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3C45C6E4" w:rsidR="00054DB3" w:rsidRPr="006302D9" w:rsidRDefault="00385480" w:rsidP="006302D9">
      <w:pPr>
        <w:pStyle w:val="Subtitle"/>
        <w:jc w:val="both"/>
        <w:rPr>
          <w:rFonts w:ascii="Arial Narrow" w:hAnsi="Arial Narrow"/>
          <w:iCs/>
          <w:sz w:val="24"/>
          <w:szCs w:val="24"/>
        </w:rPr>
      </w:pPr>
      <w:r>
        <w:rPr>
          <w:rFonts w:ascii="Arial Narrow" w:hAnsi="Arial Narrow" w:cs="Arial"/>
          <w:sz w:val="24"/>
          <w:szCs w:val="24"/>
          <w:lang w:val="it-IT"/>
        </w:rPr>
        <w:t xml:space="preserve">    1. </w:t>
      </w:r>
      <w:r w:rsidRPr="006302D9">
        <w:rPr>
          <w:rFonts w:ascii="Arial Narrow" w:hAnsi="Arial Narrow" w:cs="Arial"/>
          <w:b w:val="0"/>
          <w:bCs/>
          <w:sz w:val="24"/>
          <w:szCs w:val="24"/>
          <w:lang w:val="it-IT"/>
        </w:rPr>
        <w:t>Examinând documentația de atribuire, subsemnații, reprezentanț</w:t>
      </w:r>
      <w:r w:rsidR="00054DB3" w:rsidRPr="006302D9">
        <w:rPr>
          <w:rFonts w:ascii="Arial Narrow" w:hAnsi="Arial Narrow" w:cs="Arial"/>
          <w:b w:val="0"/>
          <w:bCs/>
          <w:sz w:val="24"/>
          <w:szCs w:val="24"/>
          <w:lang w:val="it-IT"/>
        </w:rPr>
        <w:t>i ai ofertantului ______________________________</w:t>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r>
      <w:r w:rsidR="00D94FBD" w:rsidRPr="006302D9">
        <w:rPr>
          <w:rFonts w:ascii="Arial Narrow" w:hAnsi="Arial Narrow" w:cs="Arial"/>
          <w:b w:val="0"/>
          <w:bCs/>
          <w:sz w:val="24"/>
          <w:szCs w:val="24"/>
          <w:lang w:val="it-IT"/>
        </w:rPr>
        <w:softHyphen/>
        <w:t>_</w:t>
      </w:r>
      <w:r w:rsidR="00054DB3" w:rsidRPr="006302D9">
        <w:rPr>
          <w:rFonts w:ascii="Arial Narrow" w:hAnsi="Arial Narrow" w:cs="Arial"/>
          <w:b w:val="0"/>
          <w:bCs/>
          <w:sz w:val="24"/>
          <w:szCs w:val="24"/>
          <w:lang w:val="it-IT"/>
        </w:rPr>
        <w:t xml:space="preserve">, </w:t>
      </w:r>
      <w:r w:rsidR="00285ADF" w:rsidRPr="006302D9">
        <w:rPr>
          <w:rFonts w:ascii="Arial Narrow" w:hAnsi="Arial Narrow" w:cs="Arial"/>
          <w:b w:val="0"/>
          <w:bCs/>
          <w:i/>
          <w:sz w:val="24"/>
          <w:szCs w:val="24"/>
          <w:lang w:val="it-IT"/>
        </w:rPr>
        <w:t>(denumirea/numele ofertantului)</w:t>
      </w:r>
      <w:r w:rsidR="006302D9">
        <w:rPr>
          <w:rFonts w:ascii="Arial Narrow" w:hAnsi="Arial Narrow" w:cs="Arial"/>
          <w:b w:val="0"/>
          <w:bCs/>
          <w:i/>
          <w:sz w:val="24"/>
          <w:szCs w:val="24"/>
          <w:lang w:val="it-IT"/>
        </w:rPr>
        <w:t xml:space="preserve"> </w:t>
      </w:r>
      <w:r w:rsidR="00054DB3" w:rsidRPr="006302D9">
        <w:rPr>
          <w:rFonts w:ascii="Arial Narrow" w:hAnsi="Arial Narrow" w:cs="Arial"/>
          <w:b w:val="0"/>
          <w:bCs/>
          <w:sz w:val="24"/>
          <w:szCs w:val="24"/>
          <w:lang w:val="it-IT"/>
        </w:rPr>
        <w:t xml:space="preserve">ne oferim ca, </w:t>
      </w:r>
      <w:r w:rsidRPr="006302D9">
        <w:rPr>
          <w:rFonts w:ascii="Arial Narrow" w:hAnsi="Arial Narrow" w:cs="Arial"/>
          <w:b w:val="0"/>
          <w:bCs/>
          <w:sz w:val="24"/>
          <w:szCs w:val="24"/>
          <w:lang w:val="it-IT"/>
        </w:rPr>
        <w:t>în conformitate cu prevederile și cerinț</w:t>
      </w:r>
      <w:r w:rsidR="00054DB3" w:rsidRPr="006302D9">
        <w:rPr>
          <w:rFonts w:ascii="Arial Narrow" w:hAnsi="Arial Narrow" w:cs="Arial"/>
          <w:b w:val="0"/>
          <w:bCs/>
          <w:sz w:val="24"/>
          <w:szCs w:val="24"/>
          <w:lang w:val="it-IT"/>
        </w:rPr>
        <w:t xml:space="preserve">ele cuprinse </w:t>
      </w:r>
      <w:r w:rsidRPr="006302D9">
        <w:rPr>
          <w:rFonts w:ascii="Arial Narrow" w:hAnsi="Arial Narrow" w:cs="Arial"/>
          <w:b w:val="0"/>
          <w:bCs/>
          <w:sz w:val="24"/>
          <w:szCs w:val="24"/>
          <w:lang w:val="it-IT"/>
        </w:rPr>
        <w:t>în documentația mai sus menționată</w:t>
      </w:r>
      <w:r w:rsidR="00054DB3" w:rsidRPr="006302D9">
        <w:rPr>
          <w:rFonts w:ascii="Arial Narrow" w:hAnsi="Arial Narrow" w:cs="Arial"/>
          <w:b w:val="0"/>
          <w:bCs/>
          <w:sz w:val="24"/>
          <w:szCs w:val="24"/>
          <w:lang w:val="it-IT"/>
        </w:rPr>
        <w:t>, s</w:t>
      </w:r>
      <w:r w:rsidR="008A7335" w:rsidRPr="006302D9">
        <w:rPr>
          <w:rFonts w:ascii="Arial Narrow" w:hAnsi="Arial Narrow" w:cs="Arial"/>
          <w:b w:val="0"/>
          <w:bCs/>
          <w:sz w:val="24"/>
          <w:szCs w:val="24"/>
          <w:lang w:val="it-IT"/>
        </w:rPr>
        <w:t>ă</w:t>
      </w:r>
      <w:r w:rsidR="00054DB3" w:rsidRPr="006302D9">
        <w:rPr>
          <w:rFonts w:ascii="Arial Narrow" w:hAnsi="Arial Narrow" w:cs="Arial"/>
          <w:b w:val="0"/>
          <w:bCs/>
          <w:sz w:val="24"/>
          <w:szCs w:val="24"/>
          <w:lang w:val="it-IT"/>
        </w:rPr>
        <w:t xml:space="preserve"> </w:t>
      </w:r>
      <w:r w:rsidR="003B2BFA">
        <w:rPr>
          <w:rFonts w:ascii="Arial Narrow" w:hAnsi="Arial Narrow" w:cs="Arial"/>
          <w:b w:val="0"/>
          <w:bCs/>
          <w:sz w:val="24"/>
          <w:szCs w:val="24"/>
          <w:lang w:val="it-IT"/>
        </w:rPr>
        <w:t>prestăm</w:t>
      </w:r>
      <w:r w:rsidR="008A7335" w:rsidRPr="006302D9">
        <w:rPr>
          <w:rFonts w:ascii="Arial Narrow" w:hAnsi="Arial Narrow" w:cs="Arial"/>
          <w:b w:val="0"/>
          <w:bCs/>
          <w:sz w:val="24"/>
          <w:szCs w:val="24"/>
          <w:lang w:val="it-IT"/>
        </w:rPr>
        <w:t xml:space="preserve"> </w:t>
      </w:r>
      <w:proofErr w:type="spellStart"/>
      <w:r w:rsidR="003B2BFA" w:rsidRPr="003B2BFA">
        <w:rPr>
          <w:rFonts w:ascii="Arial Narrow" w:hAnsi="Arial Narrow"/>
          <w:iCs/>
          <w:sz w:val="24"/>
          <w:szCs w:val="24"/>
        </w:rPr>
        <w:t>Servicii</w:t>
      </w:r>
      <w:proofErr w:type="spellEnd"/>
      <w:r w:rsidR="003B2BFA" w:rsidRPr="003B2BFA">
        <w:rPr>
          <w:rFonts w:ascii="Arial Narrow" w:hAnsi="Arial Narrow"/>
          <w:iCs/>
          <w:sz w:val="24"/>
          <w:szCs w:val="24"/>
        </w:rPr>
        <w:t xml:space="preserve"> de instruire </w:t>
      </w:r>
      <w:proofErr w:type="spellStart"/>
      <w:r w:rsidR="003B2BFA" w:rsidRPr="003B2BFA">
        <w:rPr>
          <w:rFonts w:ascii="Arial Narrow" w:hAnsi="Arial Narrow"/>
          <w:iCs/>
          <w:sz w:val="24"/>
          <w:szCs w:val="24"/>
        </w:rPr>
        <w:t>în</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cadrul</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proiectului</w:t>
      </w:r>
      <w:proofErr w:type="spellEnd"/>
      <w:r w:rsidR="003B2BFA" w:rsidRPr="003B2BFA">
        <w:rPr>
          <w:rFonts w:ascii="Arial Narrow" w:hAnsi="Arial Narrow"/>
          <w:iCs/>
          <w:sz w:val="24"/>
          <w:szCs w:val="24"/>
        </w:rPr>
        <w:t>, „</w:t>
      </w:r>
      <w:proofErr w:type="spellStart"/>
      <w:r w:rsidR="003B2BFA" w:rsidRPr="003B2BFA">
        <w:rPr>
          <w:rFonts w:ascii="Arial Narrow" w:hAnsi="Arial Narrow"/>
          <w:iCs/>
          <w:sz w:val="24"/>
          <w:szCs w:val="24"/>
        </w:rPr>
        <w:t>Cadru</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inovator</w:t>
      </w:r>
      <w:proofErr w:type="spellEnd"/>
      <w:r w:rsidR="003B2BFA" w:rsidRPr="003B2BFA">
        <w:rPr>
          <w:rFonts w:ascii="Arial Narrow" w:hAnsi="Arial Narrow"/>
          <w:iCs/>
          <w:sz w:val="24"/>
          <w:szCs w:val="24"/>
        </w:rPr>
        <w:t xml:space="preserve"> al </w:t>
      </w:r>
      <w:proofErr w:type="spellStart"/>
      <w:r w:rsidR="003B2BFA" w:rsidRPr="003B2BFA">
        <w:rPr>
          <w:rFonts w:ascii="Arial Narrow" w:hAnsi="Arial Narrow"/>
          <w:iCs/>
          <w:sz w:val="24"/>
          <w:szCs w:val="24"/>
        </w:rPr>
        <w:t>managementului</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sedimentelor</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pentru</w:t>
      </w:r>
      <w:proofErr w:type="spellEnd"/>
      <w:r w:rsidR="003B2BFA" w:rsidRPr="003B2BFA">
        <w:rPr>
          <w:rFonts w:ascii="Arial Narrow" w:hAnsi="Arial Narrow"/>
          <w:iCs/>
          <w:sz w:val="24"/>
          <w:szCs w:val="24"/>
        </w:rPr>
        <w:t xml:space="preserve"> un </w:t>
      </w:r>
      <w:proofErr w:type="spellStart"/>
      <w:r w:rsidR="003B2BFA" w:rsidRPr="003B2BFA">
        <w:rPr>
          <w:rFonts w:ascii="Arial Narrow" w:hAnsi="Arial Narrow"/>
          <w:iCs/>
          <w:sz w:val="24"/>
          <w:szCs w:val="24"/>
        </w:rPr>
        <w:t>sistem</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sustenabil</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Dun</w:t>
      </w:r>
      <w:r w:rsidR="003B2BFA" w:rsidRPr="003B2BFA">
        <w:rPr>
          <w:rFonts w:ascii="Arial Narrow" w:hAnsi="Arial Narrow" w:hint="cs"/>
          <w:iCs/>
          <w:sz w:val="24"/>
          <w:szCs w:val="24"/>
        </w:rPr>
        <w:t>ă</w:t>
      </w:r>
      <w:r w:rsidR="003B2BFA" w:rsidRPr="003B2BFA">
        <w:rPr>
          <w:rFonts w:ascii="Arial Narrow" w:hAnsi="Arial Narrow"/>
          <w:iCs/>
          <w:sz w:val="24"/>
          <w:szCs w:val="24"/>
        </w:rPr>
        <w:t>re-Marea</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Neagr</w:t>
      </w:r>
      <w:r w:rsidR="003B2BFA" w:rsidRPr="003B2BFA">
        <w:rPr>
          <w:rFonts w:ascii="Arial Narrow" w:hAnsi="Arial Narrow" w:hint="cs"/>
          <w:iCs/>
          <w:sz w:val="24"/>
          <w:szCs w:val="24"/>
        </w:rPr>
        <w:t>ă</w:t>
      </w:r>
      <w:proofErr w:type="spellEnd"/>
      <w:r w:rsidR="003B2BFA" w:rsidRPr="003B2BFA">
        <w:rPr>
          <w:rFonts w:ascii="Arial Narrow" w:hAnsi="Arial Narrow" w:hint="eastAsia"/>
          <w:iCs/>
          <w:sz w:val="24"/>
          <w:szCs w:val="24"/>
        </w:rPr>
        <w:t>”</w:t>
      </w:r>
      <w:r w:rsidR="003B2BFA" w:rsidRPr="003B2BFA">
        <w:rPr>
          <w:rFonts w:ascii="Arial Narrow" w:hAnsi="Arial Narrow"/>
          <w:iCs/>
          <w:sz w:val="24"/>
          <w:szCs w:val="24"/>
        </w:rPr>
        <w:t xml:space="preserve">, 83PHE ⁄ 2024, </w:t>
      </w:r>
      <w:proofErr w:type="spellStart"/>
      <w:r w:rsidR="003B2BFA" w:rsidRPr="003B2BFA">
        <w:rPr>
          <w:rFonts w:ascii="Arial Narrow" w:hAnsi="Arial Narrow"/>
          <w:iCs/>
          <w:sz w:val="24"/>
          <w:szCs w:val="24"/>
        </w:rPr>
        <w:t>cod</w:t>
      </w:r>
      <w:proofErr w:type="spellEnd"/>
      <w:r w:rsidR="003B2BFA" w:rsidRPr="003B2BFA">
        <w:rPr>
          <w:rFonts w:ascii="Arial Narrow" w:hAnsi="Arial Narrow"/>
          <w:iCs/>
          <w:sz w:val="24"/>
          <w:szCs w:val="24"/>
        </w:rPr>
        <w:t xml:space="preserve"> </w:t>
      </w:r>
      <w:proofErr w:type="spellStart"/>
      <w:r w:rsidR="003B2BFA" w:rsidRPr="003B2BFA">
        <w:rPr>
          <w:rFonts w:ascii="Arial Narrow" w:hAnsi="Arial Narrow"/>
          <w:iCs/>
          <w:sz w:val="24"/>
          <w:szCs w:val="24"/>
        </w:rPr>
        <w:t>proiect</w:t>
      </w:r>
      <w:proofErr w:type="spellEnd"/>
      <w:r w:rsidR="003B2BFA" w:rsidRPr="003B2BFA">
        <w:rPr>
          <w:rFonts w:ascii="Arial Narrow" w:hAnsi="Arial Narrow"/>
          <w:iCs/>
          <w:sz w:val="24"/>
          <w:szCs w:val="24"/>
        </w:rPr>
        <w:t xml:space="preserve"> PN-IV-P8-8.1-PRE-HE-ORG-2024-0212”</w:t>
      </w:r>
      <w:r w:rsidR="003B2BFA">
        <w:rPr>
          <w:rFonts w:ascii="Arial Narrow" w:hAnsi="Arial Narrow"/>
          <w:iCs/>
          <w:sz w:val="24"/>
          <w:szCs w:val="24"/>
        </w:rPr>
        <w:t xml:space="preserve">, </w:t>
      </w:r>
      <w:r w:rsidR="00054DB3" w:rsidRPr="006302D9">
        <w:rPr>
          <w:rFonts w:ascii="Arial Narrow" w:hAnsi="Arial Narrow" w:cs="Arial"/>
          <w:b w:val="0"/>
          <w:bCs/>
          <w:sz w:val="24"/>
          <w:szCs w:val="24"/>
          <w:lang w:val="it-IT"/>
        </w:rPr>
        <w:t xml:space="preserve">pentru suma de ________________________ lei, </w:t>
      </w:r>
      <w:r w:rsidRPr="006302D9">
        <w:rPr>
          <w:rFonts w:ascii="Arial Narrow" w:hAnsi="Arial Narrow" w:cs="Arial"/>
          <w:b w:val="0"/>
          <w:bCs/>
          <w:i/>
          <w:sz w:val="24"/>
          <w:szCs w:val="24"/>
          <w:lang w:val="it-IT"/>
        </w:rPr>
        <w:t>(suma în litere ș</w:t>
      </w:r>
      <w:r w:rsidR="00054DB3" w:rsidRPr="006302D9">
        <w:rPr>
          <w:rFonts w:ascii="Arial Narrow" w:hAnsi="Arial Narrow" w:cs="Arial"/>
          <w:b w:val="0"/>
          <w:bCs/>
          <w:i/>
          <w:sz w:val="24"/>
          <w:szCs w:val="24"/>
          <w:lang w:val="it-IT"/>
        </w:rPr>
        <w:t xml:space="preserve">i în cifre) </w:t>
      </w:r>
      <w:r w:rsidRPr="006302D9">
        <w:rPr>
          <w:rFonts w:ascii="Arial Narrow" w:hAnsi="Arial Narrow" w:cs="Arial"/>
          <w:b w:val="0"/>
          <w:bCs/>
          <w:sz w:val="24"/>
          <w:szCs w:val="24"/>
          <w:lang w:val="it-IT"/>
        </w:rPr>
        <w:t>la care se adaugă taxa pe valoarea adaugată</w:t>
      </w:r>
      <w:r w:rsidR="00054DB3" w:rsidRPr="006302D9">
        <w:rPr>
          <w:rFonts w:ascii="Arial Narrow" w:hAnsi="Arial Narrow" w:cs="Arial"/>
          <w:b w:val="0"/>
          <w:bCs/>
          <w:sz w:val="24"/>
          <w:szCs w:val="24"/>
          <w:lang w:val="it-IT"/>
        </w:rPr>
        <w:t xml:space="preserve"> în valoare de ______________________  lei</w:t>
      </w:r>
      <w:r w:rsidRPr="006302D9">
        <w:rPr>
          <w:rFonts w:ascii="Arial Narrow" w:hAnsi="Arial Narrow" w:cs="Arial"/>
          <w:b w:val="0"/>
          <w:bCs/>
          <w:i/>
          <w:sz w:val="24"/>
          <w:szCs w:val="24"/>
          <w:lang w:val="it-IT"/>
        </w:rPr>
        <w:t xml:space="preserve"> (suma în litere ș</w:t>
      </w:r>
      <w:r w:rsidR="00054DB3" w:rsidRPr="006302D9">
        <w:rPr>
          <w:rFonts w:ascii="Arial Narrow" w:hAnsi="Arial Narrow" w:cs="Arial"/>
          <w:b w:val="0"/>
          <w:bCs/>
          <w:i/>
          <w:sz w:val="24"/>
          <w:szCs w:val="24"/>
          <w:lang w:val="it-IT"/>
        </w:rPr>
        <w:t>i în cifre)</w:t>
      </w:r>
    </w:p>
    <w:p w14:paraId="4C86B54B" w14:textId="032FAAFC" w:rsidR="00054DB3" w:rsidRPr="00295786" w:rsidRDefault="00385480" w:rsidP="00285ADF">
      <w:pPr>
        <w:spacing w:line="276" w:lineRule="auto"/>
        <w:ind w:firstLine="720"/>
        <w:jc w:val="both"/>
        <w:rPr>
          <w:rFonts w:ascii="Arial Narrow" w:hAnsi="Arial Narrow" w:cs="Arial"/>
          <w:sz w:val="24"/>
          <w:szCs w:val="24"/>
          <w:lang w:val="it-IT"/>
        </w:rPr>
      </w:pPr>
      <w:r w:rsidRPr="006302D9">
        <w:rPr>
          <w:rFonts w:ascii="Arial Narrow" w:hAnsi="Arial Narrow" w:cs="Arial"/>
          <w:bCs/>
          <w:sz w:val="24"/>
          <w:szCs w:val="24"/>
          <w:lang w:val="it-IT"/>
        </w:rPr>
        <w:t xml:space="preserve">    2. Ne angajă</w:t>
      </w:r>
      <w:r w:rsidR="00054DB3" w:rsidRPr="006302D9">
        <w:rPr>
          <w:rFonts w:ascii="Arial Narrow" w:hAnsi="Arial Narrow" w:cs="Arial"/>
          <w:bCs/>
          <w:sz w:val="24"/>
          <w:szCs w:val="24"/>
          <w:lang w:val="it-IT"/>
        </w:rPr>
        <w:t>m</w:t>
      </w:r>
      <w:r w:rsidR="00054DB3" w:rsidRPr="00295786">
        <w:rPr>
          <w:rFonts w:ascii="Arial Narrow" w:hAnsi="Arial Narrow" w:cs="Arial"/>
          <w:sz w:val="24"/>
          <w:szCs w:val="24"/>
          <w:lang w:val="it-IT"/>
        </w:rPr>
        <w:t xml:space="preserve"> ca,</w:t>
      </w:r>
      <w:r>
        <w:rPr>
          <w:rFonts w:ascii="Arial Narrow" w:hAnsi="Arial Narrow" w:cs="Arial"/>
          <w:sz w:val="24"/>
          <w:szCs w:val="24"/>
          <w:lang w:val="it-IT"/>
        </w:rPr>
        <w:t xml:space="preserve"> în cazul în care oferta noastră este stabilită câștigătoare, să </w:t>
      </w:r>
      <w:r w:rsidR="006302D9">
        <w:rPr>
          <w:rFonts w:ascii="Arial Narrow" w:hAnsi="Arial Narrow" w:cs="Arial"/>
          <w:sz w:val="24"/>
          <w:szCs w:val="24"/>
          <w:lang w:val="it-IT"/>
        </w:rPr>
        <w:t>furnizăm produsele</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4DA71805" w14:textId="12E5EEC6" w:rsidR="006302D9" w:rsidRPr="000227FB" w:rsidRDefault="00E5056B" w:rsidP="003677F5">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2482"/>
        <w:gridCol w:w="630"/>
        <w:gridCol w:w="1285"/>
        <w:gridCol w:w="1417"/>
        <w:gridCol w:w="1314"/>
        <w:gridCol w:w="1439"/>
        <w:gridCol w:w="1529"/>
      </w:tblGrid>
      <w:tr w:rsidR="002E3711" w:rsidRPr="006302D9" w14:paraId="314A99FA" w14:textId="77777777" w:rsidTr="00574379">
        <w:tc>
          <w:tcPr>
            <w:tcW w:w="563" w:type="dxa"/>
            <w:vAlign w:val="center"/>
          </w:tcPr>
          <w:p w14:paraId="44CC15C6"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Nr. crt.</w:t>
            </w:r>
          </w:p>
        </w:tc>
        <w:tc>
          <w:tcPr>
            <w:tcW w:w="2482" w:type="dxa"/>
            <w:vAlign w:val="center"/>
          </w:tcPr>
          <w:p w14:paraId="646C15AF"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UM</w:t>
            </w:r>
          </w:p>
        </w:tc>
        <w:tc>
          <w:tcPr>
            <w:tcW w:w="1285" w:type="dxa"/>
            <w:vAlign w:val="center"/>
          </w:tcPr>
          <w:p w14:paraId="16A31F7B"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Cantitatea solicitată</w:t>
            </w:r>
          </w:p>
          <w:p w14:paraId="0AFB7738"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U.M</w:t>
            </w:r>
          </w:p>
        </w:tc>
        <w:tc>
          <w:tcPr>
            <w:tcW w:w="1417" w:type="dxa"/>
            <w:vAlign w:val="center"/>
          </w:tcPr>
          <w:p w14:paraId="6C196865"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Preț unitar RON fără TVA</w:t>
            </w:r>
          </w:p>
        </w:tc>
        <w:tc>
          <w:tcPr>
            <w:tcW w:w="1314" w:type="dxa"/>
            <w:vAlign w:val="center"/>
          </w:tcPr>
          <w:p w14:paraId="25C6EEB8"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Preț total RON</w:t>
            </w:r>
          </w:p>
          <w:p w14:paraId="5BC0BE6B"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fără TVA</w:t>
            </w:r>
          </w:p>
        </w:tc>
        <w:tc>
          <w:tcPr>
            <w:tcW w:w="1439" w:type="dxa"/>
            <w:vAlign w:val="center"/>
          </w:tcPr>
          <w:p w14:paraId="0C55E3D8"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Valoare TVA</w:t>
            </w:r>
          </w:p>
        </w:tc>
        <w:tc>
          <w:tcPr>
            <w:tcW w:w="1529" w:type="dxa"/>
            <w:vAlign w:val="center"/>
          </w:tcPr>
          <w:p w14:paraId="56128832"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Preț total RON</w:t>
            </w:r>
          </w:p>
          <w:p w14:paraId="1FFFBEE2"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cu TVA</w:t>
            </w:r>
          </w:p>
        </w:tc>
      </w:tr>
      <w:tr w:rsidR="002E3711" w:rsidRPr="006302D9" w14:paraId="19A6310C" w14:textId="77777777" w:rsidTr="00574379">
        <w:tc>
          <w:tcPr>
            <w:tcW w:w="563" w:type="dxa"/>
            <w:vAlign w:val="center"/>
          </w:tcPr>
          <w:p w14:paraId="1601D64D"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0</w:t>
            </w:r>
          </w:p>
        </w:tc>
        <w:tc>
          <w:tcPr>
            <w:tcW w:w="2482" w:type="dxa"/>
            <w:vAlign w:val="center"/>
          </w:tcPr>
          <w:p w14:paraId="5F871094"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1</w:t>
            </w:r>
          </w:p>
        </w:tc>
        <w:tc>
          <w:tcPr>
            <w:tcW w:w="630" w:type="dxa"/>
            <w:vAlign w:val="center"/>
          </w:tcPr>
          <w:p w14:paraId="5B93D7FA"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3</w:t>
            </w:r>
          </w:p>
        </w:tc>
        <w:tc>
          <w:tcPr>
            <w:tcW w:w="1285" w:type="dxa"/>
            <w:vAlign w:val="center"/>
          </w:tcPr>
          <w:p w14:paraId="51D18655"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4</w:t>
            </w:r>
          </w:p>
        </w:tc>
        <w:tc>
          <w:tcPr>
            <w:tcW w:w="1417" w:type="dxa"/>
            <w:vAlign w:val="center"/>
          </w:tcPr>
          <w:p w14:paraId="6E1B5606"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5</w:t>
            </w:r>
          </w:p>
        </w:tc>
        <w:tc>
          <w:tcPr>
            <w:tcW w:w="1314" w:type="dxa"/>
            <w:vAlign w:val="center"/>
          </w:tcPr>
          <w:p w14:paraId="29C01AA5"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6</w:t>
            </w:r>
          </w:p>
        </w:tc>
        <w:tc>
          <w:tcPr>
            <w:tcW w:w="1439" w:type="dxa"/>
            <w:vAlign w:val="center"/>
          </w:tcPr>
          <w:p w14:paraId="49CAE629" w14:textId="1FD85C80"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7=6*%</w:t>
            </w:r>
          </w:p>
        </w:tc>
        <w:tc>
          <w:tcPr>
            <w:tcW w:w="1529" w:type="dxa"/>
            <w:vAlign w:val="center"/>
          </w:tcPr>
          <w:p w14:paraId="07EC91E8" w14:textId="77777777" w:rsidR="002E3711" w:rsidRPr="006302D9"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6302D9">
              <w:rPr>
                <w:rFonts w:ascii="Times New Roman" w:eastAsia="Calibri" w:hAnsi="Times New Roman"/>
                <w:b/>
                <w:iCs/>
                <w:sz w:val="22"/>
                <w:szCs w:val="22"/>
                <w:lang w:val="ro-RO"/>
              </w:rPr>
              <w:t>8=6+7</w:t>
            </w:r>
          </w:p>
        </w:tc>
      </w:tr>
      <w:tr w:rsidR="003B2BFA" w:rsidRPr="006302D9" w14:paraId="558DF917" w14:textId="77777777" w:rsidTr="00690DF7">
        <w:trPr>
          <w:trHeight w:val="635"/>
        </w:trPr>
        <w:tc>
          <w:tcPr>
            <w:tcW w:w="563" w:type="dxa"/>
            <w:vAlign w:val="center"/>
          </w:tcPr>
          <w:p w14:paraId="3465DD42" w14:textId="54E98D31" w:rsidR="003B2BFA" w:rsidRPr="006302D9" w:rsidRDefault="003B2BFA" w:rsidP="003B2BFA">
            <w:pPr>
              <w:pStyle w:val="ListParagraph"/>
              <w:numPr>
                <w:ilvl w:val="0"/>
                <w:numId w:val="51"/>
              </w:numPr>
              <w:ind w:hanging="556"/>
              <w:rPr>
                <w:rFonts w:eastAsia="Calibri"/>
                <w:b/>
                <w:iCs/>
                <w:sz w:val="22"/>
                <w:szCs w:val="22"/>
                <w:lang w:val="ro-RO"/>
              </w:rPr>
            </w:pPr>
          </w:p>
        </w:tc>
        <w:tc>
          <w:tcPr>
            <w:tcW w:w="2482" w:type="dxa"/>
            <w:tcBorders>
              <w:top w:val="single" w:sz="4" w:space="0" w:color="auto"/>
              <w:left w:val="single" w:sz="4" w:space="0" w:color="auto"/>
              <w:bottom w:val="single" w:sz="4" w:space="0" w:color="auto"/>
              <w:right w:val="single" w:sz="4" w:space="0" w:color="auto"/>
            </w:tcBorders>
            <w:vAlign w:val="center"/>
          </w:tcPr>
          <w:p w14:paraId="42E60D1C" w14:textId="642B4A54" w:rsidR="003B2BFA" w:rsidRPr="00C828F5" w:rsidRDefault="003B2BFA" w:rsidP="003B2BFA">
            <w:pPr>
              <w:suppressAutoHyphens/>
              <w:spacing w:before="150" w:after="150"/>
              <w:ind w:right="27"/>
              <w:jc w:val="both"/>
              <w:rPr>
                <w:rFonts w:ascii="Times New Roman" w:eastAsia="Times New Roman" w:hAnsi="Times New Roman"/>
                <w:color w:val="000000" w:themeColor="text1"/>
                <w:sz w:val="22"/>
                <w:szCs w:val="22"/>
              </w:rPr>
            </w:pPr>
            <w:r>
              <w:rPr>
                <w:rFonts w:ascii="Times New Roman" w:eastAsia="Calibri" w:hAnsi="Times New Roman"/>
                <w:sz w:val="24"/>
                <w:szCs w:val="24"/>
              </w:rPr>
              <w:t xml:space="preserve">LOT 1 - </w:t>
            </w:r>
            <w:proofErr w:type="spellStart"/>
            <w:r w:rsidRPr="009E4334">
              <w:rPr>
                <w:rFonts w:ascii="Times New Roman" w:eastAsia="Calibri" w:hAnsi="Times New Roman"/>
                <w:sz w:val="24"/>
                <w:szCs w:val="24"/>
              </w:rPr>
              <w:t>Serviciu</w:t>
            </w:r>
            <w:proofErr w:type="spellEnd"/>
            <w:r w:rsidRPr="009E4334">
              <w:rPr>
                <w:rFonts w:ascii="Times New Roman" w:eastAsia="Calibri" w:hAnsi="Times New Roman"/>
                <w:sz w:val="24"/>
                <w:szCs w:val="24"/>
              </w:rPr>
              <w:t xml:space="preserve"> de </w:t>
            </w:r>
            <w:proofErr w:type="spellStart"/>
            <w:r w:rsidRPr="009E4334">
              <w:rPr>
                <w:rFonts w:ascii="Times New Roman" w:eastAsia="Calibri" w:hAnsi="Times New Roman"/>
                <w:sz w:val="24"/>
                <w:szCs w:val="24"/>
              </w:rPr>
              <w:t>instruire</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dezvoltare</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metodă</w:t>
            </w:r>
            <w:proofErr w:type="spellEnd"/>
            <w:r w:rsidRPr="009E4334">
              <w:rPr>
                <w:rFonts w:ascii="Times New Roman" w:eastAsia="Calibri" w:hAnsi="Times New Roman"/>
                <w:sz w:val="24"/>
                <w:szCs w:val="24"/>
              </w:rPr>
              <w:t xml:space="preserve"> de </w:t>
            </w:r>
            <w:proofErr w:type="spellStart"/>
            <w:r w:rsidRPr="009E4334">
              <w:rPr>
                <w:rFonts w:ascii="Times New Roman" w:eastAsia="Calibri" w:hAnsi="Times New Roman"/>
                <w:sz w:val="24"/>
                <w:szCs w:val="24"/>
              </w:rPr>
              <w:t>analiză</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metil-mercur</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utilizând</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echipamentul</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analizor</w:t>
            </w:r>
            <w:proofErr w:type="spellEnd"/>
            <w:r w:rsidRPr="009E4334">
              <w:rPr>
                <w:rFonts w:ascii="Times New Roman" w:eastAsia="Calibri" w:hAnsi="Times New Roman"/>
                <w:sz w:val="24"/>
                <w:szCs w:val="24"/>
              </w:rPr>
              <w:t xml:space="preserve"> de </w:t>
            </w:r>
            <w:proofErr w:type="spellStart"/>
            <w:r w:rsidRPr="009E4334">
              <w:rPr>
                <w:rFonts w:ascii="Times New Roman" w:eastAsia="Calibri" w:hAnsi="Times New Roman"/>
                <w:sz w:val="24"/>
                <w:szCs w:val="24"/>
              </w:rPr>
              <w:t>mercur</w:t>
            </w:r>
            <w:proofErr w:type="spellEnd"/>
            <w:r w:rsidRPr="009E4334">
              <w:rPr>
                <w:rFonts w:ascii="Times New Roman" w:eastAsia="Calibri" w:hAnsi="Times New Roman"/>
                <w:sz w:val="24"/>
                <w:szCs w:val="24"/>
              </w:rPr>
              <w:t xml:space="preserve"> DMA 80 – Milestone (minimum 3 </w:t>
            </w:r>
            <w:proofErr w:type="spellStart"/>
            <w:r w:rsidRPr="009E4334">
              <w:rPr>
                <w:rFonts w:ascii="Times New Roman" w:eastAsia="Calibri" w:hAnsi="Times New Roman"/>
                <w:sz w:val="24"/>
                <w:szCs w:val="24"/>
              </w:rPr>
              <w:t>persoane</w:t>
            </w:r>
            <w:proofErr w:type="spellEnd"/>
            <w:r w:rsidRPr="009E4334">
              <w:rPr>
                <w:rFonts w:ascii="Times New Roman" w:eastAsia="Calibri" w:hAnsi="Times New Roman"/>
                <w:sz w:val="24"/>
                <w:szCs w:val="24"/>
              </w:rPr>
              <w:t>)</w:t>
            </w:r>
          </w:p>
        </w:tc>
        <w:tc>
          <w:tcPr>
            <w:tcW w:w="630" w:type="dxa"/>
            <w:vAlign w:val="center"/>
          </w:tcPr>
          <w:p w14:paraId="0E91C6BD" w14:textId="235316E4" w:rsidR="003B2BFA" w:rsidRPr="006302D9" w:rsidRDefault="003B2BFA" w:rsidP="003B2BFA">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5" w:type="dxa"/>
            <w:vAlign w:val="center"/>
          </w:tcPr>
          <w:p w14:paraId="0981F2CA" w14:textId="7DE0CB47" w:rsidR="003B2BFA" w:rsidRPr="006302D9" w:rsidRDefault="003B2BFA" w:rsidP="003B2BFA">
            <w:pPr>
              <w:spacing w:line="276" w:lineRule="auto"/>
              <w:jc w:val="center"/>
              <w:rPr>
                <w:rFonts w:ascii="Times New Roman" w:hAnsi="Times New Roman"/>
                <w:bCs/>
                <w:sz w:val="22"/>
                <w:szCs w:val="22"/>
                <w:lang w:val="it-IT"/>
              </w:rPr>
            </w:pPr>
            <w:r>
              <w:rPr>
                <w:rFonts w:ascii="Times New Roman" w:hAnsi="Times New Roman"/>
                <w:bCs/>
                <w:sz w:val="22"/>
                <w:szCs w:val="22"/>
                <w:lang w:val="it-IT"/>
              </w:rPr>
              <w:t>1</w:t>
            </w:r>
          </w:p>
        </w:tc>
        <w:tc>
          <w:tcPr>
            <w:tcW w:w="1417" w:type="dxa"/>
            <w:vAlign w:val="center"/>
          </w:tcPr>
          <w:p w14:paraId="594BF6B7" w14:textId="28CBC11F"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c>
          <w:tcPr>
            <w:tcW w:w="1314" w:type="dxa"/>
            <w:vAlign w:val="center"/>
          </w:tcPr>
          <w:p w14:paraId="5244A152" w14:textId="2BBC8B3E"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c>
          <w:tcPr>
            <w:tcW w:w="1439" w:type="dxa"/>
            <w:vAlign w:val="center"/>
          </w:tcPr>
          <w:p w14:paraId="2DEDB4A3" w14:textId="7B36A036"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c>
          <w:tcPr>
            <w:tcW w:w="1529" w:type="dxa"/>
            <w:vAlign w:val="center"/>
          </w:tcPr>
          <w:p w14:paraId="13378FA2" w14:textId="79AD3DE3"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r>
      <w:tr w:rsidR="003B2BFA" w:rsidRPr="006302D9" w14:paraId="0E110C03" w14:textId="77777777" w:rsidTr="00690DF7">
        <w:trPr>
          <w:trHeight w:val="635"/>
        </w:trPr>
        <w:tc>
          <w:tcPr>
            <w:tcW w:w="563" w:type="dxa"/>
            <w:vAlign w:val="center"/>
          </w:tcPr>
          <w:p w14:paraId="03EA04DD" w14:textId="77777777" w:rsidR="003B2BFA" w:rsidRPr="006302D9" w:rsidRDefault="003B2BFA" w:rsidP="003B2BFA">
            <w:pPr>
              <w:pStyle w:val="ListParagraph"/>
              <w:numPr>
                <w:ilvl w:val="0"/>
                <w:numId w:val="51"/>
              </w:numPr>
              <w:ind w:hanging="556"/>
              <w:jc w:val="center"/>
              <w:rPr>
                <w:rFonts w:eastAsia="Calibri"/>
                <w:b/>
                <w:iCs/>
                <w:sz w:val="22"/>
                <w:szCs w:val="22"/>
                <w:lang w:val="ro-RO"/>
              </w:rPr>
            </w:pPr>
          </w:p>
        </w:tc>
        <w:tc>
          <w:tcPr>
            <w:tcW w:w="2482" w:type="dxa"/>
            <w:tcBorders>
              <w:top w:val="single" w:sz="4" w:space="0" w:color="auto"/>
              <w:left w:val="single" w:sz="4" w:space="0" w:color="auto"/>
              <w:bottom w:val="single" w:sz="4" w:space="0" w:color="auto"/>
              <w:right w:val="single" w:sz="4" w:space="0" w:color="auto"/>
            </w:tcBorders>
            <w:vAlign w:val="center"/>
          </w:tcPr>
          <w:p w14:paraId="43C931AE" w14:textId="094AAD9A" w:rsidR="003B2BFA" w:rsidRPr="006302D9" w:rsidRDefault="003B2BFA" w:rsidP="003B2BFA">
            <w:pPr>
              <w:rPr>
                <w:rFonts w:ascii="Times New Roman" w:hAnsi="Times New Roman"/>
                <w:sz w:val="22"/>
                <w:szCs w:val="22"/>
                <w:lang w:val="it-IT"/>
              </w:rPr>
            </w:pPr>
            <w:r>
              <w:rPr>
                <w:rFonts w:ascii="Times New Roman" w:eastAsia="Calibri" w:hAnsi="Times New Roman"/>
                <w:sz w:val="24"/>
                <w:szCs w:val="24"/>
              </w:rPr>
              <w:t xml:space="preserve">LOT 2 - </w:t>
            </w:r>
            <w:proofErr w:type="spellStart"/>
            <w:r w:rsidRPr="009E4334">
              <w:rPr>
                <w:rFonts w:ascii="Times New Roman" w:eastAsia="Calibri" w:hAnsi="Times New Roman"/>
                <w:sz w:val="24"/>
                <w:szCs w:val="24"/>
              </w:rPr>
              <w:t>Serviciu</w:t>
            </w:r>
            <w:proofErr w:type="spellEnd"/>
            <w:r w:rsidRPr="009E4334">
              <w:rPr>
                <w:rFonts w:ascii="Times New Roman" w:eastAsia="Calibri" w:hAnsi="Times New Roman"/>
                <w:sz w:val="24"/>
                <w:szCs w:val="24"/>
              </w:rPr>
              <w:t xml:space="preserve"> de </w:t>
            </w:r>
            <w:proofErr w:type="spellStart"/>
            <w:r w:rsidRPr="009E4334">
              <w:rPr>
                <w:rFonts w:ascii="Times New Roman" w:eastAsia="Calibri" w:hAnsi="Times New Roman"/>
                <w:sz w:val="24"/>
                <w:szCs w:val="24"/>
              </w:rPr>
              <w:t>instruire</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dezvoltare</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metodă</w:t>
            </w:r>
            <w:proofErr w:type="spellEnd"/>
            <w:r w:rsidRPr="009E4334">
              <w:rPr>
                <w:rFonts w:ascii="Times New Roman" w:eastAsia="Calibri" w:hAnsi="Times New Roman"/>
                <w:sz w:val="24"/>
                <w:szCs w:val="24"/>
              </w:rPr>
              <w:t xml:space="preserve"> de </w:t>
            </w:r>
            <w:proofErr w:type="spellStart"/>
            <w:r w:rsidRPr="009E4334">
              <w:rPr>
                <w:rFonts w:ascii="Times New Roman" w:eastAsia="Calibri" w:hAnsi="Times New Roman"/>
                <w:sz w:val="24"/>
                <w:szCs w:val="24"/>
              </w:rPr>
              <w:t>analiză</w:t>
            </w:r>
            <w:proofErr w:type="spellEnd"/>
            <w:r w:rsidRPr="009E4334">
              <w:rPr>
                <w:rFonts w:ascii="Times New Roman" w:eastAsia="Calibri" w:hAnsi="Times New Roman"/>
                <w:sz w:val="24"/>
                <w:szCs w:val="24"/>
              </w:rPr>
              <w:t xml:space="preserve"> nano </w:t>
            </w:r>
            <w:proofErr w:type="spellStart"/>
            <w:r w:rsidRPr="009E4334">
              <w:rPr>
                <w:rFonts w:ascii="Times New Roman" w:eastAsia="Calibri" w:hAnsi="Times New Roman"/>
                <w:sz w:val="24"/>
                <w:szCs w:val="24"/>
              </w:rPr>
              <w:t>si</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microplastice</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utilizând</w:t>
            </w:r>
            <w:proofErr w:type="spellEnd"/>
            <w:r w:rsidRPr="009E4334">
              <w:rPr>
                <w:rFonts w:ascii="Times New Roman" w:eastAsia="Calibri" w:hAnsi="Times New Roman"/>
                <w:sz w:val="24"/>
                <w:szCs w:val="24"/>
              </w:rPr>
              <w:t xml:space="preserve"> </w:t>
            </w:r>
            <w:proofErr w:type="spellStart"/>
            <w:r w:rsidRPr="009E4334">
              <w:rPr>
                <w:rFonts w:ascii="Times New Roman" w:eastAsia="Calibri" w:hAnsi="Times New Roman"/>
                <w:sz w:val="24"/>
                <w:szCs w:val="24"/>
              </w:rPr>
              <w:t>echipamentul</w:t>
            </w:r>
            <w:proofErr w:type="spellEnd"/>
            <w:r w:rsidRPr="009E4334">
              <w:rPr>
                <w:rFonts w:ascii="Times New Roman" w:eastAsia="Calibri" w:hAnsi="Times New Roman"/>
                <w:sz w:val="24"/>
                <w:szCs w:val="24"/>
              </w:rPr>
              <w:t xml:space="preserve"> GC-TD-MS - TSQ 9000 VPI - </w:t>
            </w:r>
            <w:proofErr w:type="spellStart"/>
            <w:r w:rsidRPr="009E4334">
              <w:rPr>
                <w:rFonts w:ascii="Times New Roman" w:eastAsia="Calibri" w:hAnsi="Times New Roman"/>
                <w:sz w:val="24"/>
                <w:szCs w:val="24"/>
              </w:rPr>
              <w:t>Thermo</w:t>
            </w:r>
            <w:proofErr w:type="spellEnd"/>
            <w:r w:rsidRPr="009E4334">
              <w:rPr>
                <w:rFonts w:ascii="Times New Roman" w:eastAsia="Calibri" w:hAnsi="Times New Roman"/>
                <w:sz w:val="24"/>
                <w:szCs w:val="24"/>
              </w:rPr>
              <w:t xml:space="preserve"> Fisher Scientific (minimum 3 </w:t>
            </w:r>
            <w:proofErr w:type="spellStart"/>
            <w:r w:rsidRPr="009E4334">
              <w:rPr>
                <w:rFonts w:ascii="Times New Roman" w:eastAsia="Calibri" w:hAnsi="Times New Roman"/>
                <w:sz w:val="24"/>
                <w:szCs w:val="24"/>
              </w:rPr>
              <w:t>persoane</w:t>
            </w:r>
            <w:proofErr w:type="spellEnd"/>
            <w:r w:rsidRPr="009E4334">
              <w:rPr>
                <w:rFonts w:ascii="Times New Roman" w:eastAsia="Calibri" w:hAnsi="Times New Roman"/>
                <w:sz w:val="24"/>
                <w:szCs w:val="24"/>
              </w:rPr>
              <w:t>)</w:t>
            </w:r>
          </w:p>
        </w:tc>
        <w:tc>
          <w:tcPr>
            <w:tcW w:w="630" w:type="dxa"/>
            <w:vAlign w:val="center"/>
          </w:tcPr>
          <w:p w14:paraId="1883BE2C" w14:textId="4E9D26A8" w:rsidR="003B2BFA" w:rsidRPr="006302D9" w:rsidRDefault="003B2BFA" w:rsidP="003B2BFA">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5" w:type="dxa"/>
            <w:vAlign w:val="center"/>
          </w:tcPr>
          <w:p w14:paraId="11236F49" w14:textId="33E3513D" w:rsidR="003B2BFA" w:rsidRPr="006302D9" w:rsidRDefault="003B2BFA" w:rsidP="003B2BFA">
            <w:pPr>
              <w:spacing w:line="276" w:lineRule="auto"/>
              <w:jc w:val="center"/>
              <w:rPr>
                <w:rFonts w:ascii="Times New Roman" w:hAnsi="Times New Roman"/>
                <w:bCs/>
                <w:sz w:val="22"/>
                <w:szCs w:val="22"/>
                <w:lang w:val="it-IT"/>
              </w:rPr>
            </w:pPr>
            <w:r>
              <w:rPr>
                <w:rFonts w:ascii="Times New Roman" w:hAnsi="Times New Roman"/>
                <w:bCs/>
                <w:sz w:val="22"/>
                <w:szCs w:val="22"/>
                <w:lang w:val="it-IT"/>
              </w:rPr>
              <w:t>1</w:t>
            </w:r>
          </w:p>
        </w:tc>
        <w:tc>
          <w:tcPr>
            <w:tcW w:w="1417" w:type="dxa"/>
            <w:vAlign w:val="center"/>
          </w:tcPr>
          <w:p w14:paraId="1770FA12" w14:textId="40AA52BD"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c>
          <w:tcPr>
            <w:tcW w:w="1314" w:type="dxa"/>
            <w:vAlign w:val="center"/>
          </w:tcPr>
          <w:p w14:paraId="64364101" w14:textId="6134F2E7"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c>
          <w:tcPr>
            <w:tcW w:w="1439" w:type="dxa"/>
            <w:vAlign w:val="center"/>
          </w:tcPr>
          <w:p w14:paraId="1068B39C" w14:textId="47576461"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c>
          <w:tcPr>
            <w:tcW w:w="1529" w:type="dxa"/>
            <w:vAlign w:val="center"/>
          </w:tcPr>
          <w:p w14:paraId="1BBF1EE6" w14:textId="7EB2BC9E"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i/>
                <w:sz w:val="16"/>
                <w:szCs w:val="16"/>
                <w:lang w:val="ro-RO"/>
              </w:rPr>
              <w:t>se completează de către ofertant</w:t>
            </w:r>
          </w:p>
        </w:tc>
      </w:tr>
      <w:tr w:rsidR="003B2BFA" w:rsidRPr="006302D9" w14:paraId="3EF209E3" w14:textId="77777777" w:rsidTr="00574379">
        <w:trPr>
          <w:trHeight w:val="635"/>
        </w:trPr>
        <w:tc>
          <w:tcPr>
            <w:tcW w:w="4960" w:type="dxa"/>
            <w:gridSpan w:val="4"/>
            <w:vAlign w:val="center"/>
          </w:tcPr>
          <w:p w14:paraId="7FCAA21C" w14:textId="7CBD0F4F" w:rsidR="003B2BFA" w:rsidRPr="006302D9" w:rsidRDefault="003B2BFA" w:rsidP="003B2BFA">
            <w:pPr>
              <w:spacing w:line="276" w:lineRule="auto"/>
              <w:jc w:val="center"/>
              <w:rPr>
                <w:rFonts w:ascii="Times New Roman" w:hAnsi="Times New Roman"/>
                <w:bCs/>
                <w:sz w:val="22"/>
                <w:szCs w:val="22"/>
                <w:lang w:val="it-IT"/>
              </w:rPr>
            </w:pPr>
            <w:r w:rsidRPr="006302D9">
              <w:rPr>
                <w:rFonts w:ascii="Times New Roman" w:eastAsia="Calibri" w:hAnsi="Times New Roman"/>
                <w:b/>
                <w:sz w:val="22"/>
                <w:szCs w:val="22"/>
                <w:lang w:val="ro-RO"/>
              </w:rPr>
              <w:t xml:space="preserve">TOTAL </w:t>
            </w:r>
          </w:p>
        </w:tc>
        <w:tc>
          <w:tcPr>
            <w:tcW w:w="1417" w:type="dxa"/>
            <w:vAlign w:val="center"/>
          </w:tcPr>
          <w:p w14:paraId="1BBA1A8A" w14:textId="7A893225"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b/>
                <w:i/>
                <w:sz w:val="16"/>
                <w:szCs w:val="16"/>
                <w:lang w:val="ro-RO"/>
              </w:rPr>
              <w:t>se completează de către ofertant</w:t>
            </w:r>
          </w:p>
        </w:tc>
        <w:tc>
          <w:tcPr>
            <w:tcW w:w="1314" w:type="dxa"/>
            <w:vAlign w:val="center"/>
          </w:tcPr>
          <w:p w14:paraId="4D98D81B" w14:textId="7C55A382"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b/>
                <w:i/>
                <w:sz w:val="16"/>
                <w:szCs w:val="16"/>
                <w:lang w:val="ro-RO"/>
              </w:rPr>
              <w:t>se completează de către ofertant</w:t>
            </w:r>
          </w:p>
        </w:tc>
        <w:tc>
          <w:tcPr>
            <w:tcW w:w="1439" w:type="dxa"/>
            <w:vAlign w:val="center"/>
          </w:tcPr>
          <w:p w14:paraId="7BA75195" w14:textId="7C6EABFB"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b/>
                <w:i/>
                <w:sz w:val="16"/>
                <w:szCs w:val="16"/>
                <w:lang w:val="ro-RO"/>
              </w:rPr>
              <w:t>se completează de către ofertant</w:t>
            </w:r>
          </w:p>
        </w:tc>
        <w:tc>
          <w:tcPr>
            <w:tcW w:w="1529" w:type="dxa"/>
            <w:vAlign w:val="center"/>
          </w:tcPr>
          <w:p w14:paraId="5CF1AFCC" w14:textId="3CC8C2D5" w:rsidR="003B2BFA" w:rsidRPr="006302D9" w:rsidRDefault="003B2BFA" w:rsidP="003B2BFA">
            <w:pPr>
              <w:overflowPunct/>
              <w:autoSpaceDE/>
              <w:autoSpaceDN/>
              <w:adjustRightInd/>
              <w:textAlignment w:val="auto"/>
              <w:rPr>
                <w:rFonts w:ascii="Times New Roman" w:eastAsia="Calibri" w:hAnsi="Times New Roman"/>
                <w:i/>
                <w:sz w:val="16"/>
                <w:szCs w:val="16"/>
                <w:lang w:val="ro-RO"/>
              </w:rPr>
            </w:pPr>
            <w:r w:rsidRPr="006302D9">
              <w:rPr>
                <w:rFonts w:ascii="Times New Roman" w:eastAsia="Calibri" w:hAnsi="Times New Roman"/>
                <w:b/>
                <w:i/>
                <w:sz w:val="16"/>
                <w:szCs w:val="16"/>
                <w:lang w:val="ro-RO"/>
              </w:rPr>
              <w:t>se completează de către ofertant</w:t>
            </w:r>
          </w:p>
        </w:tc>
      </w:tr>
    </w:tbl>
    <w:p w14:paraId="3677C0BC" w14:textId="540B3BC4"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w:t>
      </w:r>
      <w:r w:rsidR="003B2BFA">
        <w:rPr>
          <w:rFonts w:ascii="Times New Roman" w:hAnsi="Times New Roman"/>
          <w:b/>
          <w:bCs/>
          <w:i/>
          <w:color w:val="FF0000"/>
          <w:sz w:val="24"/>
          <w:szCs w:val="24"/>
          <w:lang w:val="it-IT"/>
        </w:rPr>
        <w:t xml:space="preserve"> fiecare lot în parte.</w:t>
      </w:r>
    </w:p>
    <w:p w14:paraId="2B29B85A" w14:textId="00DBC43C"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w:t>
      </w:r>
      <w:r w:rsidR="003B2BFA">
        <w:rPr>
          <w:rFonts w:ascii="Times New Roman" w:hAnsi="Times New Roman"/>
          <w:b/>
          <w:bCs/>
          <w:i/>
          <w:color w:val="FF0000"/>
          <w:sz w:val="24"/>
          <w:szCs w:val="24"/>
          <w:lang w:val="it-IT"/>
        </w:rPr>
        <w:t xml:space="preserve">unui lot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4D3B4950" w14:textId="7678615E" w:rsidR="002E3711" w:rsidRPr="000227FB" w:rsidRDefault="002E3711" w:rsidP="00BC0F61">
      <w:pPr>
        <w:ind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59389036" w14:textId="77777777" w:rsidR="00574379" w:rsidRDefault="00574379" w:rsidP="00091FDE">
      <w:pPr>
        <w:ind w:left="630"/>
        <w:jc w:val="both"/>
        <w:rPr>
          <w:rFonts w:ascii="Arial Narrow" w:hAnsi="Arial Narrow"/>
          <w:i/>
          <w:sz w:val="24"/>
          <w:szCs w:val="24"/>
          <w:lang w:val="it-IT"/>
        </w:rPr>
      </w:pPr>
    </w:p>
    <w:p w14:paraId="4D4FF624" w14:textId="77777777" w:rsidR="00574379" w:rsidRDefault="00574379" w:rsidP="00091FDE">
      <w:pPr>
        <w:ind w:left="630"/>
        <w:jc w:val="both"/>
        <w:rPr>
          <w:rFonts w:ascii="Arial Narrow" w:hAnsi="Arial Narrow"/>
          <w:i/>
          <w:sz w:val="24"/>
          <w:szCs w:val="24"/>
          <w:lang w:val="it-IT"/>
        </w:rPr>
      </w:pPr>
    </w:p>
    <w:p w14:paraId="6D286C81" w14:textId="77777777" w:rsidR="00574379" w:rsidRDefault="00574379" w:rsidP="00091FDE">
      <w:pPr>
        <w:ind w:left="630"/>
        <w:jc w:val="both"/>
        <w:rPr>
          <w:rFonts w:ascii="Arial Narrow" w:hAnsi="Arial Narrow"/>
          <w:i/>
          <w:sz w:val="24"/>
          <w:szCs w:val="24"/>
          <w:lang w:val="it-IT"/>
        </w:rPr>
      </w:pPr>
    </w:p>
    <w:p w14:paraId="624F91A5" w14:textId="77777777" w:rsidR="00574379" w:rsidRDefault="00574379" w:rsidP="00091FDE">
      <w:pPr>
        <w:ind w:left="630"/>
        <w:jc w:val="both"/>
        <w:rPr>
          <w:rFonts w:ascii="Arial Narrow" w:hAnsi="Arial Narrow"/>
          <w:i/>
          <w:sz w:val="24"/>
          <w:szCs w:val="24"/>
          <w:lang w:val="it-IT"/>
        </w:rPr>
      </w:pPr>
    </w:p>
    <w:p w14:paraId="2D817848" w14:textId="77777777" w:rsidR="00574379" w:rsidRDefault="00574379" w:rsidP="00091FDE">
      <w:pPr>
        <w:ind w:left="630"/>
        <w:jc w:val="both"/>
        <w:rPr>
          <w:rFonts w:ascii="Arial Narrow" w:hAnsi="Arial Narrow"/>
          <w:i/>
          <w:sz w:val="24"/>
          <w:szCs w:val="24"/>
          <w:lang w:val="it-IT"/>
        </w:rPr>
      </w:pPr>
    </w:p>
    <w:p w14:paraId="49DEFDFA" w14:textId="77777777" w:rsidR="00574379" w:rsidRDefault="00574379" w:rsidP="00091FDE">
      <w:pPr>
        <w:ind w:left="630"/>
        <w:jc w:val="both"/>
        <w:rPr>
          <w:rFonts w:ascii="Arial Narrow" w:hAnsi="Arial Narrow"/>
          <w:i/>
          <w:sz w:val="24"/>
          <w:szCs w:val="24"/>
          <w:lang w:val="it-IT"/>
        </w:rPr>
      </w:pPr>
    </w:p>
    <w:p w14:paraId="58C8F2F4" w14:textId="77777777" w:rsidR="00574379" w:rsidRDefault="00574379" w:rsidP="00091FDE">
      <w:pPr>
        <w:ind w:left="630"/>
        <w:jc w:val="both"/>
        <w:rPr>
          <w:rFonts w:ascii="Arial Narrow" w:hAnsi="Arial Narrow"/>
          <w:i/>
          <w:sz w:val="24"/>
          <w:szCs w:val="24"/>
          <w:lang w:val="it-IT"/>
        </w:rPr>
      </w:pPr>
    </w:p>
    <w:p w14:paraId="70B49F0D" w14:textId="77777777" w:rsidR="00574379" w:rsidRDefault="00574379" w:rsidP="00091FDE">
      <w:pPr>
        <w:ind w:left="630"/>
        <w:jc w:val="both"/>
        <w:rPr>
          <w:rFonts w:ascii="Arial Narrow" w:hAnsi="Arial Narrow"/>
          <w:i/>
          <w:sz w:val="24"/>
          <w:szCs w:val="24"/>
          <w:lang w:val="it-IT"/>
        </w:rPr>
      </w:pPr>
    </w:p>
    <w:p w14:paraId="08067595" w14:textId="77777777" w:rsidR="00574379" w:rsidRPr="000227FB" w:rsidRDefault="00574379" w:rsidP="00BB0B47">
      <w:pPr>
        <w:jc w:val="both"/>
        <w:rPr>
          <w:rFonts w:ascii="Arial Narrow" w:hAnsi="Arial Narrow"/>
          <w:i/>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69185C41" w14:textId="77777777" w:rsidR="008C63A3" w:rsidRDefault="008C63A3" w:rsidP="00574379">
      <w:pPr>
        <w:spacing w:after="120"/>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1904CB66" w14:textId="77777777" w:rsidR="00BB0B47" w:rsidRPr="00BB0B47" w:rsidRDefault="00BB0B47" w:rsidP="00BB0B47">
      <w:pPr>
        <w:overflowPunct/>
        <w:autoSpaceDE/>
        <w:autoSpaceDN/>
        <w:adjustRightInd/>
        <w:spacing w:line="276" w:lineRule="auto"/>
        <w:jc w:val="center"/>
        <w:textAlignment w:val="auto"/>
        <w:rPr>
          <w:rFonts w:ascii="Times New Roman" w:eastAsia="Calibri" w:hAnsi="Times New Roman"/>
          <w:b/>
          <w:sz w:val="24"/>
          <w:szCs w:val="24"/>
          <w:lang w:val="ro-RO"/>
        </w:rPr>
      </w:pPr>
      <w:r w:rsidRPr="00BB0B47">
        <w:rPr>
          <w:rFonts w:ascii="Times New Roman" w:eastAsia="Calibri" w:hAnsi="Times New Roman"/>
          <w:b/>
          <w:sz w:val="24"/>
          <w:szCs w:val="24"/>
          <w:lang w:val="ro-RO"/>
        </w:rPr>
        <w:t>Servicii de instruire în cadrul proiectului, „Cadru inovator al managementului sedimentelor pentru un sistem sustenabil Dunăre-Marea Neagră”, 83PHE ⁄ 2024, cod proiect PN-IV-P8-8.1-PRE-HE-ORG-2024-0212”</w:t>
      </w:r>
    </w:p>
    <w:p w14:paraId="4DEBB6DC" w14:textId="77777777" w:rsidR="00C828F5" w:rsidRPr="00BB0B47" w:rsidRDefault="00C828F5" w:rsidP="00C828F5">
      <w:pPr>
        <w:spacing w:line="276" w:lineRule="auto"/>
        <w:jc w:val="center"/>
        <w:rPr>
          <w:rFonts w:eastAsia="Batang"/>
          <w:b/>
          <w:sz w:val="24"/>
          <w:szCs w:val="24"/>
          <w:lang w:val="ro-RO"/>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C828F5" w14:paraId="22BC489D" w14:textId="77777777" w:rsidTr="007632C3">
        <w:trPr>
          <w:jc w:val="center"/>
        </w:trPr>
        <w:tc>
          <w:tcPr>
            <w:tcW w:w="720" w:type="dxa"/>
            <w:tcMar>
              <w:left w:w="57" w:type="dxa"/>
              <w:right w:w="57" w:type="dxa"/>
            </w:tcMar>
            <w:vAlign w:val="center"/>
          </w:tcPr>
          <w:p w14:paraId="4FF26324" w14:textId="77777777" w:rsidR="00CD3BF8" w:rsidRPr="00C828F5" w:rsidRDefault="00CD3BF8" w:rsidP="000227FB">
            <w:pPr>
              <w:jc w:val="center"/>
              <w:rPr>
                <w:rFonts w:ascii="Times New Roman" w:hAnsi="Times New Roman"/>
                <w:b/>
                <w:sz w:val="24"/>
                <w:szCs w:val="24"/>
              </w:rPr>
            </w:pPr>
            <w:r w:rsidRPr="00C828F5">
              <w:rPr>
                <w:rFonts w:ascii="Times New Roman" w:hAnsi="Times New Roman"/>
                <w:b/>
                <w:sz w:val="24"/>
                <w:szCs w:val="24"/>
              </w:rPr>
              <w:t>NR.</w:t>
            </w:r>
          </w:p>
          <w:p w14:paraId="20D245CE" w14:textId="77777777" w:rsidR="00CD3BF8" w:rsidRPr="00C828F5" w:rsidRDefault="00CD3BF8" w:rsidP="000227FB">
            <w:pPr>
              <w:jc w:val="center"/>
              <w:rPr>
                <w:rFonts w:ascii="Times New Roman" w:hAnsi="Times New Roman"/>
                <w:sz w:val="24"/>
                <w:szCs w:val="24"/>
              </w:rPr>
            </w:pPr>
            <w:r w:rsidRPr="00C828F5">
              <w:rPr>
                <w:rFonts w:ascii="Times New Roman" w:hAnsi="Times New Roman"/>
                <w:b/>
                <w:sz w:val="24"/>
                <w:szCs w:val="24"/>
              </w:rPr>
              <w:t>CRT.</w:t>
            </w:r>
          </w:p>
        </w:tc>
        <w:tc>
          <w:tcPr>
            <w:tcW w:w="5095" w:type="dxa"/>
            <w:tcMar>
              <w:left w:w="57" w:type="dxa"/>
              <w:right w:w="57" w:type="dxa"/>
            </w:tcMar>
            <w:vAlign w:val="center"/>
          </w:tcPr>
          <w:p w14:paraId="3DCCC5A1" w14:textId="77777777" w:rsidR="00CD3BF8" w:rsidRPr="00C828F5" w:rsidRDefault="00CD3BF8" w:rsidP="000227FB">
            <w:pPr>
              <w:pStyle w:val="Heading2"/>
              <w:numPr>
                <w:ilvl w:val="0"/>
                <w:numId w:val="0"/>
              </w:numPr>
              <w:jc w:val="center"/>
              <w:rPr>
                <w:rFonts w:ascii="Times New Roman" w:hAnsi="Times New Roman"/>
                <w:iCs/>
                <w:caps/>
                <w:sz w:val="24"/>
                <w:szCs w:val="24"/>
              </w:rPr>
            </w:pPr>
            <w:r w:rsidRPr="00C828F5">
              <w:rPr>
                <w:rFonts w:ascii="Times New Roman" w:hAnsi="Times New Roman"/>
                <w:iCs/>
                <w:caps/>
                <w:sz w:val="24"/>
                <w:szCs w:val="24"/>
              </w:rPr>
              <w:t>Cerinţe autoritate contractantă</w:t>
            </w:r>
          </w:p>
        </w:tc>
        <w:tc>
          <w:tcPr>
            <w:tcW w:w="4581" w:type="dxa"/>
            <w:tcMar>
              <w:left w:w="57" w:type="dxa"/>
              <w:right w:w="57" w:type="dxa"/>
            </w:tcMar>
            <w:vAlign w:val="center"/>
          </w:tcPr>
          <w:p w14:paraId="73C68A80" w14:textId="77777777" w:rsidR="00C21552" w:rsidRPr="00C828F5" w:rsidRDefault="00C21552" w:rsidP="000227FB">
            <w:pPr>
              <w:pStyle w:val="Heading2"/>
              <w:numPr>
                <w:ilvl w:val="0"/>
                <w:numId w:val="0"/>
              </w:numPr>
              <w:jc w:val="center"/>
              <w:rPr>
                <w:rFonts w:ascii="Times New Roman" w:hAnsi="Times New Roman"/>
                <w:iCs/>
                <w:caps/>
                <w:sz w:val="24"/>
                <w:szCs w:val="24"/>
              </w:rPr>
            </w:pPr>
            <w:r w:rsidRPr="00C828F5">
              <w:rPr>
                <w:rFonts w:ascii="Times New Roman" w:hAnsi="Times New Roman"/>
                <w:iCs/>
                <w:caps/>
                <w:sz w:val="24"/>
                <w:szCs w:val="24"/>
              </w:rPr>
              <w:t>PROPUNERE</w:t>
            </w:r>
            <w:r w:rsidR="009D192E" w:rsidRPr="00C828F5">
              <w:rPr>
                <w:rFonts w:ascii="Times New Roman" w:hAnsi="Times New Roman"/>
                <w:iCs/>
                <w:caps/>
                <w:sz w:val="24"/>
                <w:szCs w:val="24"/>
              </w:rPr>
              <w:t xml:space="preserve"> TEHNICĂ</w:t>
            </w:r>
            <w:r w:rsidRPr="00C828F5">
              <w:rPr>
                <w:rFonts w:ascii="Times New Roman" w:hAnsi="Times New Roman"/>
                <w:iCs/>
                <w:caps/>
                <w:sz w:val="24"/>
                <w:szCs w:val="24"/>
              </w:rPr>
              <w:t xml:space="preserve"> OFERTANT</w:t>
            </w:r>
          </w:p>
        </w:tc>
      </w:tr>
      <w:tr w:rsidR="007E0FAB" w:rsidRPr="00C828F5" w14:paraId="150F734E" w14:textId="77777777" w:rsidTr="00757D3B">
        <w:trPr>
          <w:trHeight w:val="566"/>
          <w:jc w:val="center"/>
        </w:trPr>
        <w:tc>
          <w:tcPr>
            <w:tcW w:w="10396" w:type="dxa"/>
            <w:gridSpan w:val="3"/>
            <w:tcMar>
              <w:left w:w="57" w:type="dxa"/>
              <w:right w:w="57" w:type="dxa"/>
            </w:tcMar>
          </w:tcPr>
          <w:p w14:paraId="5AEB6F08" w14:textId="43CE24EB" w:rsidR="007E0FAB" w:rsidRPr="00C828F5" w:rsidRDefault="00BB0B47" w:rsidP="00C828F5">
            <w:pPr>
              <w:keepNext/>
              <w:overflowPunct/>
              <w:autoSpaceDE/>
              <w:autoSpaceDN/>
              <w:adjustRightInd/>
              <w:jc w:val="both"/>
              <w:textAlignment w:val="auto"/>
              <w:rPr>
                <w:rFonts w:ascii="Times New Roman" w:eastAsia="Times New Roman" w:hAnsi="Times New Roman"/>
                <w:b/>
                <w:sz w:val="24"/>
                <w:szCs w:val="24"/>
                <w:lang w:val="ro-RO"/>
              </w:rPr>
            </w:pPr>
            <w:r>
              <w:rPr>
                <w:rFonts w:ascii="Times New Roman" w:eastAsia="Times New Roman" w:hAnsi="Times New Roman"/>
                <w:b/>
                <w:sz w:val="24"/>
                <w:szCs w:val="24"/>
                <w:lang w:val="ro-RO"/>
              </w:rPr>
              <w:t xml:space="preserve">LOT 1 - </w:t>
            </w:r>
            <w:r w:rsidRPr="00BB0B47">
              <w:rPr>
                <w:rFonts w:ascii="Times New Roman" w:eastAsia="Times New Roman" w:hAnsi="Times New Roman"/>
                <w:b/>
                <w:sz w:val="24"/>
                <w:szCs w:val="24"/>
                <w:lang w:val="ro-RO"/>
              </w:rPr>
              <w:t>Serviciu de instruire dezvoltare metod</w:t>
            </w:r>
            <w:r w:rsidRPr="00BB0B47">
              <w:rPr>
                <w:rFonts w:ascii="Times New Roman" w:eastAsia="Times New Roman" w:hAnsi="Times New Roman" w:hint="cs"/>
                <w:b/>
                <w:sz w:val="24"/>
                <w:szCs w:val="24"/>
                <w:lang w:val="ro-RO"/>
              </w:rPr>
              <w:t>ă</w:t>
            </w:r>
            <w:r w:rsidRPr="00BB0B47">
              <w:rPr>
                <w:rFonts w:ascii="Times New Roman" w:eastAsia="Times New Roman" w:hAnsi="Times New Roman"/>
                <w:b/>
                <w:sz w:val="24"/>
                <w:szCs w:val="24"/>
                <w:lang w:val="ro-RO"/>
              </w:rPr>
              <w:t xml:space="preserve"> de analiz</w:t>
            </w:r>
            <w:r w:rsidRPr="00BB0B47">
              <w:rPr>
                <w:rFonts w:ascii="Times New Roman" w:eastAsia="Times New Roman" w:hAnsi="Times New Roman" w:hint="cs"/>
                <w:b/>
                <w:sz w:val="24"/>
                <w:szCs w:val="24"/>
                <w:lang w:val="ro-RO"/>
              </w:rPr>
              <w:t>ă</w:t>
            </w:r>
            <w:r w:rsidRPr="00BB0B47">
              <w:rPr>
                <w:rFonts w:ascii="Times New Roman" w:eastAsia="Times New Roman" w:hAnsi="Times New Roman"/>
                <w:b/>
                <w:sz w:val="24"/>
                <w:szCs w:val="24"/>
                <w:lang w:val="ro-RO"/>
              </w:rPr>
              <w:t xml:space="preserve"> metil-mercur utilizând echipamentul analizor de mercur DMA 80 – Milestone (minimum 3 persoane)</w:t>
            </w:r>
          </w:p>
        </w:tc>
      </w:tr>
      <w:tr w:rsidR="007E0FAB" w:rsidRPr="00C828F5" w14:paraId="2FAA875F" w14:textId="77777777" w:rsidTr="00637513">
        <w:trPr>
          <w:trHeight w:val="566"/>
          <w:jc w:val="center"/>
        </w:trPr>
        <w:tc>
          <w:tcPr>
            <w:tcW w:w="720" w:type="dxa"/>
            <w:tcMar>
              <w:left w:w="57" w:type="dxa"/>
              <w:right w:w="57" w:type="dxa"/>
            </w:tcMar>
          </w:tcPr>
          <w:p w14:paraId="53B1F5D2" w14:textId="08B467BC" w:rsidR="007E0FAB" w:rsidRPr="00C828F5" w:rsidRDefault="00C828F5" w:rsidP="008A4CDE">
            <w:pPr>
              <w:rPr>
                <w:rFonts w:ascii="Times New Roman" w:hAnsi="Times New Roman"/>
                <w:sz w:val="24"/>
                <w:szCs w:val="24"/>
              </w:rPr>
            </w:pPr>
            <w:r w:rsidRPr="00C828F5">
              <w:rPr>
                <w:rFonts w:ascii="Times New Roman" w:hAnsi="Times New Roman"/>
                <w:sz w:val="24"/>
                <w:szCs w:val="24"/>
              </w:rPr>
              <w:t>1.</w:t>
            </w:r>
          </w:p>
        </w:tc>
        <w:tc>
          <w:tcPr>
            <w:tcW w:w="5095" w:type="dxa"/>
            <w:tcMar>
              <w:left w:w="57" w:type="dxa"/>
              <w:right w:w="57" w:type="dxa"/>
            </w:tcMar>
            <w:vAlign w:val="center"/>
          </w:tcPr>
          <w:p w14:paraId="2D1B5803" w14:textId="0F8C8A45" w:rsidR="00A41435" w:rsidRPr="00A41435" w:rsidRDefault="00A41435" w:rsidP="00A41435">
            <w:pPr>
              <w:overflowPunct/>
              <w:autoSpaceDE/>
              <w:autoSpaceDN/>
              <w:adjustRightInd/>
              <w:jc w:val="both"/>
              <w:textAlignment w:val="auto"/>
              <w:rPr>
                <w:rFonts w:ascii="Times New Roman" w:eastAsia="Aptos" w:hAnsi="Times New Roman"/>
                <w:b/>
                <w:noProof/>
                <w:w w:val="90"/>
                <w:kern w:val="2"/>
                <w:sz w:val="24"/>
                <w:szCs w:val="24"/>
                <w:lang w:val="pt-BR" w:eastAsia="ro-RO"/>
                <w14:ligatures w14:val="standardContextual"/>
              </w:rPr>
            </w:pPr>
            <w:r w:rsidRPr="00BB0B47">
              <w:rPr>
                <w:rFonts w:ascii="Times New Roman" w:eastAsia="Times New Roman" w:hAnsi="Times New Roman"/>
                <w:b/>
                <w:sz w:val="24"/>
                <w:szCs w:val="24"/>
                <w:lang w:val="ro-RO"/>
              </w:rPr>
              <w:t>Serviciu de instruire dezvoltare metod</w:t>
            </w:r>
            <w:r w:rsidRPr="00BB0B47">
              <w:rPr>
                <w:rFonts w:ascii="Times New Roman" w:eastAsia="Times New Roman" w:hAnsi="Times New Roman" w:hint="cs"/>
                <w:b/>
                <w:sz w:val="24"/>
                <w:szCs w:val="24"/>
                <w:lang w:val="ro-RO"/>
              </w:rPr>
              <w:t>ă</w:t>
            </w:r>
            <w:r w:rsidRPr="00BB0B47">
              <w:rPr>
                <w:rFonts w:ascii="Times New Roman" w:eastAsia="Times New Roman" w:hAnsi="Times New Roman"/>
                <w:b/>
                <w:sz w:val="24"/>
                <w:szCs w:val="24"/>
                <w:lang w:val="ro-RO"/>
              </w:rPr>
              <w:t xml:space="preserve"> de analiz</w:t>
            </w:r>
            <w:r w:rsidRPr="00BB0B47">
              <w:rPr>
                <w:rFonts w:ascii="Times New Roman" w:eastAsia="Times New Roman" w:hAnsi="Times New Roman" w:hint="cs"/>
                <w:b/>
                <w:sz w:val="24"/>
                <w:szCs w:val="24"/>
                <w:lang w:val="ro-RO"/>
              </w:rPr>
              <w:t>ă</w:t>
            </w:r>
            <w:r w:rsidRPr="00BB0B47">
              <w:rPr>
                <w:rFonts w:ascii="Times New Roman" w:eastAsia="Times New Roman" w:hAnsi="Times New Roman"/>
                <w:b/>
                <w:sz w:val="24"/>
                <w:szCs w:val="24"/>
                <w:lang w:val="ro-RO"/>
              </w:rPr>
              <w:t xml:space="preserve"> metil-mercur utilizând echipamentul analizor de mercur DMA 80 – Milestone </w:t>
            </w:r>
            <w:r w:rsidRPr="00A41435">
              <w:rPr>
                <w:rFonts w:ascii="Times New Roman" w:eastAsia="Times New Roman" w:hAnsi="Times New Roman"/>
                <w:noProof/>
                <w:snapToGrid w:val="0"/>
                <w:kern w:val="2"/>
                <w:sz w:val="24"/>
                <w:szCs w:val="24"/>
                <w:lang w:val="ro-RO"/>
                <w14:ligatures w14:val="standardContextual"/>
              </w:rPr>
              <w:t xml:space="preserve">pentru minimum 3 persoane în vedere perfecționării profesionale și extinderii ariei domeniilor de cercetare utilizând tehnici și echipamente de ultimă generație. </w:t>
            </w:r>
          </w:p>
          <w:p w14:paraId="0D0C34E6" w14:textId="77777777" w:rsidR="00A41435" w:rsidRPr="00A41435" w:rsidRDefault="00A41435" w:rsidP="00A41435">
            <w:pPr>
              <w:overflowPunct/>
              <w:autoSpaceDE/>
              <w:autoSpaceDN/>
              <w:adjustRightInd/>
              <w:jc w:val="both"/>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Activitatea de formare profesională se aplică salariaţilor care îşi desfăşoară activitatea în cadrul </w:t>
            </w:r>
            <w:r w:rsidRPr="00A41435">
              <w:rPr>
                <w:rFonts w:ascii="Times New Roman" w:eastAsia="Aptos" w:hAnsi="Times New Roman"/>
                <w:noProof/>
                <w:kern w:val="2"/>
                <w:sz w:val="24"/>
                <w:szCs w:val="24"/>
                <w:lang w:val="pt-BR" w:eastAsia="zh-CN"/>
                <w14:ligatures w14:val="standardContextual"/>
              </w:rPr>
              <w:t>Universitatății „Dunărea de Jos” din Galați</w:t>
            </w:r>
            <w:r w:rsidRPr="00A41435">
              <w:rPr>
                <w:rFonts w:ascii="Times New Roman" w:eastAsia="Calibri" w:hAnsi="Times New Roman"/>
                <w:noProof/>
                <w:kern w:val="2"/>
                <w:sz w:val="24"/>
                <w:szCs w:val="24"/>
                <w:lang w:val="pt-BR" w:eastAsia="zh-CN"/>
                <w14:ligatures w14:val="standardContextual"/>
              </w:rPr>
              <w:t>.</w:t>
            </w:r>
          </w:p>
          <w:p w14:paraId="28560BCF" w14:textId="77777777" w:rsidR="00A41435" w:rsidRPr="00A41435" w:rsidRDefault="00A41435" w:rsidP="00A41435">
            <w:pPr>
              <w:widowControl w:val="0"/>
              <w:overflowPunct/>
              <w:autoSpaceDE/>
              <w:autoSpaceDN/>
              <w:adjustRightInd/>
              <w:spacing w:line="259" w:lineRule="auto"/>
              <w:jc w:val="both"/>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Formare profesională a personalului reprezintă un proces de instruire de tip formare continuă, destinat dezvoltării de competenţe şi abilităţi determinate, în vederea îmbunătăţirii calităţii activităţilor profesionale individuale desfăşurate în exercitarea sarcinilor de serviciu, în timp ce perfecţionarea reprezintă formarea profesională a personalului destinată dezvoltării acelor competenţe şi aptitudini necesare creşterii calităţii rezultatelor obţinute în exercitarea unor atribuţii determinate, desfăşurată într-un cadru organizat, pe o durată de timp relativ restrânsă, cu grupuri- ţintă definite în sens larg, de regulă pe bază de autoevaluare, evaluare şi recunoaşterea necesităţii de formare, şi tratând o tematică unitară, subsecventă unui domeniu de activitate specific;</w:t>
            </w:r>
          </w:p>
          <w:p w14:paraId="080FDD25" w14:textId="77777777" w:rsidR="00A41435" w:rsidRPr="00A41435" w:rsidRDefault="00A41435" w:rsidP="00A41435">
            <w:pPr>
              <w:widowControl w:val="0"/>
              <w:overflowPunct/>
              <w:autoSpaceDE/>
              <w:autoSpaceDN/>
              <w:adjustRightInd/>
              <w:spacing w:line="259" w:lineRule="auto"/>
              <w:jc w:val="both"/>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Principiile aplicabile sistemului de formare profesională a personalului din cadrul </w:t>
            </w:r>
            <w:r w:rsidRPr="00A41435">
              <w:rPr>
                <w:rFonts w:ascii="Times New Roman" w:eastAsia="Aptos" w:hAnsi="Times New Roman"/>
                <w:noProof/>
                <w:kern w:val="2"/>
                <w:sz w:val="24"/>
                <w:szCs w:val="24"/>
                <w:lang w:val="pt-BR" w:eastAsia="zh-CN"/>
                <w14:ligatures w14:val="standardContextual"/>
              </w:rPr>
              <w:t>Universității „Dunărea de Jos” din Galați</w:t>
            </w:r>
            <w:r w:rsidRPr="00A41435">
              <w:rPr>
                <w:rFonts w:ascii="Times New Roman" w:eastAsia="Calibri" w:hAnsi="Times New Roman"/>
                <w:noProof/>
                <w:kern w:val="2"/>
                <w:sz w:val="24"/>
                <w:szCs w:val="24"/>
                <w:lang w:val="pt-BR" w:eastAsia="zh-CN"/>
                <w14:ligatures w14:val="standardContextual"/>
              </w:rPr>
              <w:t>, sunt: eficienţa, eficacitatea, coerenţa, egalitatea de tratament , gestiunea descentralizată a procesului de formare, liberul acces la servicii de formare, planificarea şi transparenţa, potrivit căruia autorităţile şi instituţiile publice au obligaţia de a pune la dispoziţia tuturor celor interesaţi informaţiile de interes public referitoare la formarea profesională a personalului.</w:t>
            </w:r>
          </w:p>
          <w:p w14:paraId="63A378DB" w14:textId="77777777" w:rsidR="00A41435" w:rsidRPr="00A41435" w:rsidRDefault="00A41435" w:rsidP="00A41435">
            <w:pPr>
              <w:overflowPunct/>
              <w:autoSpaceDE/>
              <w:autoSpaceDN/>
              <w:adjustRightInd/>
              <w:textAlignment w:val="auto"/>
              <w:rPr>
                <w:rFonts w:ascii="Aptos" w:eastAsia="Aptos" w:hAnsi="Aptos"/>
                <w:noProof/>
                <w:kern w:val="2"/>
                <w:sz w:val="22"/>
                <w:szCs w:val="22"/>
                <w:lang w:val="ro-RO" w:eastAsia="ro-RO" w:bidi="ro-RO"/>
                <w14:ligatures w14:val="standardContextual"/>
              </w:rPr>
            </w:pPr>
          </w:p>
          <w:p w14:paraId="11604E0A" w14:textId="1DA1396F" w:rsidR="00A41435" w:rsidRPr="00A41435" w:rsidRDefault="00A41435" w:rsidP="00A41435">
            <w:pPr>
              <w:widowControl w:val="0"/>
              <w:tabs>
                <w:tab w:val="left" w:pos="1116"/>
              </w:tabs>
              <w:overflowPunct/>
              <w:autoSpaceDE/>
              <w:autoSpaceDN/>
              <w:adjustRightInd/>
              <w:spacing w:line="259" w:lineRule="auto"/>
              <w:jc w:val="both"/>
              <w:textAlignment w:val="auto"/>
              <w:rPr>
                <w:rFonts w:ascii="Times New Roman" w:eastAsia="Aptos" w:hAnsi="Times New Roman"/>
                <w:noProof/>
                <w:kern w:val="2"/>
                <w:sz w:val="24"/>
                <w:szCs w:val="24"/>
                <w:lang w:val="pt-BR"/>
                <w14:ligatures w14:val="standardContextual"/>
              </w:rPr>
            </w:pPr>
            <w:r w:rsidRPr="00A41435">
              <w:rPr>
                <w:rFonts w:ascii="Times New Roman" w:eastAsia="Calibri" w:hAnsi="Times New Roman"/>
                <w:b/>
                <w:noProof/>
                <w:color w:val="000000"/>
                <w:kern w:val="2"/>
                <w:sz w:val="24"/>
                <w:szCs w:val="24"/>
                <w:u w:val="single"/>
                <w:lang w:val="ro-RO" w:eastAsia="ro-RO" w:bidi="ro-RO"/>
                <w14:ligatures w14:val="standardContextual"/>
              </w:rPr>
              <w:lastRenderedPageBreak/>
              <w:t>Rezultatele ce trebuie atinse de către prestatori:</w:t>
            </w:r>
          </w:p>
          <w:p w14:paraId="369E9F5D" w14:textId="77777777" w:rsidR="00A41435" w:rsidRPr="00A41435" w:rsidRDefault="00A41435" w:rsidP="00A41435">
            <w:pPr>
              <w:widowControl w:val="0"/>
              <w:tabs>
                <w:tab w:val="left" w:pos="958"/>
              </w:tabs>
              <w:overflowPunct/>
              <w:autoSpaceDE/>
              <w:autoSpaceDN/>
              <w:adjustRightInd/>
              <w:spacing w:line="259" w:lineRule="auto"/>
              <w:jc w:val="both"/>
              <w:textAlignment w:val="auto"/>
              <w:rPr>
                <w:rFonts w:ascii="Times New Roman" w:eastAsia="Aptos" w:hAnsi="Times New Roman"/>
                <w:bCs/>
                <w:noProof/>
                <w:kern w:val="2"/>
                <w:sz w:val="24"/>
                <w:szCs w:val="24"/>
                <w:lang w:val="ro-RO" w:eastAsia="ro-RO"/>
                <w14:ligatures w14:val="standardContextual"/>
              </w:rPr>
            </w:pPr>
            <w:r w:rsidRPr="00A41435">
              <w:rPr>
                <w:rFonts w:ascii="Times New Roman" w:eastAsia="Calibri" w:hAnsi="Times New Roman"/>
                <w:b/>
                <w:bCs/>
                <w:iCs/>
                <w:noProof/>
                <w:kern w:val="2"/>
                <w:sz w:val="24"/>
                <w:szCs w:val="24"/>
                <w:lang w:val="ro-RO" w:eastAsia="zh-CN"/>
                <w14:ligatures w14:val="standardContextual"/>
              </w:rPr>
              <w:t xml:space="preserve">- Cantitative: </w:t>
            </w:r>
            <w:r w:rsidRPr="00A41435">
              <w:rPr>
                <w:rFonts w:ascii="Times New Roman" w:eastAsia="Aptos" w:hAnsi="Times New Roman"/>
                <w:noProof/>
                <w:kern w:val="2"/>
                <w:sz w:val="24"/>
                <w:szCs w:val="24"/>
                <w:lang w:val="ro-RO" w:eastAsia="ro-RO"/>
                <w14:ligatures w14:val="standardContextual"/>
              </w:rPr>
              <w:t xml:space="preserve">Instruire teoretică și practică </w:t>
            </w:r>
            <w:r w:rsidRPr="00A41435">
              <w:rPr>
                <w:rFonts w:ascii="Times New Roman" w:eastAsia="Aptos" w:hAnsi="Times New Roman"/>
                <w:bCs/>
                <w:noProof/>
                <w:kern w:val="2"/>
                <w:sz w:val="24"/>
                <w:szCs w:val="24"/>
                <w:lang w:val="ro-RO" w:eastAsia="ro-RO"/>
                <w14:ligatures w14:val="standardContextual"/>
              </w:rPr>
              <w:t>pentru minimum 3 persoane.</w:t>
            </w:r>
          </w:p>
          <w:p w14:paraId="7E54826E" w14:textId="77777777" w:rsidR="00A41435" w:rsidRPr="00A41435" w:rsidRDefault="00A41435" w:rsidP="00A41435">
            <w:pPr>
              <w:widowControl w:val="0"/>
              <w:tabs>
                <w:tab w:val="left" w:pos="958"/>
              </w:tabs>
              <w:overflowPunct/>
              <w:autoSpaceDE/>
              <w:autoSpaceDN/>
              <w:adjustRightInd/>
              <w:spacing w:line="259" w:lineRule="auto"/>
              <w:jc w:val="both"/>
              <w:textAlignment w:val="auto"/>
              <w:rPr>
                <w:rFonts w:ascii="Times New Roman" w:eastAsia="Calibri" w:hAnsi="Times New Roman"/>
                <w:b/>
                <w:bCs/>
                <w:iCs/>
                <w:noProof/>
                <w:kern w:val="2"/>
                <w:sz w:val="24"/>
                <w:szCs w:val="24"/>
                <w:lang w:val="ro-RO" w:eastAsia="zh-CN"/>
                <w14:ligatures w14:val="standardContextual"/>
              </w:rPr>
            </w:pPr>
            <w:r w:rsidRPr="00A41435">
              <w:rPr>
                <w:rFonts w:ascii="Times New Roman" w:eastAsia="Aptos" w:hAnsi="Times New Roman"/>
                <w:bCs/>
                <w:noProof/>
                <w:kern w:val="2"/>
                <w:sz w:val="24"/>
                <w:szCs w:val="24"/>
                <w:lang w:val="ro-RO" w:eastAsia="ro-RO"/>
                <w14:ligatures w14:val="standardContextual"/>
              </w:rPr>
              <w:t xml:space="preserve">- </w:t>
            </w:r>
            <w:r w:rsidRPr="00A41435">
              <w:rPr>
                <w:rFonts w:ascii="Times New Roman" w:eastAsia="Aptos" w:hAnsi="Times New Roman"/>
                <w:b/>
                <w:noProof/>
                <w:kern w:val="2"/>
                <w:sz w:val="24"/>
                <w:szCs w:val="24"/>
                <w:lang w:val="ro-RO" w:eastAsia="ro-RO"/>
                <w14:ligatures w14:val="standardContextual"/>
              </w:rPr>
              <w:t>Calitative</w:t>
            </w:r>
            <w:r w:rsidRPr="00A41435">
              <w:rPr>
                <w:rFonts w:ascii="Times New Roman" w:eastAsia="Aptos" w:hAnsi="Times New Roman"/>
                <w:bCs/>
                <w:noProof/>
                <w:kern w:val="2"/>
                <w:sz w:val="24"/>
                <w:szCs w:val="24"/>
                <w:lang w:val="ro-RO" w:eastAsia="ro-RO"/>
                <w14:ligatures w14:val="standardContextual"/>
              </w:rPr>
              <w:t xml:space="preserve">: </w:t>
            </w:r>
            <w:r w:rsidRPr="00A41435">
              <w:rPr>
                <w:rFonts w:ascii="Times New Roman" w:eastAsia="Aptos" w:hAnsi="Times New Roman"/>
                <w:noProof/>
                <w:kern w:val="2"/>
                <w:sz w:val="24"/>
                <w:szCs w:val="22"/>
                <w:lang w:val="ro-RO"/>
                <w14:ligatures w14:val="standardContextual"/>
              </w:rPr>
              <w:t xml:space="preserve">Cunoaşterea de către cursanți la absolvirea stagiului de instruire, a elementelor teoretice de bază şi deprinderea abilităților practice în ceea ce privește dezvoltarea metodelor de analiză (ex. pregătirea probelor, analiza utilizând echipamentele aflate în dotarea laboratoarelor din </w:t>
            </w:r>
            <w:r w:rsidRPr="00A41435">
              <w:rPr>
                <w:rFonts w:ascii="Times New Roman" w:eastAsia="Calibri" w:hAnsi="Times New Roman"/>
                <w:noProof/>
                <w:kern w:val="2"/>
                <w:sz w:val="24"/>
                <w:szCs w:val="24"/>
                <w:lang w:val="ro-RO" w:eastAsia="ro-RO"/>
                <w14:ligatures w14:val="standardContextual"/>
              </w:rPr>
              <w:t>Centrul Fix de Cercetare REXDAN, prelucrarea rezultatelor, etc.)</w:t>
            </w:r>
            <w:r w:rsidRPr="00A41435">
              <w:rPr>
                <w:rFonts w:ascii="Times New Roman" w:eastAsia="Aptos" w:hAnsi="Times New Roman"/>
                <w:noProof/>
                <w:kern w:val="2"/>
                <w:sz w:val="24"/>
                <w:szCs w:val="22"/>
                <w:lang w:val="ro-RO"/>
                <w14:ligatures w14:val="standardContextual"/>
              </w:rPr>
              <w:t xml:space="preserve">. </w:t>
            </w:r>
          </w:p>
          <w:p w14:paraId="0B1CB964" w14:textId="77777777" w:rsidR="00A41435" w:rsidRPr="00A41435" w:rsidRDefault="00A41435" w:rsidP="00A41435">
            <w:pPr>
              <w:widowControl w:val="0"/>
              <w:tabs>
                <w:tab w:val="left" w:pos="1131"/>
              </w:tabs>
              <w:overflowPunct/>
              <w:autoSpaceDE/>
              <w:autoSpaceDN/>
              <w:adjustRightInd/>
              <w:spacing w:line="259" w:lineRule="auto"/>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b/>
                <w:noProof/>
                <w:kern w:val="2"/>
                <w:sz w:val="24"/>
                <w:szCs w:val="24"/>
                <w:lang w:val="pt-BR" w:eastAsia="zh-CN"/>
                <w14:ligatures w14:val="standardContextual"/>
              </w:rPr>
              <w:t>- Perioadele de desfăşurare</w:t>
            </w:r>
            <w:r w:rsidRPr="00A41435">
              <w:rPr>
                <w:rFonts w:ascii="Times New Roman" w:eastAsia="Calibri" w:hAnsi="Times New Roman"/>
                <w:noProof/>
                <w:kern w:val="2"/>
                <w:sz w:val="24"/>
                <w:szCs w:val="24"/>
                <w:lang w:val="pt-BR" w:eastAsia="zh-CN"/>
                <w14:ligatures w14:val="standardContextual"/>
              </w:rPr>
              <w:t xml:space="preserve"> a instruirilor: până la data de 28 octombrie 2025.</w:t>
            </w:r>
          </w:p>
          <w:p w14:paraId="6800D584" w14:textId="77777777" w:rsidR="00A41435" w:rsidRPr="00A41435" w:rsidRDefault="00A41435" w:rsidP="00A41435">
            <w:pPr>
              <w:widowControl w:val="0"/>
              <w:tabs>
                <w:tab w:val="left" w:pos="1131"/>
              </w:tabs>
              <w:overflowPunct/>
              <w:autoSpaceDE/>
              <w:autoSpaceDN/>
              <w:adjustRightInd/>
              <w:spacing w:line="259" w:lineRule="auto"/>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 </w:t>
            </w:r>
            <w:r w:rsidRPr="00A41435">
              <w:rPr>
                <w:rFonts w:ascii="Times New Roman" w:eastAsia="Calibri" w:hAnsi="Times New Roman"/>
                <w:b/>
                <w:bCs/>
                <w:noProof/>
                <w:kern w:val="2"/>
                <w:sz w:val="24"/>
                <w:szCs w:val="24"/>
                <w:lang w:val="pt-BR" w:eastAsia="zh-CN"/>
                <w14:ligatures w14:val="standardContextual"/>
              </w:rPr>
              <w:t>Durata stagiului de instruire</w:t>
            </w:r>
            <w:r w:rsidRPr="00A41435">
              <w:rPr>
                <w:rFonts w:ascii="Times New Roman" w:eastAsia="Calibri" w:hAnsi="Times New Roman"/>
                <w:noProof/>
                <w:kern w:val="2"/>
                <w:sz w:val="24"/>
                <w:szCs w:val="24"/>
                <w:lang w:val="pt-BR" w:eastAsia="zh-CN"/>
                <w14:ligatures w14:val="standardContextual"/>
              </w:rPr>
              <w:t xml:space="preserve"> este de 4 ore pentru </w:t>
            </w:r>
            <w:r w:rsidRPr="00A41435">
              <w:rPr>
                <w:rFonts w:ascii="Times New Roman" w:eastAsia="Calibri" w:hAnsi="Times New Roman"/>
                <w:b/>
                <w:bCs/>
                <w:noProof/>
                <w:kern w:val="2"/>
                <w:sz w:val="24"/>
                <w:szCs w:val="24"/>
                <w:lang w:val="pt-BR" w:eastAsia="zh-CN"/>
                <w14:ligatures w14:val="standardContextual"/>
              </w:rPr>
              <w:t>Lotul 1</w:t>
            </w:r>
            <w:r w:rsidRPr="00A41435">
              <w:rPr>
                <w:rFonts w:ascii="Times New Roman" w:eastAsia="Calibri" w:hAnsi="Times New Roman"/>
                <w:noProof/>
                <w:kern w:val="2"/>
                <w:sz w:val="24"/>
                <w:szCs w:val="24"/>
                <w:lang w:val="pt-BR" w:eastAsia="zh-CN"/>
                <w14:ligatures w14:val="standardContextual"/>
              </w:rPr>
              <w:t xml:space="preserve"> și 6 ore pentru </w:t>
            </w:r>
            <w:r w:rsidRPr="00A41435">
              <w:rPr>
                <w:rFonts w:ascii="Times New Roman" w:eastAsia="Calibri" w:hAnsi="Times New Roman"/>
                <w:b/>
                <w:bCs/>
                <w:noProof/>
                <w:kern w:val="2"/>
                <w:sz w:val="24"/>
                <w:szCs w:val="24"/>
                <w:lang w:val="pt-BR" w:eastAsia="zh-CN"/>
                <w14:ligatures w14:val="standardContextual"/>
              </w:rPr>
              <w:t>Lotul 2</w:t>
            </w:r>
            <w:r w:rsidRPr="00A41435">
              <w:rPr>
                <w:rFonts w:ascii="Times New Roman" w:eastAsia="Calibri" w:hAnsi="Times New Roman"/>
                <w:noProof/>
                <w:kern w:val="2"/>
                <w:sz w:val="24"/>
                <w:szCs w:val="24"/>
                <w:lang w:val="pt-BR" w:eastAsia="zh-CN"/>
                <w14:ligatures w14:val="standardContextual"/>
              </w:rPr>
              <w:t>.</w:t>
            </w:r>
          </w:p>
          <w:p w14:paraId="030C1EE5" w14:textId="77777777" w:rsidR="00A41435" w:rsidRPr="00A41435" w:rsidRDefault="00A41435" w:rsidP="00A41435">
            <w:pPr>
              <w:widowControl w:val="0"/>
              <w:tabs>
                <w:tab w:val="left" w:pos="1131"/>
              </w:tabs>
              <w:overflowPunct/>
              <w:autoSpaceDE/>
              <w:autoSpaceDN/>
              <w:adjustRightInd/>
              <w:spacing w:line="259" w:lineRule="auto"/>
              <w:textAlignment w:val="auto"/>
              <w:rPr>
                <w:rFonts w:ascii="Times New Roman" w:eastAsia="Calibri" w:hAnsi="Times New Roman"/>
                <w:noProof/>
                <w:kern w:val="2"/>
                <w:sz w:val="24"/>
                <w:szCs w:val="24"/>
                <w:lang w:val="pt-BR" w:eastAsia="zh-CN"/>
                <w14:ligatures w14:val="standardContextual"/>
              </w:rPr>
            </w:pPr>
          </w:p>
          <w:p w14:paraId="0309E6ED" w14:textId="77777777" w:rsidR="00A41435" w:rsidRPr="00A41435" w:rsidRDefault="00A41435" w:rsidP="00A41435">
            <w:pPr>
              <w:widowControl w:val="0"/>
              <w:tabs>
                <w:tab w:val="left" w:pos="1306"/>
              </w:tabs>
              <w:overflowPunct/>
              <w:autoSpaceDE/>
              <w:autoSpaceDN/>
              <w:adjustRightInd/>
              <w:spacing w:line="259" w:lineRule="auto"/>
              <w:textAlignment w:val="auto"/>
              <w:rPr>
                <w:rFonts w:ascii="Times New Roman" w:eastAsia="Aptos" w:hAnsi="Times New Roman"/>
                <w:noProof/>
                <w:kern w:val="2"/>
                <w:sz w:val="24"/>
                <w:szCs w:val="24"/>
                <w:lang w:val="ro-RO"/>
                <w14:ligatures w14:val="standardContextual"/>
              </w:rPr>
            </w:pPr>
            <w:r w:rsidRPr="00A41435">
              <w:rPr>
                <w:rFonts w:ascii="Times New Roman" w:eastAsia="Calibri" w:hAnsi="Times New Roman"/>
                <w:b/>
                <w:noProof/>
                <w:color w:val="000000"/>
                <w:kern w:val="2"/>
                <w:sz w:val="24"/>
                <w:szCs w:val="24"/>
                <w:u w:val="single"/>
                <w:lang w:val="ro-RO" w:eastAsia="ro-RO" w:bidi="ro-RO"/>
                <w14:ligatures w14:val="standardContextual"/>
              </w:rPr>
              <w:t>Condiții obligatorii pentru toate loturile:</w:t>
            </w:r>
          </w:p>
          <w:p w14:paraId="2DECBA43" w14:textId="21474A35" w:rsidR="00A41435" w:rsidRPr="00A41435" w:rsidRDefault="00A41435" w:rsidP="00A41435">
            <w:pPr>
              <w:overflowPunct/>
              <w:autoSpaceDE/>
              <w:autoSpaceDN/>
              <w:adjustRightInd/>
              <w:spacing w:after="160" w:line="259" w:lineRule="auto"/>
              <w:jc w:val="both"/>
              <w:textAlignment w:val="auto"/>
              <w:rPr>
                <w:rFonts w:ascii="Times New Roman" w:eastAsia="Calibri" w:hAnsi="Times New Roman"/>
                <w:noProof/>
                <w:kern w:val="2"/>
                <w:sz w:val="24"/>
                <w:szCs w:val="24"/>
                <w:lang w:val="ro-RO" w:eastAsia="ro-RO"/>
                <w14:ligatures w14:val="standardContextual"/>
              </w:rPr>
            </w:pPr>
            <w:r w:rsidRPr="00A41435">
              <w:rPr>
                <w:rFonts w:ascii="Times New Roman" w:eastAsia="Calibri" w:hAnsi="Times New Roman"/>
                <w:noProof/>
                <w:kern w:val="2"/>
                <w:sz w:val="24"/>
                <w:szCs w:val="24"/>
                <w:lang w:val="ro-RO" w:eastAsia="ro-RO"/>
                <w14:ligatures w14:val="standardContextual"/>
              </w:rPr>
              <w:t>Locul de desfăşurare Centrul Fix de Cercetare REXDAN, Bld. George Coșbuc 98, Galați.</w:t>
            </w:r>
          </w:p>
          <w:p w14:paraId="6DB27499" w14:textId="77777777" w:rsidR="00A41435" w:rsidRPr="00A41435" w:rsidRDefault="00A41435" w:rsidP="00A41435">
            <w:pPr>
              <w:overflowPunct/>
              <w:autoSpaceDE/>
              <w:autoSpaceDN/>
              <w:adjustRightInd/>
              <w:spacing w:after="160" w:line="259" w:lineRule="auto"/>
              <w:jc w:val="both"/>
              <w:textAlignment w:val="auto"/>
              <w:rPr>
                <w:rFonts w:ascii="Times New Roman" w:eastAsia="Calibri" w:hAnsi="Times New Roman"/>
                <w:noProof/>
                <w:kern w:val="2"/>
                <w:sz w:val="24"/>
                <w:szCs w:val="24"/>
                <w:lang w:val="ro-RO" w:eastAsia="ro-RO"/>
                <w14:ligatures w14:val="standardContextual"/>
              </w:rPr>
            </w:pPr>
            <w:r w:rsidRPr="00A41435">
              <w:rPr>
                <w:rFonts w:ascii="Times New Roman" w:eastAsia="Aptos" w:hAnsi="Times New Roman"/>
                <w:noProof/>
                <w:kern w:val="2"/>
                <w:sz w:val="24"/>
                <w:szCs w:val="22"/>
                <w:lang w:val="ro-RO"/>
                <w14:ligatures w14:val="standardContextual"/>
              </w:rPr>
              <w:t xml:space="preserve">Responsabilitatea privind respectarea normelor de protecția muncii revine formatorului; </w:t>
            </w:r>
          </w:p>
          <w:p w14:paraId="6D3052D3" w14:textId="46F69531" w:rsidR="00C828F5" w:rsidRPr="00A41435" w:rsidRDefault="00A41435" w:rsidP="00A41435">
            <w:pPr>
              <w:overflowPunct/>
              <w:autoSpaceDE/>
              <w:autoSpaceDN/>
              <w:adjustRightInd/>
              <w:spacing w:after="160" w:line="259" w:lineRule="auto"/>
              <w:jc w:val="both"/>
              <w:textAlignment w:val="auto"/>
              <w:rPr>
                <w:rFonts w:ascii="Times New Roman" w:eastAsia="Aptos" w:hAnsi="Times New Roman"/>
                <w:noProof/>
                <w:kern w:val="2"/>
                <w:sz w:val="24"/>
                <w:szCs w:val="22"/>
                <w:lang w:val="ro-RO" w:eastAsia="ro-RO"/>
                <w14:ligatures w14:val="standardContextual"/>
              </w:rPr>
            </w:pPr>
            <w:r w:rsidRPr="00A41435">
              <w:rPr>
                <w:rFonts w:ascii="Times New Roman" w:eastAsia="Aptos" w:hAnsi="Times New Roman"/>
                <w:noProof/>
                <w:kern w:val="2"/>
                <w:sz w:val="24"/>
                <w:szCs w:val="22"/>
                <w:lang w:val="ro-RO"/>
                <w14:ligatures w14:val="standardContextual"/>
              </w:rPr>
              <w:t>La finalul cursului se va elibera cursanților: documentul care să ateste participarea la stagiul de instruire (certificat sau diplomă).</w:t>
            </w:r>
          </w:p>
        </w:tc>
        <w:tc>
          <w:tcPr>
            <w:tcW w:w="4581" w:type="dxa"/>
            <w:tcMar>
              <w:left w:w="57" w:type="dxa"/>
              <w:right w:w="57" w:type="dxa"/>
            </w:tcMar>
          </w:tcPr>
          <w:p w14:paraId="71E66B2D" w14:textId="523E4070" w:rsidR="007E0FAB" w:rsidRPr="00C828F5" w:rsidRDefault="00C828F5" w:rsidP="008A4CDE">
            <w:pPr>
              <w:rPr>
                <w:rFonts w:ascii="Times New Roman" w:eastAsia="Calibri" w:hAnsi="Times New Roman"/>
                <w:b/>
                <w:i/>
                <w:sz w:val="24"/>
                <w:szCs w:val="24"/>
                <w:lang w:val="it-IT"/>
              </w:rPr>
            </w:pPr>
            <w:r w:rsidRPr="00C828F5">
              <w:rPr>
                <w:rFonts w:ascii="Times New Roman" w:eastAsia="Calibri" w:hAnsi="Times New Roman"/>
                <w:b/>
                <w:i/>
                <w:sz w:val="24"/>
                <w:szCs w:val="24"/>
                <w:lang w:val="ro-RO"/>
              </w:rPr>
              <w:lastRenderedPageBreak/>
              <w:t>se completează de către ofertant</w:t>
            </w:r>
          </w:p>
        </w:tc>
      </w:tr>
      <w:tr w:rsidR="00BB0B47" w:rsidRPr="00C828F5" w14:paraId="5C61F8E0" w14:textId="77777777" w:rsidTr="00D06B17">
        <w:trPr>
          <w:trHeight w:val="566"/>
          <w:jc w:val="center"/>
        </w:trPr>
        <w:tc>
          <w:tcPr>
            <w:tcW w:w="10396" w:type="dxa"/>
            <w:gridSpan w:val="3"/>
            <w:tcMar>
              <w:left w:w="57" w:type="dxa"/>
              <w:right w:w="57" w:type="dxa"/>
            </w:tcMar>
          </w:tcPr>
          <w:p w14:paraId="16552B11" w14:textId="611B7086" w:rsidR="00BB0B47" w:rsidRPr="00BB0B47" w:rsidRDefault="00BB0B47" w:rsidP="008A4CDE">
            <w:pPr>
              <w:rPr>
                <w:rFonts w:ascii="Times New Roman" w:hAnsi="Times New Roman"/>
                <w:b/>
                <w:bCs/>
                <w:sz w:val="24"/>
                <w:szCs w:val="24"/>
                <w:lang w:val="it-IT"/>
              </w:rPr>
            </w:pPr>
            <w:r>
              <w:rPr>
                <w:rFonts w:ascii="Times New Roman" w:eastAsia="Calibri" w:hAnsi="Times New Roman"/>
                <w:b/>
                <w:bCs/>
                <w:sz w:val="24"/>
                <w:szCs w:val="24"/>
                <w:lang w:val="en-GB"/>
              </w:rPr>
              <w:t xml:space="preserve">LOT 2 - </w:t>
            </w:r>
            <w:proofErr w:type="spellStart"/>
            <w:r w:rsidRPr="00BB0B47">
              <w:rPr>
                <w:rFonts w:ascii="Times New Roman" w:eastAsia="Calibri" w:hAnsi="Times New Roman"/>
                <w:b/>
                <w:bCs/>
                <w:sz w:val="24"/>
                <w:szCs w:val="24"/>
                <w:lang w:val="en-GB"/>
              </w:rPr>
              <w:t>Serviciu</w:t>
            </w:r>
            <w:proofErr w:type="spellEnd"/>
            <w:r w:rsidRPr="00BB0B47">
              <w:rPr>
                <w:rFonts w:ascii="Times New Roman" w:eastAsia="Calibri" w:hAnsi="Times New Roman"/>
                <w:b/>
                <w:bCs/>
                <w:sz w:val="24"/>
                <w:szCs w:val="24"/>
                <w:lang w:val="en-GB"/>
              </w:rPr>
              <w:t xml:space="preserve"> de </w:t>
            </w:r>
            <w:proofErr w:type="spellStart"/>
            <w:r w:rsidRPr="00BB0B47">
              <w:rPr>
                <w:rFonts w:ascii="Times New Roman" w:eastAsia="Calibri" w:hAnsi="Times New Roman"/>
                <w:b/>
                <w:bCs/>
                <w:sz w:val="24"/>
                <w:szCs w:val="24"/>
                <w:lang w:val="en-GB"/>
              </w:rPr>
              <w:t>instruire</w:t>
            </w:r>
            <w:proofErr w:type="spellEnd"/>
            <w:r w:rsidRPr="00BB0B47">
              <w:rPr>
                <w:rFonts w:ascii="Times New Roman" w:eastAsia="Calibri" w:hAnsi="Times New Roman"/>
                <w:b/>
                <w:bCs/>
                <w:sz w:val="24"/>
                <w:szCs w:val="24"/>
                <w:lang w:val="en-GB"/>
              </w:rPr>
              <w:t xml:space="preserve"> </w:t>
            </w:r>
            <w:proofErr w:type="spellStart"/>
            <w:r w:rsidRPr="00BB0B47">
              <w:rPr>
                <w:rFonts w:ascii="Times New Roman" w:eastAsia="Calibri" w:hAnsi="Times New Roman"/>
                <w:b/>
                <w:bCs/>
                <w:sz w:val="24"/>
                <w:szCs w:val="24"/>
                <w:lang w:val="en-GB"/>
              </w:rPr>
              <w:t>dezvoltare</w:t>
            </w:r>
            <w:proofErr w:type="spellEnd"/>
            <w:r w:rsidRPr="00BB0B47">
              <w:rPr>
                <w:rFonts w:ascii="Times New Roman" w:eastAsia="Calibri" w:hAnsi="Times New Roman"/>
                <w:b/>
                <w:bCs/>
                <w:sz w:val="24"/>
                <w:szCs w:val="24"/>
                <w:lang w:val="en-GB"/>
              </w:rPr>
              <w:t xml:space="preserve"> </w:t>
            </w:r>
            <w:proofErr w:type="spellStart"/>
            <w:r w:rsidRPr="00BB0B47">
              <w:rPr>
                <w:rFonts w:ascii="Times New Roman" w:eastAsia="Calibri" w:hAnsi="Times New Roman"/>
                <w:b/>
                <w:bCs/>
                <w:sz w:val="24"/>
                <w:szCs w:val="24"/>
                <w:lang w:val="en-GB"/>
              </w:rPr>
              <w:t>metodă</w:t>
            </w:r>
            <w:proofErr w:type="spellEnd"/>
            <w:r w:rsidRPr="00BB0B47">
              <w:rPr>
                <w:rFonts w:ascii="Times New Roman" w:eastAsia="Calibri" w:hAnsi="Times New Roman"/>
                <w:b/>
                <w:bCs/>
                <w:sz w:val="24"/>
                <w:szCs w:val="24"/>
                <w:lang w:val="en-GB"/>
              </w:rPr>
              <w:t xml:space="preserve"> de </w:t>
            </w:r>
            <w:proofErr w:type="spellStart"/>
            <w:r w:rsidRPr="00BB0B47">
              <w:rPr>
                <w:rFonts w:ascii="Times New Roman" w:eastAsia="Calibri" w:hAnsi="Times New Roman"/>
                <w:b/>
                <w:bCs/>
                <w:sz w:val="24"/>
                <w:szCs w:val="24"/>
                <w:lang w:val="en-GB"/>
              </w:rPr>
              <w:t>analiză</w:t>
            </w:r>
            <w:proofErr w:type="spellEnd"/>
            <w:r w:rsidRPr="00BB0B47">
              <w:rPr>
                <w:rFonts w:ascii="Times New Roman" w:eastAsia="Calibri" w:hAnsi="Times New Roman"/>
                <w:b/>
                <w:bCs/>
                <w:sz w:val="24"/>
                <w:szCs w:val="24"/>
                <w:lang w:val="en-GB"/>
              </w:rPr>
              <w:t xml:space="preserve"> nano </w:t>
            </w:r>
            <w:proofErr w:type="spellStart"/>
            <w:r w:rsidRPr="00BB0B47">
              <w:rPr>
                <w:rFonts w:ascii="Times New Roman" w:eastAsia="Calibri" w:hAnsi="Times New Roman"/>
                <w:b/>
                <w:bCs/>
                <w:sz w:val="24"/>
                <w:szCs w:val="24"/>
                <w:lang w:val="en-GB"/>
              </w:rPr>
              <w:t>si</w:t>
            </w:r>
            <w:proofErr w:type="spellEnd"/>
            <w:r w:rsidRPr="00BB0B47">
              <w:rPr>
                <w:rFonts w:ascii="Times New Roman" w:eastAsia="Calibri" w:hAnsi="Times New Roman"/>
                <w:b/>
                <w:bCs/>
                <w:sz w:val="24"/>
                <w:szCs w:val="24"/>
                <w:lang w:val="en-GB"/>
              </w:rPr>
              <w:t xml:space="preserve"> </w:t>
            </w:r>
            <w:proofErr w:type="spellStart"/>
            <w:r w:rsidRPr="00BB0B47">
              <w:rPr>
                <w:rFonts w:ascii="Times New Roman" w:eastAsia="Calibri" w:hAnsi="Times New Roman"/>
                <w:b/>
                <w:bCs/>
                <w:sz w:val="24"/>
                <w:szCs w:val="24"/>
                <w:lang w:val="en-GB"/>
              </w:rPr>
              <w:t>microplastice</w:t>
            </w:r>
            <w:proofErr w:type="spellEnd"/>
            <w:r w:rsidRPr="00BB0B47">
              <w:rPr>
                <w:rFonts w:ascii="Times New Roman" w:eastAsia="Calibri" w:hAnsi="Times New Roman"/>
                <w:b/>
                <w:bCs/>
                <w:sz w:val="24"/>
                <w:szCs w:val="24"/>
                <w:lang w:val="en-GB"/>
              </w:rPr>
              <w:t xml:space="preserve"> </w:t>
            </w:r>
            <w:proofErr w:type="spellStart"/>
            <w:r w:rsidRPr="00BB0B47">
              <w:rPr>
                <w:rFonts w:ascii="Times New Roman" w:eastAsia="Calibri" w:hAnsi="Times New Roman"/>
                <w:b/>
                <w:bCs/>
                <w:sz w:val="24"/>
                <w:szCs w:val="24"/>
                <w:lang w:val="en-GB"/>
              </w:rPr>
              <w:t>utilizând</w:t>
            </w:r>
            <w:proofErr w:type="spellEnd"/>
            <w:r w:rsidRPr="00BB0B47">
              <w:rPr>
                <w:rFonts w:ascii="Times New Roman" w:eastAsia="Calibri" w:hAnsi="Times New Roman"/>
                <w:b/>
                <w:bCs/>
                <w:sz w:val="24"/>
                <w:szCs w:val="24"/>
                <w:lang w:val="en-GB"/>
              </w:rPr>
              <w:t xml:space="preserve"> </w:t>
            </w:r>
            <w:proofErr w:type="spellStart"/>
            <w:r w:rsidRPr="00BB0B47">
              <w:rPr>
                <w:rFonts w:ascii="Times New Roman" w:eastAsia="Calibri" w:hAnsi="Times New Roman"/>
                <w:b/>
                <w:bCs/>
                <w:sz w:val="24"/>
                <w:szCs w:val="24"/>
                <w:lang w:val="en-GB"/>
              </w:rPr>
              <w:t>echipamentul</w:t>
            </w:r>
            <w:proofErr w:type="spellEnd"/>
            <w:r w:rsidRPr="00BB0B47">
              <w:rPr>
                <w:rFonts w:ascii="Times New Roman" w:eastAsia="Calibri" w:hAnsi="Times New Roman"/>
                <w:b/>
                <w:bCs/>
                <w:sz w:val="24"/>
                <w:szCs w:val="24"/>
                <w:lang w:val="en-GB"/>
              </w:rPr>
              <w:t xml:space="preserve"> GC-TD-MS - TSQ 9000 VPI - </w:t>
            </w:r>
            <w:proofErr w:type="spellStart"/>
            <w:r w:rsidRPr="00BB0B47">
              <w:rPr>
                <w:rFonts w:ascii="Times New Roman" w:eastAsia="Calibri" w:hAnsi="Times New Roman"/>
                <w:b/>
                <w:bCs/>
                <w:sz w:val="24"/>
                <w:szCs w:val="24"/>
                <w:lang w:val="en-GB"/>
              </w:rPr>
              <w:t>Thermo</w:t>
            </w:r>
            <w:proofErr w:type="spellEnd"/>
            <w:r w:rsidRPr="00BB0B47">
              <w:rPr>
                <w:rFonts w:ascii="Times New Roman" w:eastAsia="Calibri" w:hAnsi="Times New Roman"/>
                <w:b/>
                <w:bCs/>
                <w:sz w:val="24"/>
                <w:szCs w:val="24"/>
                <w:lang w:val="en-GB"/>
              </w:rPr>
              <w:t xml:space="preserve"> Fisher Scientific (minimum 3 </w:t>
            </w:r>
            <w:proofErr w:type="spellStart"/>
            <w:r w:rsidRPr="00BB0B47">
              <w:rPr>
                <w:rFonts w:ascii="Times New Roman" w:eastAsia="Calibri" w:hAnsi="Times New Roman"/>
                <w:b/>
                <w:bCs/>
                <w:sz w:val="24"/>
                <w:szCs w:val="24"/>
                <w:lang w:val="en-GB"/>
              </w:rPr>
              <w:t>persoane</w:t>
            </w:r>
            <w:proofErr w:type="spellEnd"/>
            <w:r w:rsidRPr="00BB0B47">
              <w:rPr>
                <w:rFonts w:ascii="Times New Roman" w:eastAsia="Calibri" w:hAnsi="Times New Roman"/>
                <w:b/>
                <w:bCs/>
                <w:sz w:val="24"/>
                <w:szCs w:val="24"/>
                <w:lang w:val="en-GB"/>
              </w:rPr>
              <w:t>)</w:t>
            </w:r>
          </w:p>
        </w:tc>
      </w:tr>
      <w:tr w:rsidR="008A4CDE" w:rsidRPr="00C828F5" w14:paraId="3C7F1368" w14:textId="77777777" w:rsidTr="007632C3">
        <w:trPr>
          <w:trHeight w:val="566"/>
          <w:jc w:val="center"/>
        </w:trPr>
        <w:tc>
          <w:tcPr>
            <w:tcW w:w="720" w:type="dxa"/>
            <w:tcMar>
              <w:left w:w="57" w:type="dxa"/>
              <w:right w:w="57" w:type="dxa"/>
            </w:tcMar>
          </w:tcPr>
          <w:p w14:paraId="17DCDE8F" w14:textId="401E2C47" w:rsidR="008A4CDE" w:rsidRPr="00C828F5" w:rsidRDefault="00BB0B47" w:rsidP="008A4CDE">
            <w:pPr>
              <w:rPr>
                <w:rFonts w:ascii="Times New Roman" w:hAnsi="Times New Roman"/>
                <w:sz w:val="24"/>
                <w:szCs w:val="24"/>
              </w:rPr>
            </w:pPr>
            <w:r>
              <w:rPr>
                <w:rFonts w:ascii="Times New Roman" w:hAnsi="Times New Roman"/>
                <w:sz w:val="24"/>
                <w:szCs w:val="24"/>
              </w:rPr>
              <w:t xml:space="preserve">1. </w:t>
            </w:r>
          </w:p>
        </w:tc>
        <w:tc>
          <w:tcPr>
            <w:tcW w:w="5095" w:type="dxa"/>
            <w:tcMar>
              <w:left w:w="57" w:type="dxa"/>
              <w:right w:w="57" w:type="dxa"/>
            </w:tcMar>
          </w:tcPr>
          <w:p w14:paraId="211852F7" w14:textId="29722BEC" w:rsidR="006B68AC" w:rsidRPr="00A41435" w:rsidRDefault="006B68AC" w:rsidP="006B68AC">
            <w:pPr>
              <w:overflowPunct/>
              <w:autoSpaceDE/>
              <w:autoSpaceDN/>
              <w:adjustRightInd/>
              <w:jc w:val="both"/>
              <w:textAlignment w:val="auto"/>
              <w:rPr>
                <w:rFonts w:ascii="Times New Roman" w:eastAsia="Aptos" w:hAnsi="Times New Roman"/>
                <w:b/>
                <w:noProof/>
                <w:w w:val="90"/>
                <w:kern w:val="2"/>
                <w:sz w:val="24"/>
                <w:szCs w:val="24"/>
                <w:lang w:val="pt-BR" w:eastAsia="ro-RO"/>
                <w14:ligatures w14:val="standardContextual"/>
              </w:rPr>
            </w:pPr>
            <w:r w:rsidRPr="006B68AC">
              <w:rPr>
                <w:rFonts w:ascii="Times New Roman" w:eastAsia="Times New Roman" w:hAnsi="Times New Roman"/>
                <w:b/>
                <w:sz w:val="24"/>
                <w:szCs w:val="24"/>
                <w:lang w:val="ro-RO"/>
              </w:rPr>
              <w:t>Serviciu de instruire dezvoltare metod</w:t>
            </w:r>
            <w:r w:rsidRPr="006B68AC">
              <w:rPr>
                <w:rFonts w:ascii="Times New Roman" w:eastAsia="Times New Roman" w:hAnsi="Times New Roman" w:hint="cs"/>
                <w:b/>
                <w:sz w:val="24"/>
                <w:szCs w:val="24"/>
                <w:lang w:val="ro-RO"/>
              </w:rPr>
              <w:t>ă</w:t>
            </w:r>
            <w:r w:rsidRPr="006B68AC">
              <w:rPr>
                <w:rFonts w:ascii="Times New Roman" w:eastAsia="Times New Roman" w:hAnsi="Times New Roman"/>
                <w:b/>
                <w:sz w:val="24"/>
                <w:szCs w:val="24"/>
                <w:lang w:val="ro-RO"/>
              </w:rPr>
              <w:t xml:space="preserve"> de analiz</w:t>
            </w:r>
            <w:r w:rsidRPr="006B68AC">
              <w:rPr>
                <w:rFonts w:ascii="Times New Roman" w:eastAsia="Times New Roman" w:hAnsi="Times New Roman" w:hint="cs"/>
                <w:b/>
                <w:sz w:val="24"/>
                <w:szCs w:val="24"/>
                <w:lang w:val="ro-RO"/>
              </w:rPr>
              <w:t>ă</w:t>
            </w:r>
            <w:r w:rsidRPr="006B68AC">
              <w:rPr>
                <w:rFonts w:ascii="Times New Roman" w:eastAsia="Times New Roman" w:hAnsi="Times New Roman"/>
                <w:b/>
                <w:sz w:val="24"/>
                <w:szCs w:val="24"/>
                <w:lang w:val="ro-RO"/>
              </w:rPr>
              <w:t xml:space="preserve"> nano si microplastice utilizând echipamentul GC-TD-MS - TSQ 9000 VPI - Thermo Fisher Scientific</w:t>
            </w:r>
            <w:r w:rsidRPr="00BB0B47">
              <w:rPr>
                <w:rFonts w:ascii="Times New Roman" w:eastAsia="Times New Roman" w:hAnsi="Times New Roman"/>
                <w:b/>
                <w:sz w:val="24"/>
                <w:szCs w:val="24"/>
                <w:lang w:val="ro-RO"/>
              </w:rPr>
              <w:t xml:space="preserve"> </w:t>
            </w:r>
            <w:r w:rsidRPr="00A41435">
              <w:rPr>
                <w:rFonts w:ascii="Times New Roman" w:eastAsia="Times New Roman" w:hAnsi="Times New Roman"/>
                <w:noProof/>
                <w:snapToGrid w:val="0"/>
                <w:kern w:val="2"/>
                <w:sz w:val="24"/>
                <w:szCs w:val="24"/>
                <w:lang w:val="ro-RO"/>
                <w14:ligatures w14:val="standardContextual"/>
              </w:rPr>
              <w:t xml:space="preserve">pentru minimum 3 persoane în vedere perfecționării profesionale și extinderii ariei domeniilor de cercetare utilizând tehnici și echipamente de ultimă generație. </w:t>
            </w:r>
          </w:p>
          <w:p w14:paraId="3D337F1C" w14:textId="77777777" w:rsidR="006B68AC" w:rsidRPr="00A41435" w:rsidRDefault="006B68AC" w:rsidP="006B68AC">
            <w:pPr>
              <w:overflowPunct/>
              <w:autoSpaceDE/>
              <w:autoSpaceDN/>
              <w:adjustRightInd/>
              <w:jc w:val="both"/>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Activitatea de formare profesională se aplică salariaţilor care îşi desfăşoară activitatea în cadrul </w:t>
            </w:r>
            <w:r w:rsidRPr="00A41435">
              <w:rPr>
                <w:rFonts w:ascii="Times New Roman" w:eastAsia="Aptos" w:hAnsi="Times New Roman"/>
                <w:noProof/>
                <w:kern w:val="2"/>
                <w:sz w:val="24"/>
                <w:szCs w:val="24"/>
                <w:lang w:val="pt-BR" w:eastAsia="zh-CN"/>
                <w14:ligatures w14:val="standardContextual"/>
              </w:rPr>
              <w:t>Universitatății „Dunărea de Jos” din Galați</w:t>
            </w:r>
            <w:r w:rsidRPr="00A41435">
              <w:rPr>
                <w:rFonts w:ascii="Times New Roman" w:eastAsia="Calibri" w:hAnsi="Times New Roman"/>
                <w:noProof/>
                <w:kern w:val="2"/>
                <w:sz w:val="24"/>
                <w:szCs w:val="24"/>
                <w:lang w:val="pt-BR" w:eastAsia="zh-CN"/>
                <w14:ligatures w14:val="standardContextual"/>
              </w:rPr>
              <w:t>.</w:t>
            </w:r>
          </w:p>
          <w:p w14:paraId="7BA0238B" w14:textId="77777777" w:rsidR="006B68AC" w:rsidRPr="00A41435" w:rsidRDefault="006B68AC" w:rsidP="006B68AC">
            <w:pPr>
              <w:widowControl w:val="0"/>
              <w:overflowPunct/>
              <w:autoSpaceDE/>
              <w:autoSpaceDN/>
              <w:adjustRightInd/>
              <w:spacing w:line="259" w:lineRule="auto"/>
              <w:jc w:val="both"/>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Formare profesională a personalului reprezintă un proces de instruire de tip formare continuă, destinat dezvoltării de competenţe şi abilităţi determinate, în vederea îmbunătăţirii calităţii activităţilor profesionale individuale desfăşurate în exercitarea sarcinilor de serviciu, în timp ce perfecţionarea reprezintă formarea profesională a personalului destinată dezvoltării acelor competenţe şi aptitudini necesare creşterii calităţii rezultatelor obţinute în exercitarea unor atribuţii determinate, desfăşurată într-un cadru organizat, pe o durată de timp relativ restrânsă, cu grupuri- ţintă definite în sens larg, de regulă pe bază de autoevaluare, evaluare şi recunoaşterea necesităţii de formare, şi tratând o tematică unitară, subsecventă unui domeniu de </w:t>
            </w:r>
            <w:r w:rsidRPr="00A41435">
              <w:rPr>
                <w:rFonts w:ascii="Times New Roman" w:eastAsia="Calibri" w:hAnsi="Times New Roman"/>
                <w:noProof/>
                <w:kern w:val="2"/>
                <w:sz w:val="24"/>
                <w:szCs w:val="24"/>
                <w:lang w:val="pt-BR" w:eastAsia="zh-CN"/>
                <w14:ligatures w14:val="standardContextual"/>
              </w:rPr>
              <w:lastRenderedPageBreak/>
              <w:t>activitate specific;</w:t>
            </w:r>
          </w:p>
          <w:p w14:paraId="49808B8C" w14:textId="77777777" w:rsidR="006B68AC" w:rsidRPr="00A41435" w:rsidRDefault="006B68AC" w:rsidP="006B68AC">
            <w:pPr>
              <w:widowControl w:val="0"/>
              <w:overflowPunct/>
              <w:autoSpaceDE/>
              <w:autoSpaceDN/>
              <w:adjustRightInd/>
              <w:spacing w:line="259" w:lineRule="auto"/>
              <w:jc w:val="both"/>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Principiile aplicabile sistemului de formare profesională a personalului din cadrul </w:t>
            </w:r>
            <w:r w:rsidRPr="00A41435">
              <w:rPr>
                <w:rFonts w:ascii="Times New Roman" w:eastAsia="Aptos" w:hAnsi="Times New Roman"/>
                <w:noProof/>
                <w:kern w:val="2"/>
                <w:sz w:val="24"/>
                <w:szCs w:val="24"/>
                <w:lang w:val="pt-BR" w:eastAsia="zh-CN"/>
                <w14:ligatures w14:val="standardContextual"/>
              </w:rPr>
              <w:t>Universității „Dunărea de Jos” din Galați</w:t>
            </w:r>
            <w:r w:rsidRPr="00A41435">
              <w:rPr>
                <w:rFonts w:ascii="Times New Roman" w:eastAsia="Calibri" w:hAnsi="Times New Roman"/>
                <w:noProof/>
                <w:kern w:val="2"/>
                <w:sz w:val="24"/>
                <w:szCs w:val="24"/>
                <w:lang w:val="pt-BR" w:eastAsia="zh-CN"/>
                <w14:ligatures w14:val="standardContextual"/>
              </w:rPr>
              <w:t>, sunt: eficienţa, eficacitatea, coerenţa, egalitatea de tratament , gestiunea descentralizată a procesului de formare, liberul acces la servicii de formare, planificarea şi transparenţa, potrivit căruia autorităţile şi instituţiile publice au obligaţia de a pune la dispoziţia tuturor celor interesaţi informaţiile de interes public referitoare la formarea profesională a personalului.</w:t>
            </w:r>
          </w:p>
          <w:p w14:paraId="63766408" w14:textId="77777777" w:rsidR="006B68AC" w:rsidRPr="00A41435" w:rsidRDefault="006B68AC" w:rsidP="006B68AC">
            <w:pPr>
              <w:overflowPunct/>
              <w:autoSpaceDE/>
              <w:autoSpaceDN/>
              <w:adjustRightInd/>
              <w:textAlignment w:val="auto"/>
              <w:rPr>
                <w:rFonts w:ascii="Aptos" w:eastAsia="Aptos" w:hAnsi="Aptos"/>
                <w:noProof/>
                <w:kern w:val="2"/>
                <w:sz w:val="22"/>
                <w:szCs w:val="22"/>
                <w:lang w:val="ro-RO" w:eastAsia="ro-RO" w:bidi="ro-RO"/>
                <w14:ligatures w14:val="standardContextual"/>
              </w:rPr>
            </w:pPr>
          </w:p>
          <w:p w14:paraId="4FE86F81" w14:textId="77777777" w:rsidR="006B68AC" w:rsidRPr="00A41435" w:rsidRDefault="006B68AC" w:rsidP="006B68AC">
            <w:pPr>
              <w:widowControl w:val="0"/>
              <w:tabs>
                <w:tab w:val="left" w:pos="1116"/>
              </w:tabs>
              <w:overflowPunct/>
              <w:autoSpaceDE/>
              <w:autoSpaceDN/>
              <w:adjustRightInd/>
              <w:spacing w:line="259" w:lineRule="auto"/>
              <w:jc w:val="both"/>
              <w:textAlignment w:val="auto"/>
              <w:rPr>
                <w:rFonts w:ascii="Times New Roman" w:eastAsia="Aptos" w:hAnsi="Times New Roman"/>
                <w:noProof/>
                <w:kern w:val="2"/>
                <w:sz w:val="24"/>
                <w:szCs w:val="24"/>
                <w:lang w:val="pt-BR"/>
                <w14:ligatures w14:val="standardContextual"/>
              </w:rPr>
            </w:pPr>
            <w:r w:rsidRPr="00A41435">
              <w:rPr>
                <w:rFonts w:ascii="Times New Roman" w:eastAsia="Calibri" w:hAnsi="Times New Roman"/>
                <w:b/>
                <w:noProof/>
                <w:color w:val="000000"/>
                <w:kern w:val="2"/>
                <w:sz w:val="24"/>
                <w:szCs w:val="24"/>
                <w:u w:val="single"/>
                <w:lang w:val="ro-RO" w:eastAsia="ro-RO" w:bidi="ro-RO"/>
                <w14:ligatures w14:val="standardContextual"/>
              </w:rPr>
              <w:t>Rezultatele ce trebuie atinse de către prestatori:</w:t>
            </w:r>
          </w:p>
          <w:p w14:paraId="230A9795" w14:textId="77777777" w:rsidR="006B68AC" w:rsidRPr="00A41435" w:rsidRDefault="006B68AC" w:rsidP="006B68AC">
            <w:pPr>
              <w:widowControl w:val="0"/>
              <w:tabs>
                <w:tab w:val="left" w:pos="958"/>
              </w:tabs>
              <w:overflowPunct/>
              <w:autoSpaceDE/>
              <w:autoSpaceDN/>
              <w:adjustRightInd/>
              <w:spacing w:line="259" w:lineRule="auto"/>
              <w:jc w:val="both"/>
              <w:textAlignment w:val="auto"/>
              <w:rPr>
                <w:rFonts w:ascii="Times New Roman" w:eastAsia="Aptos" w:hAnsi="Times New Roman"/>
                <w:bCs/>
                <w:noProof/>
                <w:kern w:val="2"/>
                <w:sz w:val="24"/>
                <w:szCs w:val="24"/>
                <w:lang w:val="ro-RO" w:eastAsia="ro-RO"/>
                <w14:ligatures w14:val="standardContextual"/>
              </w:rPr>
            </w:pPr>
            <w:r w:rsidRPr="00A41435">
              <w:rPr>
                <w:rFonts w:ascii="Times New Roman" w:eastAsia="Calibri" w:hAnsi="Times New Roman"/>
                <w:b/>
                <w:bCs/>
                <w:iCs/>
                <w:noProof/>
                <w:kern w:val="2"/>
                <w:sz w:val="24"/>
                <w:szCs w:val="24"/>
                <w:lang w:val="ro-RO" w:eastAsia="zh-CN"/>
                <w14:ligatures w14:val="standardContextual"/>
              </w:rPr>
              <w:t xml:space="preserve">- Cantitative: </w:t>
            </w:r>
            <w:r w:rsidRPr="00A41435">
              <w:rPr>
                <w:rFonts w:ascii="Times New Roman" w:eastAsia="Aptos" w:hAnsi="Times New Roman"/>
                <w:noProof/>
                <w:kern w:val="2"/>
                <w:sz w:val="24"/>
                <w:szCs w:val="24"/>
                <w:lang w:val="ro-RO" w:eastAsia="ro-RO"/>
                <w14:ligatures w14:val="standardContextual"/>
              </w:rPr>
              <w:t xml:space="preserve">Instruire teoretică și practică </w:t>
            </w:r>
            <w:r w:rsidRPr="00A41435">
              <w:rPr>
                <w:rFonts w:ascii="Times New Roman" w:eastAsia="Aptos" w:hAnsi="Times New Roman"/>
                <w:bCs/>
                <w:noProof/>
                <w:kern w:val="2"/>
                <w:sz w:val="24"/>
                <w:szCs w:val="24"/>
                <w:lang w:val="ro-RO" w:eastAsia="ro-RO"/>
                <w14:ligatures w14:val="standardContextual"/>
              </w:rPr>
              <w:t>pentru minimum 3 persoane.</w:t>
            </w:r>
          </w:p>
          <w:p w14:paraId="6866024C" w14:textId="77777777" w:rsidR="006B68AC" w:rsidRPr="00A41435" w:rsidRDefault="006B68AC" w:rsidP="006B68AC">
            <w:pPr>
              <w:widowControl w:val="0"/>
              <w:tabs>
                <w:tab w:val="left" w:pos="958"/>
              </w:tabs>
              <w:overflowPunct/>
              <w:autoSpaceDE/>
              <w:autoSpaceDN/>
              <w:adjustRightInd/>
              <w:spacing w:line="259" w:lineRule="auto"/>
              <w:jc w:val="both"/>
              <w:textAlignment w:val="auto"/>
              <w:rPr>
                <w:rFonts w:ascii="Times New Roman" w:eastAsia="Calibri" w:hAnsi="Times New Roman"/>
                <w:b/>
                <w:bCs/>
                <w:iCs/>
                <w:noProof/>
                <w:kern w:val="2"/>
                <w:sz w:val="24"/>
                <w:szCs w:val="24"/>
                <w:lang w:val="ro-RO" w:eastAsia="zh-CN"/>
                <w14:ligatures w14:val="standardContextual"/>
              </w:rPr>
            </w:pPr>
            <w:r w:rsidRPr="00A41435">
              <w:rPr>
                <w:rFonts w:ascii="Times New Roman" w:eastAsia="Aptos" w:hAnsi="Times New Roman"/>
                <w:bCs/>
                <w:noProof/>
                <w:kern w:val="2"/>
                <w:sz w:val="24"/>
                <w:szCs w:val="24"/>
                <w:lang w:val="ro-RO" w:eastAsia="ro-RO"/>
                <w14:ligatures w14:val="standardContextual"/>
              </w:rPr>
              <w:t xml:space="preserve">- </w:t>
            </w:r>
            <w:r w:rsidRPr="00A41435">
              <w:rPr>
                <w:rFonts w:ascii="Times New Roman" w:eastAsia="Aptos" w:hAnsi="Times New Roman"/>
                <w:b/>
                <w:noProof/>
                <w:kern w:val="2"/>
                <w:sz w:val="24"/>
                <w:szCs w:val="24"/>
                <w:lang w:val="ro-RO" w:eastAsia="ro-RO"/>
                <w14:ligatures w14:val="standardContextual"/>
              </w:rPr>
              <w:t>Calitative</w:t>
            </w:r>
            <w:r w:rsidRPr="00A41435">
              <w:rPr>
                <w:rFonts w:ascii="Times New Roman" w:eastAsia="Aptos" w:hAnsi="Times New Roman"/>
                <w:bCs/>
                <w:noProof/>
                <w:kern w:val="2"/>
                <w:sz w:val="24"/>
                <w:szCs w:val="24"/>
                <w:lang w:val="ro-RO" w:eastAsia="ro-RO"/>
                <w14:ligatures w14:val="standardContextual"/>
              </w:rPr>
              <w:t xml:space="preserve">: </w:t>
            </w:r>
            <w:r w:rsidRPr="00A41435">
              <w:rPr>
                <w:rFonts w:ascii="Times New Roman" w:eastAsia="Aptos" w:hAnsi="Times New Roman"/>
                <w:noProof/>
                <w:kern w:val="2"/>
                <w:sz w:val="24"/>
                <w:szCs w:val="22"/>
                <w:lang w:val="ro-RO"/>
                <w14:ligatures w14:val="standardContextual"/>
              </w:rPr>
              <w:t xml:space="preserve">Cunoaşterea de către cursanți la absolvirea stagiului de instruire, a elementelor teoretice de bază şi deprinderea abilităților practice în ceea ce privește dezvoltarea metodelor de analiză (ex. pregătirea probelor, analiza utilizând echipamentele aflate în dotarea laboratoarelor din </w:t>
            </w:r>
            <w:r w:rsidRPr="00A41435">
              <w:rPr>
                <w:rFonts w:ascii="Times New Roman" w:eastAsia="Calibri" w:hAnsi="Times New Roman"/>
                <w:noProof/>
                <w:kern w:val="2"/>
                <w:sz w:val="24"/>
                <w:szCs w:val="24"/>
                <w:lang w:val="ro-RO" w:eastAsia="ro-RO"/>
                <w14:ligatures w14:val="standardContextual"/>
              </w:rPr>
              <w:t>Centrul Fix de Cercetare REXDAN, prelucrarea rezultatelor, etc.)</w:t>
            </w:r>
            <w:r w:rsidRPr="00A41435">
              <w:rPr>
                <w:rFonts w:ascii="Times New Roman" w:eastAsia="Aptos" w:hAnsi="Times New Roman"/>
                <w:noProof/>
                <w:kern w:val="2"/>
                <w:sz w:val="24"/>
                <w:szCs w:val="22"/>
                <w:lang w:val="ro-RO"/>
                <w14:ligatures w14:val="standardContextual"/>
              </w:rPr>
              <w:t xml:space="preserve">. </w:t>
            </w:r>
          </w:p>
          <w:p w14:paraId="2C730F47" w14:textId="77777777" w:rsidR="006B68AC" w:rsidRPr="00A41435" w:rsidRDefault="006B68AC" w:rsidP="006B68AC">
            <w:pPr>
              <w:widowControl w:val="0"/>
              <w:tabs>
                <w:tab w:val="left" w:pos="1131"/>
              </w:tabs>
              <w:overflowPunct/>
              <w:autoSpaceDE/>
              <w:autoSpaceDN/>
              <w:adjustRightInd/>
              <w:spacing w:line="259" w:lineRule="auto"/>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b/>
                <w:noProof/>
                <w:kern w:val="2"/>
                <w:sz w:val="24"/>
                <w:szCs w:val="24"/>
                <w:lang w:val="pt-BR" w:eastAsia="zh-CN"/>
                <w14:ligatures w14:val="standardContextual"/>
              </w:rPr>
              <w:t>- Perioadele de desfăşurare</w:t>
            </w:r>
            <w:r w:rsidRPr="00A41435">
              <w:rPr>
                <w:rFonts w:ascii="Times New Roman" w:eastAsia="Calibri" w:hAnsi="Times New Roman"/>
                <w:noProof/>
                <w:kern w:val="2"/>
                <w:sz w:val="24"/>
                <w:szCs w:val="24"/>
                <w:lang w:val="pt-BR" w:eastAsia="zh-CN"/>
                <w14:ligatures w14:val="standardContextual"/>
              </w:rPr>
              <w:t xml:space="preserve"> a instruirilor: până la data de 28 octombrie 2025.</w:t>
            </w:r>
          </w:p>
          <w:p w14:paraId="551DDF53" w14:textId="77777777" w:rsidR="006B68AC" w:rsidRPr="00A41435" w:rsidRDefault="006B68AC" w:rsidP="006B68AC">
            <w:pPr>
              <w:widowControl w:val="0"/>
              <w:tabs>
                <w:tab w:val="left" w:pos="1131"/>
              </w:tabs>
              <w:overflowPunct/>
              <w:autoSpaceDE/>
              <w:autoSpaceDN/>
              <w:adjustRightInd/>
              <w:spacing w:line="259" w:lineRule="auto"/>
              <w:textAlignment w:val="auto"/>
              <w:rPr>
                <w:rFonts w:ascii="Times New Roman" w:eastAsia="Calibri" w:hAnsi="Times New Roman"/>
                <w:noProof/>
                <w:kern w:val="2"/>
                <w:sz w:val="24"/>
                <w:szCs w:val="24"/>
                <w:lang w:val="pt-BR" w:eastAsia="zh-CN"/>
                <w14:ligatures w14:val="standardContextual"/>
              </w:rPr>
            </w:pPr>
            <w:r w:rsidRPr="00A41435">
              <w:rPr>
                <w:rFonts w:ascii="Times New Roman" w:eastAsia="Calibri" w:hAnsi="Times New Roman"/>
                <w:noProof/>
                <w:kern w:val="2"/>
                <w:sz w:val="24"/>
                <w:szCs w:val="24"/>
                <w:lang w:val="pt-BR" w:eastAsia="zh-CN"/>
                <w14:ligatures w14:val="standardContextual"/>
              </w:rPr>
              <w:t xml:space="preserve">- </w:t>
            </w:r>
            <w:r w:rsidRPr="00A41435">
              <w:rPr>
                <w:rFonts w:ascii="Times New Roman" w:eastAsia="Calibri" w:hAnsi="Times New Roman"/>
                <w:b/>
                <w:bCs/>
                <w:noProof/>
                <w:kern w:val="2"/>
                <w:sz w:val="24"/>
                <w:szCs w:val="24"/>
                <w:lang w:val="pt-BR" w:eastAsia="zh-CN"/>
                <w14:ligatures w14:val="standardContextual"/>
              </w:rPr>
              <w:t>Durata stagiului de instruire</w:t>
            </w:r>
            <w:r w:rsidRPr="00A41435">
              <w:rPr>
                <w:rFonts w:ascii="Times New Roman" w:eastAsia="Calibri" w:hAnsi="Times New Roman"/>
                <w:noProof/>
                <w:kern w:val="2"/>
                <w:sz w:val="24"/>
                <w:szCs w:val="24"/>
                <w:lang w:val="pt-BR" w:eastAsia="zh-CN"/>
                <w14:ligatures w14:val="standardContextual"/>
              </w:rPr>
              <w:t xml:space="preserve"> este de 4 ore pentru </w:t>
            </w:r>
            <w:r w:rsidRPr="00A41435">
              <w:rPr>
                <w:rFonts w:ascii="Times New Roman" w:eastAsia="Calibri" w:hAnsi="Times New Roman"/>
                <w:b/>
                <w:bCs/>
                <w:noProof/>
                <w:kern w:val="2"/>
                <w:sz w:val="24"/>
                <w:szCs w:val="24"/>
                <w:lang w:val="pt-BR" w:eastAsia="zh-CN"/>
                <w14:ligatures w14:val="standardContextual"/>
              </w:rPr>
              <w:t>Lotul 1</w:t>
            </w:r>
            <w:r w:rsidRPr="00A41435">
              <w:rPr>
                <w:rFonts w:ascii="Times New Roman" w:eastAsia="Calibri" w:hAnsi="Times New Roman"/>
                <w:noProof/>
                <w:kern w:val="2"/>
                <w:sz w:val="24"/>
                <w:szCs w:val="24"/>
                <w:lang w:val="pt-BR" w:eastAsia="zh-CN"/>
                <w14:ligatures w14:val="standardContextual"/>
              </w:rPr>
              <w:t xml:space="preserve"> și 6 ore pentru </w:t>
            </w:r>
            <w:r w:rsidRPr="00A41435">
              <w:rPr>
                <w:rFonts w:ascii="Times New Roman" w:eastAsia="Calibri" w:hAnsi="Times New Roman"/>
                <w:b/>
                <w:bCs/>
                <w:noProof/>
                <w:kern w:val="2"/>
                <w:sz w:val="24"/>
                <w:szCs w:val="24"/>
                <w:lang w:val="pt-BR" w:eastAsia="zh-CN"/>
                <w14:ligatures w14:val="standardContextual"/>
              </w:rPr>
              <w:t>Lotul 2</w:t>
            </w:r>
            <w:r w:rsidRPr="00A41435">
              <w:rPr>
                <w:rFonts w:ascii="Times New Roman" w:eastAsia="Calibri" w:hAnsi="Times New Roman"/>
                <w:noProof/>
                <w:kern w:val="2"/>
                <w:sz w:val="24"/>
                <w:szCs w:val="24"/>
                <w:lang w:val="pt-BR" w:eastAsia="zh-CN"/>
                <w14:ligatures w14:val="standardContextual"/>
              </w:rPr>
              <w:t>.</w:t>
            </w:r>
          </w:p>
          <w:p w14:paraId="760D4665" w14:textId="77777777" w:rsidR="006B68AC" w:rsidRPr="00A41435" w:rsidRDefault="006B68AC" w:rsidP="006B68AC">
            <w:pPr>
              <w:widowControl w:val="0"/>
              <w:tabs>
                <w:tab w:val="left" w:pos="1131"/>
              </w:tabs>
              <w:overflowPunct/>
              <w:autoSpaceDE/>
              <w:autoSpaceDN/>
              <w:adjustRightInd/>
              <w:spacing w:line="259" w:lineRule="auto"/>
              <w:textAlignment w:val="auto"/>
              <w:rPr>
                <w:rFonts w:ascii="Times New Roman" w:eastAsia="Calibri" w:hAnsi="Times New Roman"/>
                <w:noProof/>
                <w:kern w:val="2"/>
                <w:sz w:val="24"/>
                <w:szCs w:val="24"/>
                <w:lang w:val="pt-BR" w:eastAsia="zh-CN"/>
                <w14:ligatures w14:val="standardContextual"/>
              </w:rPr>
            </w:pPr>
          </w:p>
          <w:p w14:paraId="76528953" w14:textId="77777777" w:rsidR="006B68AC" w:rsidRPr="00A41435" w:rsidRDefault="006B68AC" w:rsidP="006B68AC">
            <w:pPr>
              <w:widowControl w:val="0"/>
              <w:tabs>
                <w:tab w:val="left" w:pos="1306"/>
              </w:tabs>
              <w:overflowPunct/>
              <w:autoSpaceDE/>
              <w:autoSpaceDN/>
              <w:adjustRightInd/>
              <w:spacing w:line="259" w:lineRule="auto"/>
              <w:textAlignment w:val="auto"/>
              <w:rPr>
                <w:rFonts w:ascii="Times New Roman" w:eastAsia="Aptos" w:hAnsi="Times New Roman"/>
                <w:noProof/>
                <w:kern w:val="2"/>
                <w:sz w:val="24"/>
                <w:szCs w:val="24"/>
                <w:lang w:val="ro-RO"/>
                <w14:ligatures w14:val="standardContextual"/>
              </w:rPr>
            </w:pPr>
            <w:r w:rsidRPr="00A41435">
              <w:rPr>
                <w:rFonts w:ascii="Times New Roman" w:eastAsia="Calibri" w:hAnsi="Times New Roman"/>
                <w:b/>
                <w:noProof/>
                <w:color w:val="000000"/>
                <w:kern w:val="2"/>
                <w:sz w:val="24"/>
                <w:szCs w:val="24"/>
                <w:u w:val="single"/>
                <w:lang w:val="ro-RO" w:eastAsia="ro-RO" w:bidi="ro-RO"/>
                <w14:ligatures w14:val="standardContextual"/>
              </w:rPr>
              <w:t>Condiții obligatorii pentru toate loturile:</w:t>
            </w:r>
          </w:p>
          <w:p w14:paraId="576B2013" w14:textId="77777777" w:rsidR="006B68AC" w:rsidRPr="00A41435" w:rsidRDefault="006B68AC" w:rsidP="006B68AC">
            <w:pPr>
              <w:overflowPunct/>
              <w:autoSpaceDE/>
              <w:autoSpaceDN/>
              <w:adjustRightInd/>
              <w:spacing w:after="160" w:line="259" w:lineRule="auto"/>
              <w:jc w:val="both"/>
              <w:textAlignment w:val="auto"/>
              <w:rPr>
                <w:rFonts w:ascii="Times New Roman" w:eastAsia="Calibri" w:hAnsi="Times New Roman"/>
                <w:noProof/>
                <w:kern w:val="2"/>
                <w:sz w:val="24"/>
                <w:szCs w:val="24"/>
                <w:lang w:val="ro-RO" w:eastAsia="ro-RO"/>
                <w14:ligatures w14:val="standardContextual"/>
              </w:rPr>
            </w:pPr>
            <w:r w:rsidRPr="00A41435">
              <w:rPr>
                <w:rFonts w:ascii="Times New Roman" w:eastAsia="Calibri" w:hAnsi="Times New Roman"/>
                <w:noProof/>
                <w:kern w:val="2"/>
                <w:sz w:val="24"/>
                <w:szCs w:val="24"/>
                <w:lang w:val="ro-RO" w:eastAsia="ro-RO"/>
                <w14:ligatures w14:val="standardContextual"/>
              </w:rPr>
              <w:t>Locul de desfăşurare Centrul Fix de Cercetare REXDAN, Bld. George Coșbuc 98, Galați.</w:t>
            </w:r>
          </w:p>
          <w:p w14:paraId="43BA5A89" w14:textId="77777777" w:rsidR="006B68AC" w:rsidRPr="00A41435" w:rsidRDefault="006B68AC" w:rsidP="006B68AC">
            <w:pPr>
              <w:overflowPunct/>
              <w:autoSpaceDE/>
              <w:autoSpaceDN/>
              <w:adjustRightInd/>
              <w:spacing w:after="160" w:line="259" w:lineRule="auto"/>
              <w:jc w:val="both"/>
              <w:textAlignment w:val="auto"/>
              <w:rPr>
                <w:rFonts w:ascii="Times New Roman" w:eastAsia="Calibri" w:hAnsi="Times New Roman"/>
                <w:noProof/>
                <w:kern w:val="2"/>
                <w:sz w:val="24"/>
                <w:szCs w:val="24"/>
                <w:lang w:val="ro-RO" w:eastAsia="ro-RO"/>
                <w14:ligatures w14:val="standardContextual"/>
              </w:rPr>
            </w:pPr>
            <w:r w:rsidRPr="00A41435">
              <w:rPr>
                <w:rFonts w:ascii="Times New Roman" w:eastAsia="Aptos" w:hAnsi="Times New Roman"/>
                <w:noProof/>
                <w:kern w:val="2"/>
                <w:sz w:val="24"/>
                <w:szCs w:val="22"/>
                <w:lang w:val="ro-RO"/>
                <w14:ligatures w14:val="standardContextual"/>
              </w:rPr>
              <w:t xml:space="preserve">Responsabilitatea privind respectarea normelor de protecția muncii revine formatorului; </w:t>
            </w:r>
          </w:p>
          <w:p w14:paraId="0F52DCB5" w14:textId="5F30073E" w:rsidR="00C828F5" w:rsidRPr="00C828F5" w:rsidRDefault="006B68AC" w:rsidP="006B68AC">
            <w:pPr>
              <w:jc w:val="both"/>
              <w:rPr>
                <w:rFonts w:ascii="Times New Roman" w:hAnsi="Times New Roman"/>
                <w:sz w:val="24"/>
                <w:szCs w:val="24"/>
                <w:lang w:val="ro-RO" w:eastAsia="ro-RO" w:bidi="ro-RO"/>
              </w:rPr>
            </w:pPr>
            <w:r w:rsidRPr="00A41435">
              <w:rPr>
                <w:rFonts w:ascii="Times New Roman" w:eastAsia="Aptos" w:hAnsi="Times New Roman"/>
                <w:noProof/>
                <w:kern w:val="2"/>
                <w:sz w:val="24"/>
                <w:szCs w:val="22"/>
                <w:lang w:val="ro-RO"/>
                <w14:ligatures w14:val="standardContextual"/>
              </w:rPr>
              <w:t>La finalul cursului se va elibera cursanților: documentul care să ateste participarea la stagiul de instruire (certificat sau diplomă).</w:t>
            </w:r>
          </w:p>
        </w:tc>
        <w:tc>
          <w:tcPr>
            <w:tcW w:w="4581" w:type="dxa"/>
            <w:tcMar>
              <w:left w:w="57" w:type="dxa"/>
              <w:right w:w="57" w:type="dxa"/>
            </w:tcMar>
          </w:tcPr>
          <w:p w14:paraId="78E9CD8A" w14:textId="13A91796" w:rsidR="008A4CDE" w:rsidRPr="00C828F5" w:rsidRDefault="008A4CDE" w:rsidP="008A4CDE">
            <w:pPr>
              <w:rPr>
                <w:rFonts w:ascii="Times New Roman" w:eastAsia="Calibri" w:hAnsi="Times New Roman"/>
                <w:b/>
                <w:i/>
                <w:sz w:val="24"/>
                <w:szCs w:val="24"/>
                <w:lang w:val="ro-RO"/>
              </w:rPr>
            </w:pPr>
            <w:r w:rsidRPr="00C828F5">
              <w:rPr>
                <w:rFonts w:ascii="Times New Roman" w:eastAsia="Calibri" w:hAnsi="Times New Roman"/>
                <w:b/>
                <w:i/>
                <w:sz w:val="24"/>
                <w:szCs w:val="24"/>
                <w:lang w:val="ro-RO"/>
              </w:rPr>
              <w:lastRenderedPageBreak/>
              <w:t>se completează de către ofertant</w:t>
            </w:r>
          </w:p>
        </w:tc>
      </w:tr>
      <w:tr w:rsidR="00017C5F" w:rsidRPr="00C828F5" w14:paraId="3FCA7C1A" w14:textId="77777777" w:rsidTr="006B68AC">
        <w:trPr>
          <w:trHeight w:val="566"/>
          <w:jc w:val="center"/>
        </w:trPr>
        <w:tc>
          <w:tcPr>
            <w:tcW w:w="10396" w:type="dxa"/>
            <w:gridSpan w:val="3"/>
            <w:tcMar>
              <w:left w:w="57" w:type="dxa"/>
              <w:right w:w="57" w:type="dxa"/>
            </w:tcMar>
            <w:vAlign w:val="center"/>
          </w:tcPr>
          <w:p w14:paraId="6C95898B" w14:textId="277E8249" w:rsidR="00017C5F" w:rsidRPr="00017C5F" w:rsidRDefault="00017C5F" w:rsidP="006B68AC">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CONDIȚII GENERALE</w:t>
            </w:r>
          </w:p>
        </w:tc>
      </w:tr>
      <w:tr w:rsidR="00C828F5" w:rsidRPr="00C828F5" w14:paraId="23B6EEDF" w14:textId="77777777" w:rsidTr="007632C3">
        <w:trPr>
          <w:trHeight w:val="566"/>
          <w:jc w:val="center"/>
        </w:trPr>
        <w:tc>
          <w:tcPr>
            <w:tcW w:w="720" w:type="dxa"/>
            <w:tcMar>
              <w:left w:w="57" w:type="dxa"/>
              <w:right w:w="57" w:type="dxa"/>
            </w:tcMar>
          </w:tcPr>
          <w:p w14:paraId="48317649" w14:textId="72D7598F" w:rsidR="00C828F5" w:rsidRPr="00C828F5" w:rsidRDefault="00655134" w:rsidP="008A4CDE">
            <w:pPr>
              <w:rPr>
                <w:rFonts w:ascii="Times New Roman" w:hAnsi="Times New Roman"/>
                <w:sz w:val="24"/>
                <w:szCs w:val="24"/>
              </w:rPr>
            </w:pPr>
            <w:r>
              <w:rPr>
                <w:rFonts w:ascii="Times New Roman" w:hAnsi="Times New Roman"/>
                <w:sz w:val="24"/>
                <w:szCs w:val="24"/>
              </w:rPr>
              <w:t>1</w:t>
            </w:r>
          </w:p>
        </w:tc>
        <w:tc>
          <w:tcPr>
            <w:tcW w:w="5095" w:type="dxa"/>
            <w:tcMar>
              <w:left w:w="57" w:type="dxa"/>
              <w:right w:w="57" w:type="dxa"/>
            </w:tcMar>
          </w:tcPr>
          <w:p w14:paraId="2CC993BD" w14:textId="77777777" w:rsidR="00A41435" w:rsidRPr="00A41435" w:rsidRDefault="00A41435" w:rsidP="00A41435">
            <w:pPr>
              <w:overflowPunct/>
              <w:jc w:val="both"/>
              <w:textAlignment w:val="auto"/>
              <w:rPr>
                <w:rFonts w:ascii="Times New Roman" w:eastAsia="Aptos" w:hAnsi="Times New Roman"/>
                <w:noProof/>
                <w:kern w:val="2"/>
                <w:sz w:val="24"/>
                <w:szCs w:val="24"/>
                <w:lang w:val="ro-RO" w:eastAsia="ro-RO"/>
                <w14:ligatures w14:val="standardContextual"/>
              </w:rPr>
            </w:pPr>
            <w:r w:rsidRPr="00A41435">
              <w:rPr>
                <w:rFonts w:ascii="Times New Roman" w:eastAsia="Aptos" w:hAnsi="Times New Roman"/>
                <w:b/>
                <w:bCs/>
                <w:noProof/>
                <w:kern w:val="2"/>
                <w:sz w:val="24"/>
                <w:szCs w:val="24"/>
                <w:lang w:val="ro-RO" w:eastAsia="ro-RO"/>
                <w14:ligatures w14:val="standardContextual"/>
              </w:rPr>
              <w:t xml:space="preserve">Recepţia serviciului: </w:t>
            </w:r>
            <w:r w:rsidRPr="00A41435">
              <w:rPr>
                <w:rFonts w:ascii="Times New Roman" w:eastAsia="Aptos" w:hAnsi="Times New Roman"/>
                <w:noProof/>
                <w:kern w:val="2"/>
                <w:sz w:val="24"/>
                <w:szCs w:val="24"/>
                <w:lang w:val="ro-RO" w:eastAsia="ro-RO"/>
                <w14:ligatures w14:val="standardContextual"/>
              </w:rPr>
              <w:t>Recepția serviciilor se va efectua pe bază de proces verbal de prestare a serviciilor privind stagiile de instruire.</w:t>
            </w:r>
          </w:p>
          <w:p w14:paraId="2C93BA58" w14:textId="03C5E44E" w:rsidR="00C828F5" w:rsidRPr="00017C5F" w:rsidRDefault="00C828F5" w:rsidP="00017C5F">
            <w:pPr>
              <w:overflowPunct/>
              <w:autoSpaceDE/>
              <w:autoSpaceDN/>
              <w:adjustRightInd/>
              <w:jc w:val="both"/>
              <w:textAlignment w:val="auto"/>
              <w:rPr>
                <w:rFonts w:ascii="Times New Roman" w:eastAsia="Times New Roman" w:hAnsi="Times New Roman"/>
                <w:color w:val="FF0000"/>
                <w:sz w:val="24"/>
                <w:szCs w:val="24"/>
                <w:lang w:val="ro-RO"/>
              </w:rPr>
            </w:pPr>
          </w:p>
        </w:tc>
        <w:tc>
          <w:tcPr>
            <w:tcW w:w="4581" w:type="dxa"/>
            <w:tcMar>
              <w:left w:w="57" w:type="dxa"/>
              <w:right w:w="57" w:type="dxa"/>
            </w:tcMar>
          </w:tcPr>
          <w:p w14:paraId="3A60840E" w14:textId="2F0AD075" w:rsidR="00C828F5" w:rsidRPr="00C828F5" w:rsidRDefault="006B68AC" w:rsidP="008A4CDE">
            <w:pPr>
              <w:rPr>
                <w:rFonts w:ascii="Times New Roman" w:eastAsia="Calibri" w:hAnsi="Times New Roman"/>
                <w:b/>
                <w:i/>
                <w:sz w:val="24"/>
                <w:szCs w:val="24"/>
                <w:lang w:val="ro-RO"/>
              </w:rPr>
            </w:pPr>
            <w:r w:rsidRPr="00C828F5">
              <w:rPr>
                <w:rFonts w:ascii="Times New Roman" w:eastAsia="Calibri" w:hAnsi="Times New Roman"/>
                <w:b/>
                <w:i/>
                <w:sz w:val="24"/>
                <w:szCs w:val="24"/>
                <w:lang w:val="it-IT"/>
              </w:rPr>
              <w:t>se completează de către ofertant</w:t>
            </w:r>
          </w:p>
        </w:tc>
      </w:tr>
      <w:tr w:rsidR="00C828F5" w:rsidRPr="00C828F5" w14:paraId="48F44A9B" w14:textId="77777777" w:rsidTr="007632C3">
        <w:trPr>
          <w:trHeight w:val="566"/>
          <w:jc w:val="center"/>
        </w:trPr>
        <w:tc>
          <w:tcPr>
            <w:tcW w:w="720" w:type="dxa"/>
            <w:tcMar>
              <w:left w:w="57" w:type="dxa"/>
              <w:right w:w="57" w:type="dxa"/>
            </w:tcMar>
          </w:tcPr>
          <w:p w14:paraId="206A5C61" w14:textId="4A93A807" w:rsidR="00C828F5" w:rsidRPr="00C828F5" w:rsidRDefault="00655134" w:rsidP="008A4CDE">
            <w:pPr>
              <w:rPr>
                <w:rFonts w:ascii="Times New Roman" w:hAnsi="Times New Roman"/>
                <w:sz w:val="24"/>
                <w:szCs w:val="24"/>
              </w:rPr>
            </w:pPr>
            <w:r>
              <w:rPr>
                <w:rFonts w:ascii="Times New Roman" w:hAnsi="Times New Roman"/>
                <w:sz w:val="24"/>
                <w:szCs w:val="24"/>
              </w:rPr>
              <w:t>2</w:t>
            </w:r>
          </w:p>
        </w:tc>
        <w:tc>
          <w:tcPr>
            <w:tcW w:w="5095" w:type="dxa"/>
            <w:tcMar>
              <w:left w:w="57" w:type="dxa"/>
              <w:right w:w="57" w:type="dxa"/>
            </w:tcMar>
          </w:tcPr>
          <w:p w14:paraId="6D74A6E5" w14:textId="77777777" w:rsidR="00A41435" w:rsidRPr="00A41435" w:rsidRDefault="00A41435" w:rsidP="00A41435">
            <w:pPr>
              <w:overflowPunct/>
              <w:textAlignment w:val="auto"/>
              <w:rPr>
                <w:rFonts w:ascii="Times New Roman" w:eastAsia="Aptos" w:hAnsi="Times New Roman"/>
                <w:b/>
                <w:bCs/>
                <w:noProof/>
                <w:kern w:val="2"/>
                <w:sz w:val="24"/>
                <w:szCs w:val="24"/>
                <w:lang w:val="ro-RO" w:eastAsia="ro-RO"/>
                <w14:ligatures w14:val="standardContextual"/>
              </w:rPr>
            </w:pPr>
            <w:r w:rsidRPr="00A41435">
              <w:rPr>
                <w:rFonts w:ascii="Times New Roman" w:eastAsia="Aptos" w:hAnsi="Times New Roman"/>
                <w:b/>
                <w:bCs/>
                <w:noProof/>
                <w:kern w:val="2"/>
                <w:sz w:val="24"/>
                <w:szCs w:val="24"/>
                <w:lang w:val="ro-RO" w:eastAsia="ro-RO"/>
                <w14:ligatures w14:val="standardContextual"/>
              </w:rPr>
              <w:t>Plata</w:t>
            </w:r>
          </w:p>
          <w:p w14:paraId="2F33A278" w14:textId="77777777" w:rsidR="00A41435" w:rsidRPr="00A41435" w:rsidRDefault="00A41435" w:rsidP="00A41435">
            <w:pPr>
              <w:ind w:right="-142"/>
              <w:jc w:val="both"/>
              <w:rPr>
                <w:rFonts w:ascii="Times New Roman" w:eastAsia="Aptos" w:hAnsi="Times New Roman"/>
                <w:noProof/>
                <w:kern w:val="2"/>
                <w:sz w:val="24"/>
                <w:szCs w:val="22"/>
                <w:lang w:val="ro-RO"/>
                <w14:ligatures w14:val="standardContextual"/>
              </w:rPr>
            </w:pPr>
            <w:r w:rsidRPr="00A41435">
              <w:rPr>
                <w:rFonts w:ascii="Times New Roman" w:eastAsia="Aptos" w:hAnsi="Times New Roman"/>
                <w:noProof/>
                <w:kern w:val="2"/>
                <w:sz w:val="24"/>
                <w:szCs w:val="22"/>
                <w:lang w:val="ro-RO"/>
                <w14:ligatures w14:val="standardContextual"/>
              </w:rPr>
              <w:t>Plata se face în termen de maxim 30 de zile, de la semnarea şi primirea procesului verbal de prestare a serviciului şi a facturii, în contul contractantului deschis la Trezoreria statului.</w:t>
            </w:r>
          </w:p>
          <w:p w14:paraId="2B66AABD" w14:textId="59D43530" w:rsidR="00C828F5" w:rsidRPr="00017C5F" w:rsidRDefault="00C828F5" w:rsidP="00017C5F">
            <w:pPr>
              <w:overflowPunct/>
              <w:autoSpaceDE/>
              <w:autoSpaceDN/>
              <w:adjustRightInd/>
              <w:jc w:val="both"/>
              <w:textAlignment w:val="auto"/>
              <w:rPr>
                <w:rFonts w:ascii="Times New Roman" w:eastAsia="Calibri" w:hAnsi="Times New Roman"/>
                <w:sz w:val="24"/>
                <w:szCs w:val="24"/>
                <w:lang w:val="ro-RO"/>
              </w:rPr>
            </w:pPr>
          </w:p>
        </w:tc>
        <w:tc>
          <w:tcPr>
            <w:tcW w:w="4581" w:type="dxa"/>
            <w:tcMar>
              <w:left w:w="57" w:type="dxa"/>
              <w:right w:w="57" w:type="dxa"/>
            </w:tcMar>
          </w:tcPr>
          <w:p w14:paraId="1CB0E2AA" w14:textId="1E9AA28F" w:rsidR="00C828F5" w:rsidRPr="00C828F5" w:rsidRDefault="006B68AC" w:rsidP="008A4CDE">
            <w:pPr>
              <w:rPr>
                <w:rFonts w:ascii="Times New Roman" w:eastAsia="Calibri" w:hAnsi="Times New Roman"/>
                <w:b/>
                <w:i/>
                <w:sz w:val="24"/>
                <w:szCs w:val="24"/>
                <w:lang w:val="ro-RO"/>
              </w:rPr>
            </w:pPr>
            <w:r w:rsidRPr="00C828F5">
              <w:rPr>
                <w:rFonts w:ascii="Times New Roman" w:eastAsia="Calibri" w:hAnsi="Times New Roman"/>
                <w:b/>
                <w:i/>
                <w:sz w:val="24"/>
                <w:szCs w:val="24"/>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968771C"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w:t>
      </w:r>
      <w:proofErr w:type="gramStart"/>
      <w:r w:rsidR="00655134">
        <w:rPr>
          <w:rFonts w:ascii="Arial Narrow" w:hAnsi="Arial Narrow"/>
          <w:i/>
          <w:noProof/>
          <w:sz w:val="24"/>
          <w:szCs w:val="24"/>
        </w:rPr>
        <w:t>prestez</w:t>
      </w:r>
      <w:r w:rsidR="005F36F0">
        <w:rPr>
          <w:rFonts w:ascii="Arial Narrow" w:hAnsi="Arial Narrow"/>
          <w:i/>
          <w:noProof/>
          <w:sz w:val="24"/>
          <w:szCs w:val="24"/>
        </w:rPr>
        <w:t xml:space="preserve"> </w:t>
      </w:r>
      <w:r w:rsidRPr="00295786">
        <w:rPr>
          <w:rFonts w:ascii="Arial Narrow" w:hAnsi="Arial Narrow"/>
          <w:i/>
          <w:noProof/>
          <w:sz w:val="24"/>
          <w:szCs w:val="24"/>
        </w:rPr>
        <w:t xml:space="preserve"> </w:t>
      </w:r>
      <w:r w:rsidR="00655134" w:rsidRPr="00655134">
        <w:rPr>
          <w:rFonts w:ascii="Arial Narrow" w:hAnsi="Arial Narrow"/>
          <w:i/>
          <w:sz w:val="24"/>
          <w:szCs w:val="24"/>
          <w:lang w:val="pt-BR"/>
        </w:rPr>
        <w:t>Servicii</w:t>
      </w:r>
      <w:proofErr w:type="gramEnd"/>
      <w:r w:rsidR="00655134" w:rsidRPr="00655134">
        <w:rPr>
          <w:rFonts w:ascii="Arial Narrow" w:hAnsi="Arial Narrow"/>
          <w:i/>
          <w:sz w:val="24"/>
          <w:szCs w:val="24"/>
          <w:lang w:val="pt-BR"/>
        </w:rPr>
        <w:t xml:space="preserve"> </w:t>
      </w:r>
      <w:proofErr w:type="gramStart"/>
      <w:r w:rsidR="00655134" w:rsidRPr="00655134">
        <w:rPr>
          <w:rFonts w:ascii="Arial Narrow" w:hAnsi="Arial Narrow"/>
          <w:i/>
          <w:sz w:val="24"/>
          <w:szCs w:val="24"/>
          <w:lang w:val="pt-BR"/>
        </w:rPr>
        <w:t>de instruire</w:t>
      </w:r>
      <w:proofErr w:type="gramEnd"/>
      <w:r w:rsidR="00655134" w:rsidRPr="00655134">
        <w:rPr>
          <w:rFonts w:ascii="Arial Narrow" w:hAnsi="Arial Narrow"/>
          <w:i/>
          <w:sz w:val="24"/>
          <w:szCs w:val="24"/>
          <w:lang w:val="pt-BR"/>
        </w:rPr>
        <w:t xml:space="preserve"> în cadrul proiectului, „Cadru inovator al managementului sedimentelor pentru un sistem sustenabil Dun</w:t>
      </w:r>
      <w:r w:rsidR="00655134" w:rsidRPr="00655134">
        <w:rPr>
          <w:rFonts w:ascii="Arial Narrow" w:hAnsi="Arial Narrow" w:hint="cs"/>
          <w:i/>
          <w:sz w:val="24"/>
          <w:szCs w:val="24"/>
          <w:lang w:val="pt-BR"/>
        </w:rPr>
        <w:t>ă</w:t>
      </w:r>
      <w:r w:rsidR="00655134" w:rsidRPr="00655134">
        <w:rPr>
          <w:rFonts w:ascii="Arial Narrow" w:hAnsi="Arial Narrow"/>
          <w:i/>
          <w:sz w:val="24"/>
          <w:szCs w:val="24"/>
          <w:lang w:val="pt-BR"/>
        </w:rPr>
        <w:t>re-Marea Neagr</w:t>
      </w:r>
      <w:r w:rsidR="00655134" w:rsidRPr="00655134">
        <w:rPr>
          <w:rFonts w:ascii="Arial Narrow" w:hAnsi="Arial Narrow" w:hint="cs"/>
          <w:i/>
          <w:sz w:val="24"/>
          <w:szCs w:val="24"/>
          <w:lang w:val="pt-BR"/>
        </w:rPr>
        <w:t>ă</w:t>
      </w:r>
      <w:r w:rsidR="00655134" w:rsidRPr="00655134">
        <w:rPr>
          <w:rFonts w:ascii="Arial Narrow" w:hAnsi="Arial Narrow" w:hint="eastAsia"/>
          <w:i/>
          <w:sz w:val="24"/>
          <w:szCs w:val="24"/>
          <w:lang w:val="pt-BR"/>
        </w:rPr>
        <w:t>”</w:t>
      </w:r>
      <w:r w:rsidR="00655134" w:rsidRPr="00655134">
        <w:rPr>
          <w:rFonts w:ascii="Arial Narrow" w:hAnsi="Arial Narrow"/>
          <w:i/>
          <w:sz w:val="24"/>
          <w:szCs w:val="24"/>
          <w:lang w:val="pt-BR"/>
        </w:rPr>
        <w:t>, 83PHE ⁄ 2024, cod proiect PN-IV-P8-8.1-PRE-HE-ORG-2024-0212”</w:t>
      </w:r>
      <w:r w:rsidR="005F36F0">
        <w:rPr>
          <w:rFonts w:ascii="Arial Narrow" w:hAnsi="Arial Narrow"/>
          <w:i/>
          <w:sz w:val="24"/>
          <w:szCs w:val="24"/>
          <w:lang w:val="pt-BR"/>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04D82BC2"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655134" w:rsidRPr="00655134">
        <w:rPr>
          <w:rFonts w:ascii="Times New Roman" w:eastAsia="Calibri" w:hAnsi="Times New Roman"/>
          <w:b/>
          <w:sz w:val="22"/>
          <w:szCs w:val="22"/>
          <w:lang w:val="ro-RO" w:eastAsia="ro-RO"/>
        </w:rPr>
        <w:t>Servicii de instruire în cadrul proiectului, „Cadru inovator al managementului sedimentelor pentru un sistem sustenabil Dun</w:t>
      </w:r>
      <w:r w:rsidR="00655134" w:rsidRPr="00655134">
        <w:rPr>
          <w:rFonts w:ascii="Times New Roman" w:eastAsia="Calibri" w:hAnsi="Times New Roman" w:hint="cs"/>
          <w:b/>
          <w:sz w:val="22"/>
          <w:szCs w:val="22"/>
          <w:lang w:val="ro-RO" w:eastAsia="ro-RO"/>
        </w:rPr>
        <w:t>ă</w:t>
      </w:r>
      <w:r w:rsidR="00655134" w:rsidRPr="00655134">
        <w:rPr>
          <w:rFonts w:ascii="Times New Roman" w:eastAsia="Calibri" w:hAnsi="Times New Roman"/>
          <w:b/>
          <w:sz w:val="22"/>
          <w:szCs w:val="22"/>
          <w:lang w:val="ro-RO" w:eastAsia="ro-RO"/>
        </w:rPr>
        <w:t>re-Marea Neagr</w:t>
      </w:r>
      <w:r w:rsidR="00655134" w:rsidRPr="00655134">
        <w:rPr>
          <w:rFonts w:ascii="Times New Roman" w:eastAsia="Calibri" w:hAnsi="Times New Roman" w:hint="cs"/>
          <w:b/>
          <w:sz w:val="22"/>
          <w:szCs w:val="22"/>
          <w:lang w:val="ro-RO" w:eastAsia="ro-RO"/>
        </w:rPr>
        <w:t>ă</w:t>
      </w:r>
      <w:r w:rsidR="00655134" w:rsidRPr="00655134">
        <w:rPr>
          <w:rFonts w:ascii="Times New Roman" w:eastAsia="Calibri" w:hAnsi="Times New Roman" w:hint="eastAsia"/>
          <w:b/>
          <w:sz w:val="22"/>
          <w:szCs w:val="22"/>
          <w:lang w:val="ro-RO" w:eastAsia="ro-RO"/>
        </w:rPr>
        <w:t>”</w:t>
      </w:r>
      <w:r w:rsidR="00655134" w:rsidRPr="00655134">
        <w:rPr>
          <w:rFonts w:ascii="Times New Roman" w:eastAsia="Calibri" w:hAnsi="Times New Roman"/>
          <w:b/>
          <w:sz w:val="22"/>
          <w:szCs w:val="22"/>
          <w:lang w:val="ro-RO" w:eastAsia="ro-RO"/>
        </w:rPr>
        <w:t>, 83PHE ⁄ 2024, cod proiect PN-IV-P8-8.1-PRE-HE-ORG-2024-0212”</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w:t>
      </w:r>
      <w:r w:rsidR="005F36F0">
        <w:rPr>
          <w:rFonts w:ascii="Times New Roman" w:eastAsia="Calibri" w:hAnsi="Times New Roman"/>
          <w:sz w:val="22"/>
          <w:szCs w:val="22"/>
          <w:lang w:val="ro-RO"/>
        </w:rPr>
        <w:t>Universitatea „Dunărea de Jos” din Galați,</w:t>
      </w:r>
      <w:r w:rsidRPr="00D023E5">
        <w:rPr>
          <w:rFonts w:ascii="Times New Roman" w:eastAsia="Calibri" w:hAnsi="Times New Roman"/>
          <w:sz w:val="22"/>
          <w:szCs w:val="22"/>
          <w:lang w:val="ro-RO"/>
        </w:rPr>
        <w:t xml:space="preserve">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11F7A46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w:t>
      </w:r>
      <w:r w:rsidR="00655134">
        <w:rPr>
          <w:rFonts w:ascii="Times New Roman" w:eastAsia="Calibri" w:hAnsi="Times New Roman"/>
          <w:sz w:val="22"/>
          <w:szCs w:val="22"/>
          <w:lang w:val="ro-RO"/>
        </w:rPr>
        <w:t>„</w:t>
      </w:r>
      <w:r w:rsidRPr="00D023E5">
        <w:rPr>
          <w:rFonts w:ascii="Times New Roman" w:eastAsia="Calibri" w:hAnsi="Times New Roman"/>
          <w:sz w:val="22"/>
          <w:szCs w:val="22"/>
          <w:lang w:val="ro-RO"/>
        </w:rPr>
        <w:t>Dun</w:t>
      </w:r>
      <w:r w:rsidR="00655134">
        <w:rPr>
          <w:rFonts w:ascii="Times New Roman" w:eastAsia="Calibri" w:hAnsi="Times New Roman"/>
          <w:sz w:val="22"/>
          <w:szCs w:val="22"/>
          <w:lang w:val="ro-RO"/>
        </w:rPr>
        <w:t>ă</w:t>
      </w:r>
      <w:r w:rsidRPr="00D023E5">
        <w:rPr>
          <w:rFonts w:ascii="Times New Roman" w:eastAsia="Calibri" w:hAnsi="Times New Roman"/>
          <w:sz w:val="22"/>
          <w:szCs w:val="22"/>
          <w:lang w:val="ro-RO"/>
        </w:rPr>
        <w:t>rea de Jos” din Gala</w:t>
      </w:r>
      <w:r w:rsidR="00655134">
        <w:rPr>
          <w:rFonts w:ascii="Times New Roman" w:eastAsia="Calibri" w:hAnsi="Times New Roman"/>
          <w:sz w:val="22"/>
          <w:szCs w:val="22"/>
          <w:lang w:val="ro-RO"/>
        </w:rPr>
        <w:t>ț</w:t>
      </w:r>
      <w:r w:rsidRPr="00D023E5">
        <w:rPr>
          <w:rFonts w:ascii="Times New Roman" w:eastAsia="Calibri" w:hAnsi="Times New Roman"/>
          <w:sz w:val="22"/>
          <w:szCs w:val="22"/>
          <w:lang w:val="ro-RO"/>
        </w:rPr>
        <w:t xml:space="preserve">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434C9A81" w:rsidR="00750D30" w:rsidRPr="00574379" w:rsidRDefault="00256212" w:rsidP="00574379">
      <w:pPr>
        <w:rPr>
          <w:rFonts w:ascii="Times New Roman" w:hAnsi="Times New Roman"/>
          <w:sz w:val="22"/>
          <w:szCs w:val="22"/>
          <w:lang w:val="pt-BR"/>
        </w:rPr>
      </w:pPr>
      <w:r w:rsidRPr="00D023E5">
        <w:rPr>
          <w:rFonts w:ascii="Times New Roman" w:eastAsia="Calibri" w:hAnsi="Times New Roman"/>
          <w:i/>
          <w:sz w:val="22"/>
          <w:szCs w:val="22"/>
          <w:lang w:val="pt-BR"/>
        </w:rPr>
        <w:lastRenderedPageBreak/>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C03DFD" w14:textId="0706C01C"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 xml:space="preserve">Lista acţionari/asociaţi /membri în consiliul de administraţie/organ de conducere sau de supervizare / persoane împuternicite din cadrul Universitatii </w:t>
      </w:r>
      <w:r w:rsidR="00796EC0">
        <w:rPr>
          <w:rFonts w:ascii="Times New Roman" w:eastAsia="Calibri" w:hAnsi="Times New Roman"/>
          <w:sz w:val="22"/>
          <w:szCs w:val="22"/>
          <w:lang w:val="ro-RO"/>
        </w:rPr>
        <w:t>„</w:t>
      </w:r>
      <w:r w:rsidRPr="00D023E5">
        <w:rPr>
          <w:rFonts w:ascii="Times New Roman" w:eastAsia="Calibri" w:hAnsi="Times New Roman"/>
          <w:sz w:val="22"/>
          <w:szCs w:val="22"/>
          <w:lang w:val="ro-RO"/>
        </w:rPr>
        <w:t>Dun</w:t>
      </w:r>
      <w:r w:rsidR="00796EC0">
        <w:rPr>
          <w:rFonts w:ascii="Times New Roman" w:eastAsia="Calibri" w:hAnsi="Times New Roman"/>
          <w:sz w:val="22"/>
          <w:szCs w:val="22"/>
          <w:lang w:val="ro-RO"/>
        </w:rPr>
        <w:t>ă</w:t>
      </w:r>
      <w:r w:rsidRPr="00D023E5">
        <w:rPr>
          <w:rFonts w:ascii="Times New Roman" w:eastAsia="Calibri" w:hAnsi="Times New Roman"/>
          <w:sz w:val="22"/>
          <w:szCs w:val="22"/>
          <w:lang w:val="ro-RO"/>
        </w:rPr>
        <w:t>rea de Jos” din Gala</w:t>
      </w:r>
      <w:r w:rsidR="00796EC0">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533FF" w14:paraId="114020D0" w14:textId="77777777" w:rsidTr="00D974AA">
        <w:tc>
          <w:tcPr>
            <w:tcW w:w="941" w:type="dxa"/>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5533FF" w14:paraId="1AB88A1E" w14:textId="77777777" w:rsidTr="00D974AA">
        <w:tc>
          <w:tcPr>
            <w:tcW w:w="941" w:type="dxa"/>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vAlign w:val="center"/>
          </w:tcPr>
          <w:p w14:paraId="43CBC95E" w14:textId="04CD0569" w:rsidR="008F3B78" w:rsidRPr="006302D9" w:rsidRDefault="008F3B78" w:rsidP="00DD31CE">
            <w:pPr>
              <w:rPr>
                <w:rFonts w:ascii="Times New Roman" w:hAnsi="Times New Roman"/>
                <w:sz w:val="22"/>
                <w:szCs w:val="22"/>
                <w:lang w:val="nl-NL"/>
              </w:rPr>
            </w:pPr>
            <w:r w:rsidRPr="006302D9">
              <w:rPr>
                <w:rFonts w:ascii="Times New Roman" w:hAnsi="Times New Roman"/>
                <w:sz w:val="22"/>
                <w:szCs w:val="22"/>
                <w:lang w:val="nl-NL" w:eastAsia="ro-RO"/>
              </w:rPr>
              <w:t>Conf. univ. dr. ing. Ștefan BALTĂ</w:t>
            </w:r>
          </w:p>
        </w:tc>
        <w:tc>
          <w:tcPr>
            <w:tcW w:w="4548" w:type="dxa"/>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5533FF" w14:paraId="6249C321" w14:textId="77777777" w:rsidTr="00D974AA">
        <w:tc>
          <w:tcPr>
            <w:tcW w:w="941" w:type="dxa"/>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5533FF" w:rsidRPr="005670AC" w14:paraId="154D24FE" w14:textId="77777777" w:rsidTr="0061247C">
        <w:trPr>
          <w:trHeight w:hRule="exact" w:val="288"/>
        </w:trPr>
        <w:tc>
          <w:tcPr>
            <w:tcW w:w="941" w:type="dxa"/>
            <w:vAlign w:val="center"/>
          </w:tcPr>
          <w:p w14:paraId="10FC4AA1"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vAlign w:val="center"/>
          </w:tcPr>
          <w:p w14:paraId="39C7CBC5" w14:textId="0B164E11" w:rsidR="005533FF" w:rsidRPr="00CE11EC" w:rsidRDefault="005F36F0" w:rsidP="005533FF">
            <w:pPr>
              <w:rPr>
                <w:rFonts w:ascii="Times New Roman" w:hAnsi="Times New Roman"/>
                <w:sz w:val="22"/>
                <w:szCs w:val="22"/>
                <w:highlight w:val="red"/>
              </w:rPr>
            </w:pPr>
            <w:r w:rsidRPr="008F3B78">
              <w:rPr>
                <w:rFonts w:ascii="Times New Roman" w:hAnsi="Times New Roman"/>
                <w:sz w:val="22"/>
                <w:szCs w:val="22"/>
                <w:lang w:eastAsia="zh-CN"/>
              </w:rPr>
              <w:t>Ec. Marian DĂNĂILĂ</w:t>
            </w:r>
          </w:p>
        </w:tc>
        <w:tc>
          <w:tcPr>
            <w:tcW w:w="4548" w:type="dxa"/>
            <w:vAlign w:val="center"/>
          </w:tcPr>
          <w:p w14:paraId="40E110C5" w14:textId="0B480931"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ro-RO"/>
              </w:rPr>
              <w:t xml:space="preserve">Director General </w:t>
            </w:r>
            <w:proofErr w:type="spellStart"/>
            <w:r w:rsidRPr="00B664AB">
              <w:rPr>
                <w:rFonts w:ascii="Times New Roman" w:hAnsi="Times New Roman"/>
                <w:sz w:val="22"/>
                <w:szCs w:val="22"/>
                <w:lang w:eastAsia="ro-RO"/>
              </w:rPr>
              <w:t>Administrativ</w:t>
            </w:r>
            <w:proofErr w:type="spellEnd"/>
          </w:p>
        </w:tc>
      </w:tr>
      <w:tr w:rsidR="005533FF" w:rsidRPr="005670AC" w14:paraId="5A15EA50" w14:textId="77777777" w:rsidTr="005533FF">
        <w:trPr>
          <w:trHeight w:hRule="exact" w:val="496"/>
        </w:trPr>
        <w:tc>
          <w:tcPr>
            <w:tcW w:w="941" w:type="dxa"/>
            <w:vAlign w:val="center"/>
          </w:tcPr>
          <w:p w14:paraId="4B90EC6E"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vAlign w:val="center"/>
          </w:tcPr>
          <w:p w14:paraId="11CB0EBB" w14:textId="454F284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Costică COȘTOI</w:t>
            </w:r>
          </w:p>
        </w:tc>
        <w:tc>
          <w:tcPr>
            <w:tcW w:w="4548" w:type="dxa"/>
            <w:vAlign w:val="center"/>
          </w:tcPr>
          <w:p w14:paraId="3600DC73" w14:textId="787B323E"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5533FF" w:rsidRPr="005670AC" w14:paraId="4C4C8EEF" w14:textId="77777777" w:rsidTr="00651FC2">
        <w:trPr>
          <w:trHeight w:hRule="exact" w:val="503"/>
        </w:trPr>
        <w:tc>
          <w:tcPr>
            <w:tcW w:w="941" w:type="dxa"/>
            <w:vAlign w:val="center"/>
          </w:tcPr>
          <w:p w14:paraId="15CAE44B"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vAlign w:val="center"/>
          </w:tcPr>
          <w:p w14:paraId="23A4D3EF" w14:textId="1B82F9A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Aurelia-Daniela MODIGA</w:t>
            </w:r>
          </w:p>
        </w:tc>
        <w:tc>
          <w:tcPr>
            <w:tcW w:w="4548" w:type="dxa"/>
            <w:vAlign w:val="center"/>
          </w:tcPr>
          <w:p w14:paraId="056344A1" w14:textId="659540D7"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5533FF" w:rsidRPr="005670AC" w14:paraId="4051EDAB" w14:textId="77777777" w:rsidTr="005F36F0">
        <w:trPr>
          <w:trHeight w:hRule="exact" w:val="540"/>
        </w:trPr>
        <w:tc>
          <w:tcPr>
            <w:tcW w:w="941" w:type="dxa"/>
            <w:vAlign w:val="center"/>
          </w:tcPr>
          <w:p w14:paraId="30143460"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vAlign w:val="center"/>
          </w:tcPr>
          <w:p w14:paraId="122A20A4" w14:textId="5BC375EE" w:rsidR="005533FF" w:rsidRPr="00CE11EC" w:rsidRDefault="005F36F0" w:rsidP="005533FF">
            <w:pPr>
              <w:rPr>
                <w:rFonts w:ascii="Times New Roman" w:hAnsi="Times New Roman"/>
                <w:sz w:val="22"/>
                <w:szCs w:val="22"/>
                <w:highlight w:val="red"/>
                <w:lang w:eastAsia="zh-CN"/>
              </w:rPr>
            </w:pPr>
            <w:r w:rsidRPr="005F36F0">
              <w:rPr>
                <w:rFonts w:ascii="Times New Roman" w:hAnsi="Times New Roman"/>
                <w:sz w:val="22"/>
                <w:szCs w:val="22"/>
                <w:lang w:eastAsia="zh-CN"/>
              </w:rPr>
              <w:t>Ing. Virginia TĂCHIȚĂ</w:t>
            </w:r>
          </w:p>
        </w:tc>
        <w:tc>
          <w:tcPr>
            <w:tcW w:w="4548" w:type="dxa"/>
            <w:vAlign w:val="center"/>
          </w:tcPr>
          <w:p w14:paraId="7532FE47" w14:textId="29E5601C" w:rsidR="005533FF" w:rsidRPr="00CE11EC" w:rsidRDefault="005533FF" w:rsidP="005533FF">
            <w:pPr>
              <w:rPr>
                <w:rFonts w:ascii="Times New Roman" w:hAnsi="Times New Roman"/>
                <w:sz w:val="22"/>
                <w:szCs w:val="22"/>
                <w:highlight w:val="red"/>
                <w:lang w:eastAsia="zh-CN"/>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5533FF" w:rsidRPr="005670AC" w14:paraId="04832A0B" w14:textId="77777777" w:rsidTr="00002EA7">
        <w:trPr>
          <w:trHeight w:hRule="exact" w:val="284"/>
        </w:trPr>
        <w:tc>
          <w:tcPr>
            <w:tcW w:w="941" w:type="dxa"/>
            <w:vAlign w:val="center"/>
          </w:tcPr>
          <w:p w14:paraId="221786F9"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vAlign w:val="center"/>
          </w:tcPr>
          <w:p w14:paraId="7BA1CDBA" w14:textId="6C3F3367"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Ec. Mariana BĂLBĂRĂU</w:t>
            </w:r>
          </w:p>
        </w:tc>
        <w:tc>
          <w:tcPr>
            <w:tcW w:w="4548" w:type="dxa"/>
            <w:vAlign w:val="center"/>
          </w:tcPr>
          <w:p w14:paraId="095E5F85" w14:textId="5FA4CA24"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5533FF" w:rsidRPr="005670AC" w14:paraId="2FFB52CB"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754EB7FC"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rPr>
              <w:t>Alina-Genoveva MAZURU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4FEBBB37"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5533FF" w:rsidRPr="005670AC" w14:paraId="2CD72765"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7D90359B"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7111F8D1"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34142527"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2262DC1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19C3693C"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71DD71C2"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049ABA48"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0CBC1A87"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6D67393F"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20E2C23F" w:rsidR="005533FF" w:rsidRPr="00CE11EC" w:rsidRDefault="005533FF" w:rsidP="005533FF">
            <w:pPr>
              <w:rPr>
                <w:rFonts w:ascii="Times New Roman" w:hAnsi="Times New Roman"/>
                <w:sz w:val="22"/>
                <w:szCs w:val="22"/>
                <w:highlight w:val="red"/>
              </w:rPr>
            </w:pPr>
            <w:r>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366014D6"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69AB9EEC"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2EC7189E"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7F107FA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5533FF" w:rsidRPr="005670AC" w14:paraId="703891C3"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2897230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1D554E7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5533FF" w:rsidRPr="008A4CDE" w14:paraId="0C7F86D3" w14:textId="77777777" w:rsidTr="00BD5A9B">
        <w:trPr>
          <w:trHeight w:hRule="exact" w:val="47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22DBD403" w:rsidR="005533FF" w:rsidRPr="005533FF" w:rsidRDefault="005F36F0" w:rsidP="005533FF">
            <w:pPr>
              <w:rPr>
                <w:rFonts w:ascii="Times New Roman" w:hAnsi="Times New Roman"/>
                <w:sz w:val="22"/>
                <w:szCs w:val="22"/>
                <w:lang w:eastAsia="zh-CN"/>
              </w:rPr>
            </w:pPr>
            <w:r w:rsidRPr="005F36F0">
              <w:rPr>
                <w:rFonts w:ascii="Times New Roman" w:hAnsi="Times New Roman"/>
                <w:sz w:val="22"/>
                <w:szCs w:val="22"/>
                <w:lang w:eastAsia="zh-CN"/>
              </w:rPr>
              <w:t>Ec. Georgiana IOJA</w:t>
            </w:r>
          </w:p>
        </w:tc>
        <w:tc>
          <w:tcPr>
            <w:tcW w:w="4548" w:type="dxa"/>
            <w:tcBorders>
              <w:top w:val="single" w:sz="4" w:space="0" w:color="auto"/>
              <w:left w:val="single" w:sz="4" w:space="0" w:color="auto"/>
              <w:bottom w:val="single" w:sz="4" w:space="0" w:color="auto"/>
              <w:right w:val="single" w:sz="4" w:space="0" w:color="auto"/>
            </w:tcBorders>
          </w:tcPr>
          <w:p w14:paraId="56B5836B" w14:textId="0FD5F265" w:rsidR="005533FF" w:rsidRPr="005533FF" w:rsidRDefault="005F36F0" w:rsidP="005533FF">
            <w:pPr>
              <w:rPr>
                <w:rFonts w:ascii="Times New Roman" w:hAnsi="Times New Roman"/>
                <w:sz w:val="22"/>
                <w:szCs w:val="22"/>
                <w:lang w:eastAsia="zh-CN"/>
              </w:rPr>
            </w:pPr>
            <w:r>
              <w:rPr>
                <w:rFonts w:ascii="Times New Roman" w:hAnsi="Times New Roman"/>
                <w:sz w:val="22"/>
                <w:szCs w:val="22"/>
                <w:lang w:eastAsia="zh-CN"/>
              </w:rPr>
              <w:t xml:space="preserve">Administrator </w:t>
            </w:r>
            <w:proofErr w:type="spellStart"/>
            <w:r>
              <w:rPr>
                <w:rFonts w:ascii="Times New Roman" w:hAnsi="Times New Roman"/>
                <w:sz w:val="22"/>
                <w:szCs w:val="22"/>
                <w:lang w:eastAsia="zh-CN"/>
              </w:rPr>
              <w:t>financiar</w:t>
            </w:r>
            <w:proofErr w:type="spellEnd"/>
          </w:p>
        </w:tc>
      </w:tr>
      <w:tr w:rsidR="005F36F0" w:rsidRPr="008A4CDE" w14:paraId="0FBBE475" w14:textId="77777777" w:rsidTr="00BD5A9B">
        <w:trPr>
          <w:trHeight w:hRule="exact" w:val="478"/>
        </w:trPr>
        <w:tc>
          <w:tcPr>
            <w:tcW w:w="941" w:type="dxa"/>
            <w:tcBorders>
              <w:top w:val="single" w:sz="4" w:space="0" w:color="auto"/>
              <w:left w:val="single" w:sz="4" w:space="0" w:color="auto"/>
              <w:bottom w:val="single" w:sz="4" w:space="0" w:color="auto"/>
              <w:right w:val="single" w:sz="4" w:space="0" w:color="auto"/>
            </w:tcBorders>
            <w:vAlign w:val="center"/>
          </w:tcPr>
          <w:p w14:paraId="7883C802" w14:textId="77777777" w:rsidR="005F36F0" w:rsidRPr="005533FF" w:rsidRDefault="005F36F0"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29CEF02" w14:textId="0B9C084A" w:rsidR="005F36F0" w:rsidRPr="005F36F0" w:rsidRDefault="005F36F0" w:rsidP="005533FF">
            <w:pPr>
              <w:rPr>
                <w:rFonts w:ascii="Times New Roman" w:hAnsi="Times New Roman"/>
                <w:sz w:val="22"/>
                <w:szCs w:val="22"/>
                <w:lang w:eastAsia="zh-CN"/>
              </w:rPr>
            </w:pPr>
            <w:r>
              <w:rPr>
                <w:rFonts w:ascii="Times New Roman" w:hAnsi="Times New Roman"/>
                <w:sz w:val="22"/>
                <w:szCs w:val="22"/>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tcPr>
          <w:p w14:paraId="098A0A5A" w14:textId="29A12354" w:rsidR="005F36F0" w:rsidRDefault="005F36F0" w:rsidP="005533FF">
            <w:pPr>
              <w:rPr>
                <w:rFonts w:ascii="Times New Roman" w:hAnsi="Times New Roman"/>
                <w:sz w:val="22"/>
                <w:szCs w:val="22"/>
                <w:lang w:eastAsia="zh-CN"/>
              </w:rPr>
            </w:pPr>
            <w:r>
              <w:rPr>
                <w:rFonts w:ascii="Times New Roman" w:hAnsi="Times New Roman"/>
                <w:sz w:val="22"/>
                <w:szCs w:val="22"/>
                <w:lang w:eastAsia="zh-CN"/>
              </w:rPr>
              <w:t xml:space="preserve">Administrator de </w:t>
            </w:r>
            <w:proofErr w:type="spellStart"/>
            <w:r>
              <w:rPr>
                <w:rFonts w:ascii="Times New Roman" w:hAnsi="Times New Roman"/>
                <w:sz w:val="22"/>
                <w:szCs w:val="22"/>
                <w:lang w:eastAsia="zh-CN"/>
              </w:rPr>
              <w:t>patrimoniu</w:t>
            </w:r>
            <w:proofErr w:type="spellEnd"/>
          </w:p>
        </w:tc>
      </w:tr>
      <w:tr w:rsidR="003B7007" w:rsidRPr="008915E8" w14:paraId="65332602" w14:textId="77777777" w:rsidTr="00182029">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3B7007" w:rsidRPr="005533FF" w:rsidRDefault="003B7007" w:rsidP="003B700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43752FA" w14:textId="032ECAA7" w:rsidR="003B7007" w:rsidRPr="003B7007" w:rsidRDefault="003B7007" w:rsidP="003B7007">
            <w:pPr>
              <w:rPr>
                <w:rFonts w:ascii="Times New Roman" w:hAnsi="Times New Roman"/>
                <w:sz w:val="24"/>
                <w:szCs w:val="24"/>
                <w:lang w:val="ro-RO" w:eastAsia="zh-CN"/>
              </w:rPr>
            </w:pPr>
            <w:r w:rsidRPr="003B7007">
              <w:rPr>
                <w:rFonts w:ascii="Times New Roman" w:hAnsi="Times New Roman"/>
                <w:sz w:val="24"/>
                <w:szCs w:val="24"/>
                <w:lang w:val="ro-RO"/>
              </w:rPr>
              <w:t>Asist.cercet.dr. Mădălina CĂLMUC</w:t>
            </w: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352124D6" w:rsidR="003B7007" w:rsidRPr="003B7007" w:rsidRDefault="003B7007" w:rsidP="003B7007">
            <w:pPr>
              <w:rPr>
                <w:rFonts w:ascii="Times New Roman" w:hAnsi="Times New Roman"/>
                <w:sz w:val="24"/>
                <w:szCs w:val="24"/>
                <w:lang w:val="it-IT" w:eastAsia="zh-CN"/>
              </w:rPr>
            </w:pPr>
            <w:r w:rsidRPr="003B7007">
              <w:rPr>
                <w:rFonts w:ascii="Times New Roman" w:hAnsi="Times New Roman"/>
                <w:sz w:val="24"/>
                <w:szCs w:val="24"/>
                <w:lang w:val="ro-RO"/>
              </w:rPr>
              <w:t>Asist.cercet.dr.  în cadrul IC Rexdan</w:t>
            </w:r>
          </w:p>
        </w:tc>
      </w:tr>
      <w:tr w:rsidR="003B7007" w:rsidRPr="00885D67" w14:paraId="48121FDC" w14:textId="77777777" w:rsidTr="00182029">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B7007" w:rsidRPr="005533FF" w:rsidRDefault="003B7007" w:rsidP="003B700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B2DDA4" w14:textId="538EFA1D" w:rsidR="003B7007" w:rsidRPr="003B7007" w:rsidRDefault="003B7007" w:rsidP="003B7007">
            <w:pPr>
              <w:rPr>
                <w:rFonts w:ascii="Times New Roman" w:hAnsi="Times New Roman"/>
                <w:sz w:val="24"/>
                <w:szCs w:val="24"/>
                <w:lang w:eastAsia="zh-CN"/>
              </w:rPr>
            </w:pPr>
            <w:proofErr w:type="spellStart"/>
            <w:r w:rsidRPr="003B7007">
              <w:rPr>
                <w:rFonts w:ascii="Times New Roman" w:hAnsi="Times New Roman"/>
                <w:sz w:val="24"/>
                <w:szCs w:val="24"/>
              </w:rPr>
              <w:t>Asist.cercet.dr</w:t>
            </w:r>
            <w:proofErr w:type="spellEnd"/>
            <w:r w:rsidRPr="003B7007">
              <w:rPr>
                <w:rFonts w:ascii="Times New Roman" w:hAnsi="Times New Roman"/>
                <w:sz w:val="24"/>
                <w:szCs w:val="24"/>
              </w:rPr>
              <w:t>. Valentina CĂLMUC</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2F1E093F" w:rsidR="003B7007" w:rsidRPr="003B7007" w:rsidRDefault="003B7007" w:rsidP="003B7007">
            <w:pPr>
              <w:rPr>
                <w:rFonts w:ascii="Times New Roman" w:hAnsi="Times New Roman"/>
                <w:sz w:val="24"/>
                <w:szCs w:val="24"/>
                <w:lang w:val="it-IT" w:eastAsia="zh-CN"/>
              </w:rPr>
            </w:pPr>
            <w:proofErr w:type="spellStart"/>
            <w:r w:rsidRPr="003B7007">
              <w:rPr>
                <w:rFonts w:ascii="Times New Roman" w:hAnsi="Times New Roman"/>
                <w:sz w:val="24"/>
                <w:szCs w:val="24"/>
              </w:rPr>
              <w:t>Asist.cercet.dr</w:t>
            </w:r>
            <w:proofErr w:type="spellEnd"/>
            <w:r w:rsidRPr="003B7007">
              <w:rPr>
                <w:rFonts w:ascii="Times New Roman" w:hAnsi="Times New Roman"/>
                <w:sz w:val="24"/>
                <w:szCs w:val="24"/>
              </w:rPr>
              <w:t xml:space="preserve">.  </w:t>
            </w:r>
            <w:proofErr w:type="spellStart"/>
            <w:r w:rsidRPr="003B7007">
              <w:rPr>
                <w:rFonts w:ascii="Times New Roman" w:hAnsi="Times New Roman"/>
                <w:sz w:val="24"/>
                <w:szCs w:val="24"/>
              </w:rPr>
              <w:t>în</w:t>
            </w:r>
            <w:proofErr w:type="spellEnd"/>
            <w:r w:rsidRPr="003B7007">
              <w:rPr>
                <w:rFonts w:ascii="Times New Roman" w:hAnsi="Times New Roman"/>
                <w:sz w:val="24"/>
                <w:szCs w:val="24"/>
              </w:rPr>
              <w:t xml:space="preserve"> cadrul IC </w:t>
            </w:r>
            <w:proofErr w:type="spellStart"/>
            <w:r w:rsidRPr="003B7007">
              <w:rPr>
                <w:rFonts w:ascii="Times New Roman" w:hAnsi="Times New Roman"/>
                <w:sz w:val="24"/>
                <w:szCs w:val="24"/>
              </w:rPr>
              <w:t>Rexdan</w:t>
            </w:r>
            <w:proofErr w:type="spellEnd"/>
          </w:p>
        </w:tc>
      </w:tr>
      <w:tr w:rsidR="008915E8" w:rsidRPr="008915E8" w14:paraId="51C3E829" w14:textId="77777777" w:rsidTr="00182029">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8915E8" w:rsidRPr="005533FF" w:rsidRDefault="008915E8" w:rsidP="008915E8">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D087028" w14:textId="375BBC9A" w:rsidR="008915E8" w:rsidRPr="003B7007" w:rsidRDefault="008915E8" w:rsidP="008915E8">
            <w:pPr>
              <w:rPr>
                <w:rFonts w:ascii="Times New Roman" w:hAnsi="Times New Roman"/>
                <w:sz w:val="24"/>
                <w:szCs w:val="24"/>
                <w:lang w:eastAsia="zh-CN"/>
              </w:rPr>
            </w:pPr>
            <w:proofErr w:type="spellStart"/>
            <w:r w:rsidRPr="003B7007">
              <w:rPr>
                <w:rFonts w:ascii="Times New Roman" w:hAnsi="Times New Roman"/>
                <w:sz w:val="24"/>
                <w:szCs w:val="24"/>
              </w:rPr>
              <w:t>Conf.univ.dr</w:t>
            </w:r>
            <w:proofErr w:type="spellEnd"/>
            <w:r w:rsidRPr="003B7007">
              <w:rPr>
                <w:rFonts w:ascii="Times New Roman" w:hAnsi="Times New Roman"/>
                <w:sz w:val="24"/>
                <w:szCs w:val="24"/>
              </w:rPr>
              <w:t>. Mihaela TIMOFTI</w:t>
            </w:r>
          </w:p>
        </w:tc>
        <w:tc>
          <w:tcPr>
            <w:tcW w:w="4548" w:type="dxa"/>
            <w:tcBorders>
              <w:top w:val="single" w:sz="4" w:space="0" w:color="auto"/>
              <w:left w:val="single" w:sz="4" w:space="0" w:color="auto"/>
              <w:bottom w:val="single" w:sz="4" w:space="0" w:color="auto"/>
              <w:right w:val="single" w:sz="4" w:space="0" w:color="auto"/>
            </w:tcBorders>
            <w:vAlign w:val="center"/>
          </w:tcPr>
          <w:p w14:paraId="67C37DF4" w14:textId="555F4326" w:rsidR="008915E8" w:rsidRPr="003B7007" w:rsidRDefault="008915E8" w:rsidP="008915E8">
            <w:pPr>
              <w:rPr>
                <w:rFonts w:ascii="Times New Roman" w:hAnsi="Times New Roman"/>
                <w:sz w:val="24"/>
                <w:szCs w:val="24"/>
                <w:lang w:val="it-IT" w:eastAsia="zh-CN"/>
              </w:rPr>
            </w:pPr>
            <w:r w:rsidRPr="003B7007">
              <w:rPr>
                <w:rFonts w:ascii="Times New Roman" w:hAnsi="Times New Roman"/>
                <w:sz w:val="24"/>
                <w:szCs w:val="24"/>
                <w:lang w:val="nl-NL"/>
              </w:rPr>
              <w:t>Conferențiar în cadrul Facultății de Științe și Mediu</w:t>
            </w:r>
          </w:p>
        </w:tc>
      </w:tr>
      <w:tr w:rsidR="008915E8" w:rsidRPr="008915E8" w14:paraId="31179238" w14:textId="77777777" w:rsidTr="00182029">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7C5E5E9B" w14:textId="77777777" w:rsidR="008915E8" w:rsidRPr="005533FF" w:rsidRDefault="008915E8" w:rsidP="008915E8">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B605053" w14:textId="74155856" w:rsidR="008915E8" w:rsidRPr="008915E8" w:rsidRDefault="008915E8" w:rsidP="008915E8">
            <w:pPr>
              <w:rPr>
                <w:rFonts w:ascii="Times New Roman" w:hAnsi="Times New Roman"/>
                <w:sz w:val="24"/>
                <w:szCs w:val="24"/>
                <w:lang w:val="nl-NL" w:eastAsia="zh-CN"/>
              </w:rPr>
            </w:pPr>
            <w:r w:rsidRPr="008915E8">
              <w:rPr>
                <w:rFonts w:ascii="Times New Roman" w:hAnsi="Times New Roman"/>
                <w:sz w:val="24"/>
                <w:szCs w:val="24"/>
                <w:lang w:val="nl-NL" w:eastAsia="zh-CN"/>
              </w:rPr>
              <w:t>Lect.univ.dr. Maxim ARSEN</w:t>
            </w:r>
            <w:r>
              <w:rPr>
                <w:rFonts w:ascii="Times New Roman" w:hAnsi="Times New Roman"/>
                <w:sz w:val="24"/>
                <w:szCs w:val="24"/>
                <w:lang w:val="nl-NL" w:eastAsia="zh-CN"/>
              </w:rPr>
              <w:t>I</w:t>
            </w:r>
          </w:p>
        </w:tc>
        <w:tc>
          <w:tcPr>
            <w:tcW w:w="4548" w:type="dxa"/>
            <w:tcBorders>
              <w:top w:val="single" w:sz="4" w:space="0" w:color="auto"/>
              <w:left w:val="single" w:sz="4" w:space="0" w:color="auto"/>
              <w:bottom w:val="single" w:sz="4" w:space="0" w:color="auto"/>
              <w:right w:val="single" w:sz="4" w:space="0" w:color="auto"/>
            </w:tcBorders>
            <w:vAlign w:val="center"/>
          </w:tcPr>
          <w:p w14:paraId="48F66F45" w14:textId="3D3D74F8" w:rsidR="008915E8" w:rsidRPr="008915E8" w:rsidRDefault="008915E8" w:rsidP="008915E8">
            <w:pPr>
              <w:rPr>
                <w:rFonts w:ascii="Times New Roman" w:hAnsi="Times New Roman"/>
                <w:sz w:val="24"/>
                <w:szCs w:val="24"/>
                <w:lang w:val="nl-NL" w:eastAsia="zh-CN"/>
              </w:rPr>
            </w:pPr>
            <w:r>
              <w:rPr>
                <w:rFonts w:ascii="Times New Roman" w:hAnsi="Times New Roman"/>
                <w:sz w:val="24"/>
                <w:szCs w:val="24"/>
                <w:lang w:val="nl-NL"/>
              </w:rPr>
              <w:t xml:space="preserve">Lector </w:t>
            </w:r>
            <w:r w:rsidRPr="008915E8">
              <w:rPr>
                <w:rFonts w:ascii="Times New Roman" w:hAnsi="Times New Roman"/>
                <w:sz w:val="24"/>
                <w:szCs w:val="24"/>
                <w:lang w:val="nl-NL"/>
              </w:rPr>
              <w:t>în cadrul Facult</w:t>
            </w:r>
            <w:r w:rsidRPr="008915E8">
              <w:rPr>
                <w:rFonts w:ascii="Times New Roman" w:hAnsi="Times New Roman" w:hint="cs"/>
                <w:sz w:val="24"/>
                <w:szCs w:val="24"/>
                <w:lang w:val="nl-NL"/>
              </w:rPr>
              <w:t>ă</w:t>
            </w:r>
            <w:r w:rsidRPr="008915E8">
              <w:rPr>
                <w:rFonts w:ascii="Times New Roman" w:hAnsi="Times New Roman"/>
                <w:sz w:val="24"/>
                <w:szCs w:val="24"/>
                <w:lang w:val="nl-NL"/>
              </w:rPr>
              <w:t>ții de Științe și Mediu</w:t>
            </w:r>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E8B98" w14:textId="77777777" w:rsidR="00EF7F42" w:rsidRDefault="00EF7F42">
      <w:r>
        <w:separator/>
      </w:r>
    </w:p>
  </w:endnote>
  <w:endnote w:type="continuationSeparator" w:id="0">
    <w:p w14:paraId="11EB0643" w14:textId="77777777" w:rsidR="00EF7F42" w:rsidRDefault="00EF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EF651" w14:textId="77777777" w:rsidR="00EF7F42" w:rsidRDefault="00EF7F42">
      <w:r>
        <w:separator/>
      </w:r>
    </w:p>
  </w:footnote>
  <w:footnote w:type="continuationSeparator" w:id="0">
    <w:p w14:paraId="548D20E5" w14:textId="77777777" w:rsidR="00EF7F42" w:rsidRDefault="00EF7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E216F66"/>
    <w:multiLevelType w:val="hybridMultilevel"/>
    <w:tmpl w:val="E078E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245109C"/>
    <w:multiLevelType w:val="hybridMultilevel"/>
    <w:tmpl w:val="13700350"/>
    <w:lvl w:ilvl="0" w:tplc="AEB0232E">
      <w:start w:val="1"/>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6"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C85228"/>
    <w:multiLevelType w:val="hybridMultilevel"/>
    <w:tmpl w:val="E078E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4"/>
  </w:num>
  <w:num w:numId="2" w16cid:durableId="1574900017">
    <w:abstractNumId w:val="37"/>
  </w:num>
  <w:num w:numId="3" w16cid:durableId="2061973363">
    <w:abstractNumId w:val="46"/>
  </w:num>
  <w:num w:numId="4" w16cid:durableId="620452003">
    <w:abstractNumId w:val="12"/>
  </w:num>
  <w:num w:numId="5" w16cid:durableId="693462829">
    <w:abstractNumId w:val="35"/>
  </w:num>
  <w:num w:numId="6" w16cid:durableId="1885558356">
    <w:abstractNumId w:val="23"/>
  </w:num>
  <w:num w:numId="7" w16cid:durableId="314144791">
    <w:abstractNumId w:val="27"/>
  </w:num>
  <w:num w:numId="8" w16cid:durableId="935287396">
    <w:abstractNumId w:val="9"/>
  </w:num>
  <w:num w:numId="9" w16cid:durableId="806361830">
    <w:abstractNumId w:val="4"/>
  </w:num>
  <w:num w:numId="10" w16cid:durableId="732506786">
    <w:abstractNumId w:val="56"/>
  </w:num>
  <w:num w:numId="11" w16cid:durableId="1184785947">
    <w:abstractNumId w:val="55"/>
  </w:num>
  <w:num w:numId="12" w16cid:durableId="1433015849">
    <w:abstractNumId w:val="47"/>
  </w:num>
  <w:num w:numId="13" w16cid:durableId="1648436590">
    <w:abstractNumId w:val="49"/>
  </w:num>
  <w:num w:numId="14" w16cid:durableId="1901668919">
    <w:abstractNumId w:val="45"/>
  </w:num>
  <w:num w:numId="15" w16cid:durableId="438137705">
    <w:abstractNumId w:val="32"/>
  </w:num>
  <w:num w:numId="16" w16cid:durableId="848715342">
    <w:abstractNumId w:val="8"/>
  </w:num>
  <w:num w:numId="17" w16cid:durableId="1704088838">
    <w:abstractNumId w:val="26"/>
  </w:num>
  <w:num w:numId="18" w16cid:durableId="198472374">
    <w:abstractNumId w:val="15"/>
  </w:num>
  <w:num w:numId="19" w16cid:durableId="686174429">
    <w:abstractNumId w:val="24"/>
  </w:num>
  <w:num w:numId="20" w16cid:durableId="1207572463">
    <w:abstractNumId w:val="34"/>
  </w:num>
  <w:num w:numId="21" w16cid:durableId="300616219">
    <w:abstractNumId w:val="52"/>
  </w:num>
  <w:num w:numId="22" w16cid:durableId="1516844349">
    <w:abstractNumId w:val="16"/>
  </w:num>
  <w:num w:numId="23" w16cid:durableId="324431946">
    <w:abstractNumId w:val="57"/>
  </w:num>
  <w:num w:numId="24" w16cid:durableId="1758624704">
    <w:abstractNumId w:val="36"/>
  </w:num>
  <w:num w:numId="25" w16cid:durableId="1805780615">
    <w:abstractNumId w:val="43"/>
  </w:num>
  <w:num w:numId="26" w16cid:durableId="13655869">
    <w:abstractNumId w:val="19"/>
  </w:num>
  <w:num w:numId="27" w16cid:durableId="831333454">
    <w:abstractNumId w:val="48"/>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0"/>
  </w:num>
  <w:num w:numId="34" w16cid:durableId="1901557875">
    <w:abstractNumId w:val="29"/>
  </w:num>
  <w:num w:numId="35" w16cid:durableId="267541487">
    <w:abstractNumId w:val="14"/>
  </w:num>
  <w:num w:numId="36" w16cid:durableId="1657301698">
    <w:abstractNumId w:val="44"/>
  </w:num>
  <w:num w:numId="37" w16cid:durableId="611910037">
    <w:abstractNumId w:val="39"/>
  </w:num>
  <w:num w:numId="38" w16cid:durableId="816265764">
    <w:abstractNumId w:val="22"/>
  </w:num>
  <w:num w:numId="39" w16cid:durableId="64497244">
    <w:abstractNumId w:val="33"/>
  </w:num>
  <w:num w:numId="40" w16cid:durableId="392971249">
    <w:abstractNumId w:val="53"/>
  </w:num>
  <w:num w:numId="41" w16cid:durableId="122236523">
    <w:abstractNumId w:val="17"/>
  </w:num>
  <w:num w:numId="42" w16cid:durableId="1559586465">
    <w:abstractNumId w:val="51"/>
  </w:num>
  <w:num w:numId="43" w16cid:durableId="2035380675">
    <w:abstractNumId w:val="6"/>
  </w:num>
  <w:num w:numId="44" w16cid:durableId="1921863841">
    <w:abstractNumId w:val="41"/>
  </w:num>
  <w:num w:numId="45" w16cid:durableId="2140799999">
    <w:abstractNumId w:val="30"/>
  </w:num>
  <w:num w:numId="46" w16cid:durableId="1053700697">
    <w:abstractNumId w:val="28"/>
  </w:num>
  <w:num w:numId="47" w16cid:durableId="2008241634">
    <w:abstractNumId w:val="38"/>
  </w:num>
  <w:num w:numId="48" w16cid:durableId="1242179333">
    <w:abstractNumId w:val="13"/>
  </w:num>
  <w:num w:numId="49" w16cid:durableId="243537171">
    <w:abstractNumId w:val="7"/>
  </w:num>
  <w:num w:numId="50" w16cid:durableId="1789546180">
    <w:abstractNumId w:val="21"/>
  </w:num>
  <w:num w:numId="51" w16cid:durableId="566453781">
    <w:abstractNumId w:val="25"/>
  </w:num>
  <w:num w:numId="52" w16cid:durableId="2143115974">
    <w:abstractNumId w:val="40"/>
  </w:num>
  <w:num w:numId="53" w16cid:durableId="546919781">
    <w:abstractNumId w:val="31"/>
  </w:num>
  <w:num w:numId="54" w16cid:durableId="1344435992">
    <w:abstractNumId w:val="4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17C5F"/>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2E6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639C"/>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0F4B"/>
    <w:rsid w:val="002530F4"/>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6B3"/>
    <w:rsid w:val="00336854"/>
    <w:rsid w:val="0034170D"/>
    <w:rsid w:val="00341B9C"/>
    <w:rsid w:val="003427D0"/>
    <w:rsid w:val="00353FCB"/>
    <w:rsid w:val="00355179"/>
    <w:rsid w:val="00355550"/>
    <w:rsid w:val="00355B9C"/>
    <w:rsid w:val="00357B42"/>
    <w:rsid w:val="00366FC3"/>
    <w:rsid w:val="0036769A"/>
    <w:rsid w:val="003677F5"/>
    <w:rsid w:val="00371DF2"/>
    <w:rsid w:val="00372094"/>
    <w:rsid w:val="0037323F"/>
    <w:rsid w:val="00373D96"/>
    <w:rsid w:val="00374A9A"/>
    <w:rsid w:val="0037529A"/>
    <w:rsid w:val="00375B07"/>
    <w:rsid w:val="003770D0"/>
    <w:rsid w:val="0038359B"/>
    <w:rsid w:val="00384D91"/>
    <w:rsid w:val="00385480"/>
    <w:rsid w:val="00385AD5"/>
    <w:rsid w:val="00395A90"/>
    <w:rsid w:val="0039612F"/>
    <w:rsid w:val="003A29D8"/>
    <w:rsid w:val="003A2E4B"/>
    <w:rsid w:val="003A3A32"/>
    <w:rsid w:val="003A495F"/>
    <w:rsid w:val="003B2BFA"/>
    <w:rsid w:val="003B4051"/>
    <w:rsid w:val="003B48DF"/>
    <w:rsid w:val="003B4FDD"/>
    <w:rsid w:val="003B7007"/>
    <w:rsid w:val="003C7397"/>
    <w:rsid w:val="003D2BEE"/>
    <w:rsid w:val="003D468E"/>
    <w:rsid w:val="003D5C25"/>
    <w:rsid w:val="003E79F6"/>
    <w:rsid w:val="003E7B24"/>
    <w:rsid w:val="003F202C"/>
    <w:rsid w:val="003F234D"/>
    <w:rsid w:val="003F415C"/>
    <w:rsid w:val="003F64E1"/>
    <w:rsid w:val="003F6F21"/>
    <w:rsid w:val="00402708"/>
    <w:rsid w:val="00402935"/>
    <w:rsid w:val="0040396A"/>
    <w:rsid w:val="00404BB9"/>
    <w:rsid w:val="004100B3"/>
    <w:rsid w:val="0041072F"/>
    <w:rsid w:val="00411815"/>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C3822"/>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24D8"/>
    <w:rsid w:val="00562C9D"/>
    <w:rsid w:val="00563502"/>
    <w:rsid w:val="00563DEE"/>
    <w:rsid w:val="00564503"/>
    <w:rsid w:val="005664B7"/>
    <w:rsid w:val="005670AC"/>
    <w:rsid w:val="005704BD"/>
    <w:rsid w:val="00574379"/>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36F0"/>
    <w:rsid w:val="005F42B0"/>
    <w:rsid w:val="005F4BD0"/>
    <w:rsid w:val="005F7F12"/>
    <w:rsid w:val="006118E6"/>
    <w:rsid w:val="00613230"/>
    <w:rsid w:val="0061361C"/>
    <w:rsid w:val="00613E6F"/>
    <w:rsid w:val="00615E08"/>
    <w:rsid w:val="00617CDA"/>
    <w:rsid w:val="00620DD5"/>
    <w:rsid w:val="0062247A"/>
    <w:rsid w:val="00625783"/>
    <w:rsid w:val="006302D9"/>
    <w:rsid w:val="006330CA"/>
    <w:rsid w:val="00633A1B"/>
    <w:rsid w:val="00636500"/>
    <w:rsid w:val="00640393"/>
    <w:rsid w:val="00640650"/>
    <w:rsid w:val="00643285"/>
    <w:rsid w:val="00643ADA"/>
    <w:rsid w:val="00647414"/>
    <w:rsid w:val="00651FC2"/>
    <w:rsid w:val="0065266D"/>
    <w:rsid w:val="006531EB"/>
    <w:rsid w:val="00655134"/>
    <w:rsid w:val="00655E62"/>
    <w:rsid w:val="00656CC7"/>
    <w:rsid w:val="00657E72"/>
    <w:rsid w:val="00660B1F"/>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B68AC"/>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67A91"/>
    <w:rsid w:val="00773203"/>
    <w:rsid w:val="00773CB8"/>
    <w:rsid w:val="00773CF7"/>
    <w:rsid w:val="0077624B"/>
    <w:rsid w:val="007809F1"/>
    <w:rsid w:val="00780B80"/>
    <w:rsid w:val="00783975"/>
    <w:rsid w:val="00784B6C"/>
    <w:rsid w:val="007952E3"/>
    <w:rsid w:val="00796166"/>
    <w:rsid w:val="00796EC0"/>
    <w:rsid w:val="007A1533"/>
    <w:rsid w:val="007A2596"/>
    <w:rsid w:val="007A31A0"/>
    <w:rsid w:val="007A6501"/>
    <w:rsid w:val="007A77B5"/>
    <w:rsid w:val="007A7E4F"/>
    <w:rsid w:val="007B1FBA"/>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438A"/>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15E8"/>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086D"/>
    <w:rsid w:val="00922907"/>
    <w:rsid w:val="009237F7"/>
    <w:rsid w:val="009254D8"/>
    <w:rsid w:val="00927DB3"/>
    <w:rsid w:val="00930902"/>
    <w:rsid w:val="00934568"/>
    <w:rsid w:val="009357D6"/>
    <w:rsid w:val="00935CA4"/>
    <w:rsid w:val="00937CA2"/>
    <w:rsid w:val="00937CDF"/>
    <w:rsid w:val="00941628"/>
    <w:rsid w:val="00943CF2"/>
    <w:rsid w:val="009519A3"/>
    <w:rsid w:val="00965924"/>
    <w:rsid w:val="009703B1"/>
    <w:rsid w:val="0097207F"/>
    <w:rsid w:val="009734F5"/>
    <w:rsid w:val="009755BE"/>
    <w:rsid w:val="00976680"/>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1435"/>
    <w:rsid w:val="00A4332B"/>
    <w:rsid w:val="00A47BD2"/>
    <w:rsid w:val="00A512DE"/>
    <w:rsid w:val="00A55008"/>
    <w:rsid w:val="00A57434"/>
    <w:rsid w:val="00A61E5B"/>
    <w:rsid w:val="00A63456"/>
    <w:rsid w:val="00A64AAA"/>
    <w:rsid w:val="00A6647C"/>
    <w:rsid w:val="00A7201E"/>
    <w:rsid w:val="00A73065"/>
    <w:rsid w:val="00A7457A"/>
    <w:rsid w:val="00A76A5D"/>
    <w:rsid w:val="00A918FA"/>
    <w:rsid w:val="00A92050"/>
    <w:rsid w:val="00AA17C5"/>
    <w:rsid w:val="00AA31C3"/>
    <w:rsid w:val="00AA4598"/>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32EC8"/>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0C8"/>
    <w:rsid w:val="00B954DD"/>
    <w:rsid w:val="00B95F48"/>
    <w:rsid w:val="00BA198A"/>
    <w:rsid w:val="00BA1B99"/>
    <w:rsid w:val="00BA30B1"/>
    <w:rsid w:val="00BA3613"/>
    <w:rsid w:val="00BA40FB"/>
    <w:rsid w:val="00BA713B"/>
    <w:rsid w:val="00BB066E"/>
    <w:rsid w:val="00BB09AA"/>
    <w:rsid w:val="00BB0B47"/>
    <w:rsid w:val="00BB0FEE"/>
    <w:rsid w:val="00BB16BA"/>
    <w:rsid w:val="00BB20F8"/>
    <w:rsid w:val="00BB3911"/>
    <w:rsid w:val="00BB5CD5"/>
    <w:rsid w:val="00BB6CEC"/>
    <w:rsid w:val="00BC0F61"/>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0769B"/>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8F5"/>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663F3"/>
    <w:rsid w:val="00D71F9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D60AB"/>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EF7F42"/>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2D48"/>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3248</Words>
  <Characters>18514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35</cp:revision>
  <cp:lastPrinted>2025-01-28T07:37:00Z</cp:lastPrinted>
  <dcterms:created xsi:type="dcterms:W3CDTF">2025-04-03T12:38:00Z</dcterms:created>
  <dcterms:modified xsi:type="dcterms:W3CDTF">2025-10-17T09:35:00Z</dcterms:modified>
</cp:coreProperties>
</file>