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C932" w14:textId="77777777" w:rsidR="009E3E5D" w:rsidRPr="00A52C69" w:rsidRDefault="009E3E5D" w:rsidP="009E3E5D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14:paraId="09BA3B10" w14:textId="77777777" w:rsidR="000F6EC0" w:rsidRPr="002B4FEB" w:rsidRDefault="000F6EC0" w:rsidP="000F6EC0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2B4FEB">
        <w:rPr>
          <w:b/>
          <w:bCs/>
          <w:u w:val="single"/>
          <w:lang w:val="ro-RO"/>
        </w:rPr>
        <w:t>Termeni şi Condiţii de Prestare*</w:t>
      </w:r>
      <w:r w:rsidRPr="002B4FEB">
        <w:rPr>
          <w:rStyle w:val="FootnoteReference"/>
          <w:b/>
          <w:bCs/>
          <w:u w:val="single"/>
          <w:lang w:val="ro-RO"/>
        </w:rPr>
        <w:footnoteReference w:id="1"/>
      </w:r>
    </w:p>
    <w:p w14:paraId="547C152F" w14:textId="77777777" w:rsidR="00AE1A47" w:rsidRDefault="000F6EC0" w:rsidP="00AE1A47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 w:rsidR="00AE1A47">
        <w:rPr>
          <w:rFonts w:cstheme="minorHAnsi"/>
          <w:color w:val="000000" w:themeColor="text1"/>
          <w:lang w:val="ro-RO"/>
        </w:rPr>
        <w:t>bunuri</w:t>
      </w:r>
    </w:p>
    <w:p w14:paraId="55F6EF30" w14:textId="37457DF9" w:rsidR="000F6EC0" w:rsidRPr="00AE1A47" w:rsidRDefault="000F6EC0" w:rsidP="00AE1A47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2B4FEB">
        <w:rPr>
          <w:lang w:val="ro-RO"/>
        </w:rPr>
        <w:t xml:space="preserve"> (Activități de</w:t>
      </w:r>
      <w:r w:rsidR="005B0D52">
        <w:rPr>
          <w:lang w:val="ro-RO"/>
        </w:rPr>
        <w:t xml:space="preserve"> </w:t>
      </w:r>
      <w:r w:rsidR="00AE1A47">
        <w:rPr>
          <w:lang w:val="ro-RO"/>
        </w:rPr>
        <w:t>dotare</w:t>
      </w:r>
      <w:r w:rsidRPr="002B4FEB">
        <w:rPr>
          <w:lang w:val="ro-RO"/>
        </w:rPr>
        <w:t xml:space="preserve">) </w:t>
      </w:r>
    </w:p>
    <w:p w14:paraId="7D42E8C3" w14:textId="77777777" w:rsidR="000F6EC0" w:rsidRPr="002B4FEB" w:rsidRDefault="000F6EC0" w:rsidP="000F6EC0">
      <w:pPr>
        <w:spacing w:after="0" w:line="240" w:lineRule="auto"/>
        <w:rPr>
          <w:lang w:val="ro-RO"/>
        </w:rPr>
      </w:pPr>
    </w:p>
    <w:p w14:paraId="4A429AF4" w14:textId="77777777" w:rsidR="005B0D52" w:rsidRPr="00AA4666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AA4666">
        <w:rPr>
          <w:rFonts w:asciiTheme="minorHAnsi" w:eastAsiaTheme="minorEastAsia" w:hAnsiTheme="minorHAnsi" w:cstheme="minorHAnsi"/>
          <w:lang w:val="ro-RO"/>
        </w:rPr>
        <w:t>Proiectul privind Învățământul Secundar (ROSE)</w:t>
      </w:r>
    </w:p>
    <w:p w14:paraId="783F6ED5" w14:textId="77777777" w:rsidR="005B0D52" w:rsidRPr="00AA4666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AA4666">
        <w:rPr>
          <w:rFonts w:asciiTheme="minorHAnsi" w:eastAsiaTheme="minorEastAsia" w:hAnsiTheme="minorHAnsi" w:cstheme="minorHAnsi"/>
          <w:lang w:val="ro-RO"/>
        </w:rPr>
        <w:t xml:space="preserve">Schema de Granturi </w:t>
      </w:r>
    </w:p>
    <w:p w14:paraId="348BECAC" w14:textId="77777777" w:rsidR="005B0D52" w:rsidRPr="00AA4666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AA4666">
        <w:rPr>
          <w:rFonts w:asciiTheme="minorHAnsi" w:eastAsiaTheme="minorEastAsia" w:hAnsiTheme="minorHAnsi" w:cstheme="minorHAnsi"/>
          <w:lang w:val="ro-RO"/>
        </w:rPr>
        <w:t xml:space="preserve">Beneficiar: </w:t>
      </w:r>
      <w:r w:rsidRPr="00AA4666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AA4666" w:rsidRDefault="005B0D52" w:rsidP="005B0D52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AA4666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AA4666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AA4666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AA4666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AA4666">
        <w:rPr>
          <w:rFonts w:asciiTheme="minorHAnsi" w:eastAsiaTheme="minorEastAsia" w:hAnsiTheme="minorHAnsi"/>
          <w:b/>
          <w:i/>
          <w:lang w:val="fr-FR"/>
        </w:rPr>
        <w:t>370/SGU/SS/III/10.09.2020</w:t>
      </w:r>
    </w:p>
    <w:p w14:paraId="2772318B" w14:textId="77777777" w:rsidR="000F6EC0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E506E2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494AA315" w14:textId="77777777" w:rsidR="000F6EC0" w:rsidRPr="002B4FEB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16320C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79C8D90A" w14:textId="77777777" w:rsidR="000B25B7" w:rsidRDefault="000B25B7" w:rsidP="000F6EC0">
      <w:pPr>
        <w:spacing w:after="0" w:line="240" w:lineRule="auto"/>
        <w:rPr>
          <w:rFonts w:cstheme="minorHAnsi"/>
          <w:b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1"/>
        <w:gridCol w:w="716"/>
        <w:gridCol w:w="1049"/>
        <w:gridCol w:w="1357"/>
        <w:gridCol w:w="1284"/>
        <w:gridCol w:w="2200"/>
      </w:tblGrid>
      <w:tr w:rsidR="000F6EC0" w:rsidRPr="004674D0" w14:paraId="2841C293" w14:textId="77777777" w:rsidTr="00AA4666">
        <w:trPr>
          <w:trHeight w:val="285"/>
        </w:trPr>
        <w:tc>
          <w:tcPr>
            <w:tcW w:w="316" w:type="pct"/>
            <w:shd w:val="clear" w:color="auto" w:fill="auto"/>
            <w:noWrap/>
            <w:vAlign w:val="center"/>
          </w:tcPr>
          <w:p w14:paraId="65650E6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70E70AF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592" w:type="pct"/>
            <w:shd w:val="clear" w:color="auto" w:fill="auto"/>
            <w:vAlign w:val="center"/>
          </w:tcPr>
          <w:p w14:paraId="6A9D903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335" w:type="pct"/>
            <w:vAlign w:val="center"/>
          </w:tcPr>
          <w:p w14:paraId="27C2785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A90AF19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14:paraId="4B9A4313" w14:textId="20E3A866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A578F4">
              <w:rPr>
                <w:rFonts w:cstheme="minorHAnsi"/>
                <w:b/>
                <w:lang w:val="ro-RO"/>
              </w:rPr>
              <w:t xml:space="preserve"> – lei </w:t>
            </w:r>
            <w:r w:rsidR="00A578F4" w:rsidRPr="002B02D3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780C067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14:paraId="00601564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14:paraId="7487D32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9BB92B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BF90B3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0EC27691" w14:textId="77777777" w:rsidR="000F6EC0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  <w:p w14:paraId="2C2F28EC" w14:textId="77777777" w:rsidR="005B0D52" w:rsidRPr="00A52C69" w:rsidRDefault="005B0D52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</w:tc>
      </w:tr>
      <w:tr w:rsidR="000B25B7" w:rsidRPr="004674D0" w14:paraId="48208F33" w14:textId="77777777" w:rsidTr="004A2F67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2FBEDC92" w14:textId="5F01F474" w:rsidR="000B25B7" w:rsidRPr="00A52C69" w:rsidRDefault="00AE1A47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AE1A47">
              <w:rPr>
                <w:rFonts w:eastAsia="Times New Roman" w:cstheme="minorHAnsi"/>
                <w:b/>
                <w:bCs/>
                <w:szCs w:val="20"/>
                <w:lang w:val="ro-RO"/>
              </w:rPr>
              <w:t>Expodesk imprimat</w:t>
            </w:r>
          </w:p>
        </w:tc>
      </w:tr>
      <w:tr w:rsidR="00D272A4" w:rsidRPr="004674D0" w14:paraId="07EEE7D1" w14:textId="77777777" w:rsidTr="00AA4666">
        <w:trPr>
          <w:trHeight w:val="285"/>
        </w:trPr>
        <w:tc>
          <w:tcPr>
            <w:tcW w:w="316" w:type="pct"/>
            <w:shd w:val="clear" w:color="auto" w:fill="auto"/>
            <w:noWrap/>
            <w:vAlign w:val="center"/>
          </w:tcPr>
          <w:p w14:paraId="24228047" w14:textId="3F6581DF" w:rsidR="00D272A4" w:rsidRDefault="00D272A4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592" w:type="pct"/>
            <w:shd w:val="clear" w:color="auto" w:fill="auto"/>
          </w:tcPr>
          <w:p w14:paraId="700DD812" w14:textId="77777777" w:rsidR="00AE1A47" w:rsidRDefault="00AE1A47" w:rsidP="00AA4666">
            <w:pPr>
              <w:spacing w:after="0" w:line="240" w:lineRule="auto"/>
              <w:ind w:left="-198" w:firstLine="198"/>
            </w:pPr>
            <w:proofErr w:type="spellStart"/>
            <w:r>
              <w:t>Expodesk</w:t>
            </w:r>
            <w:proofErr w:type="spellEnd"/>
            <w:r>
              <w:t xml:space="preserve"> </w:t>
            </w:r>
            <w:proofErr w:type="spellStart"/>
            <w:r>
              <w:t>imprimat</w:t>
            </w:r>
            <w:proofErr w:type="spellEnd"/>
          </w:p>
          <w:p w14:paraId="5E272725" w14:textId="77777777" w:rsidR="00AE1A47" w:rsidRDefault="00AE1A47" w:rsidP="00AA4666">
            <w:pPr>
              <w:spacing w:after="0" w:line="240" w:lineRule="auto"/>
              <w:ind w:left="-198" w:firstLine="198"/>
            </w:pPr>
            <w:r>
              <w:t>Model Counter Folding</w:t>
            </w:r>
          </w:p>
          <w:p w14:paraId="1F1592FB" w14:textId="7DCD15B1" w:rsidR="00AE1A47" w:rsidRDefault="00AE1A47" w:rsidP="00AA4666">
            <w:pPr>
              <w:spacing w:after="0" w:line="240" w:lineRule="auto"/>
            </w:pPr>
            <w:proofErr w:type="spellStart"/>
            <w:r>
              <w:t>Dimensiuni</w:t>
            </w:r>
            <w:proofErr w:type="spellEnd"/>
            <w:r>
              <w:t>: L: 200cm; H:100cm.</w:t>
            </w:r>
          </w:p>
          <w:p w14:paraId="19B4672D" w14:textId="77777777" w:rsidR="00AE1A47" w:rsidRDefault="00AE1A47" w:rsidP="00AA4666">
            <w:pPr>
              <w:spacing w:after="0" w:line="240" w:lineRule="auto"/>
              <w:ind w:left="-198" w:firstLine="198"/>
            </w:pPr>
            <w:r>
              <w:t xml:space="preserve">Front </w:t>
            </w:r>
            <w:proofErr w:type="spellStart"/>
            <w:r>
              <w:t>vizibil</w:t>
            </w:r>
            <w:proofErr w:type="spellEnd"/>
            <w:r>
              <w:t>: 200 x 100 cm</w:t>
            </w:r>
          </w:p>
          <w:p w14:paraId="5A9FFB15" w14:textId="38E6E178" w:rsidR="00D272A4" w:rsidRPr="000E72DD" w:rsidRDefault="00AE1A47" w:rsidP="00AA4666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proofErr w:type="spellStart"/>
            <w:r>
              <w:t>Personalizare</w:t>
            </w:r>
            <w:proofErr w:type="spellEnd"/>
            <w:r>
              <w:t xml:space="preserve">: </w:t>
            </w:r>
            <w:proofErr w:type="spellStart"/>
            <w:r>
              <w:t>inscripționare</w:t>
            </w:r>
            <w:proofErr w:type="spellEnd"/>
            <w:r>
              <w:t xml:space="preserve"> </w:t>
            </w: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siglă</w:t>
            </w:r>
            <w:proofErr w:type="spellEnd"/>
            <w:r>
              <w:t xml:space="preserve"> </w:t>
            </w:r>
            <w:proofErr w:type="spellStart"/>
            <w:r>
              <w:t>Facultate</w:t>
            </w:r>
            <w:proofErr w:type="spellEnd"/>
            <w:r>
              <w:t xml:space="preserve">, </w:t>
            </w:r>
            <w:proofErr w:type="spellStart"/>
            <w:r>
              <w:t>specializări</w:t>
            </w:r>
            <w:proofErr w:type="spellEnd"/>
          </w:p>
        </w:tc>
        <w:tc>
          <w:tcPr>
            <w:tcW w:w="335" w:type="pct"/>
            <w:vAlign w:val="center"/>
          </w:tcPr>
          <w:p w14:paraId="467045EC" w14:textId="78B5433B" w:rsidR="00D272A4" w:rsidRDefault="004A2F67" w:rsidP="00F90DCD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  <w:r w:rsidR="00D272A4"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14:paraId="5C373AC9" w14:textId="77777777" w:rsidR="00D272A4" w:rsidRPr="00A52C69" w:rsidRDefault="00D272A4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4DD718DF" w14:textId="77777777" w:rsidR="00D272A4" w:rsidRPr="00A52C69" w:rsidRDefault="00D272A4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FE1F369" w14:textId="77777777" w:rsidR="00D272A4" w:rsidRPr="00A52C69" w:rsidRDefault="00D272A4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A43D92A" w14:textId="77777777" w:rsidR="00D272A4" w:rsidRPr="00A52C69" w:rsidRDefault="00D272A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AC25FE4" w14:textId="77777777" w:rsidR="000F6EC0" w:rsidRPr="002B4FEB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1586A2A9" w14:textId="1166A112" w:rsidR="000F6EC0" w:rsidRPr="002B02D3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5B0D52">
        <w:rPr>
          <w:rFonts w:cstheme="minorHAnsi"/>
          <w:b/>
          <w:u w:val="single"/>
          <w:lang w:val="ro-RO"/>
        </w:rPr>
        <w:t>Grafic de livrare:</w:t>
      </w:r>
      <w:r w:rsidRPr="005B0D52">
        <w:rPr>
          <w:rFonts w:cstheme="minorHAnsi"/>
          <w:b/>
          <w:lang w:val="ro-RO"/>
        </w:rPr>
        <w:t xml:space="preserve"> </w:t>
      </w:r>
      <w:r w:rsidRPr="005B0D52">
        <w:rPr>
          <w:rFonts w:cstheme="minorHAnsi"/>
          <w:lang w:val="ro-RO"/>
        </w:rPr>
        <w:t xml:space="preserve">Livrarea se efectuează în cel mult </w:t>
      </w:r>
      <w:r w:rsidR="00A578F4" w:rsidRPr="005B0D52">
        <w:rPr>
          <w:rFonts w:cstheme="minorHAnsi"/>
          <w:lang w:val="ro-RO"/>
        </w:rPr>
        <w:t xml:space="preserve">2 </w:t>
      </w:r>
      <w:r w:rsidRPr="005B0D52">
        <w:rPr>
          <w:rFonts w:cstheme="minorHAnsi"/>
          <w:lang w:val="ro-RO"/>
        </w:rPr>
        <w:t>săptămâni de la semnarea Contractului, la destinația finală indicată, conform următorului grafic:</w:t>
      </w:r>
      <w:r w:rsidR="00A578F4" w:rsidRPr="005B0D52">
        <w:rPr>
          <w:rFonts w:cstheme="minorHAnsi"/>
          <w:lang w:val="ro-RO"/>
        </w:rPr>
        <w:t xml:space="preserve"> (</w:t>
      </w:r>
      <w:r w:rsidR="00A578F4" w:rsidRPr="005B0D52">
        <w:rPr>
          <w:rFonts w:cstheme="minorHAnsi"/>
          <w:i/>
          <w:lang w:val="ro-RO"/>
        </w:rPr>
        <w:t>a se completa de către ofertant)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4531"/>
        <w:gridCol w:w="2102"/>
        <w:gridCol w:w="2102"/>
      </w:tblGrid>
      <w:tr w:rsidR="00A578F4" w:rsidRPr="00A578F4" w14:paraId="339B67B2" w14:textId="4867E29A" w:rsidTr="00A578F4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14:paraId="5D9755D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Nr. crt.</w:t>
            </w:r>
          </w:p>
          <w:p w14:paraId="11C412FD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2A192225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Denumirea produselor</w:t>
            </w:r>
          </w:p>
          <w:p w14:paraId="213F9BB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(2)</w:t>
            </w:r>
          </w:p>
        </w:tc>
        <w:tc>
          <w:tcPr>
            <w:tcW w:w="984" w:type="pct"/>
            <w:vAlign w:val="center"/>
          </w:tcPr>
          <w:p w14:paraId="20449C43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Cant.</w:t>
            </w:r>
          </w:p>
          <w:p w14:paraId="032B6A58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(3)</w:t>
            </w:r>
          </w:p>
        </w:tc>
        <w:tc>
          <w:tcPr>
            <w:tcW w:w="984" w:type="pct"/>
          </w:tcPr>
          <w:p w14:paraId="546D102D" w14:textId="23BEFD65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Termen de livrare</w:t>
            </w:r>
          </w:p>
        </w:tc>
      </w:tr>
      <w:tr w:rsidR="000B25B7" w:rsidRPr="00A578F4" w14:paraId="18251DCA" w14:textId="77777777" w:rsidTr="000B25B7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FB61A8B" w14:textId="7E046C80" w:rsidR="000B25B7" w:rsidRPr="002B02D3" w:rsidRDefault="003B6751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 w:rsidRPr="003B6751">
              <w:rPr>
                <w:rFonts w:eastAsia="Times New Roman" w:cstheme="minorHAnsi"/>
                <w:b/>
                <w:bCs/>
                <w:szCs w:val="20"/>
                <w:lang w:val="ro-RO"/>
              </w:rPr>
              <w:t>Expodesk imprimat</w:t>
            </w:r>
          </w:p>
        </w:tc>
      </w:tr>
      <w:tr w:rsidR="00D272A4" w:rsidRPr="00A578F4" w14:paraId="2E5929CE" w14:textId="77777777" w:rsidTr="00EF7FB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62F4994F" w14:textId="19B34006" w:rsidR="00D272A4" w:rsidRDefault="00D272A4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121" w:type="pct"/>
            <w:shd w:val="clear" w:color="auto" w:fill="auto"/>
          </w:tcPr>
          <w:p w14:paraId="5E9A5DE5" w14:textId="77777777" w:rsidR="00AE1A47" w:rsidRPr="00AE1A47" w:rsidRDefault="00AE1A47" w:rsidP="00AA4666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AE1A47">
              <w:rPr>
                <w:rFonts w:eastAsia="Times New Roman" w:cstheme="minorHAnsi"/>
                <w:sz w:val="24"/>
                <w:lang w:val="ro-RO"/>
              </w:rPr>
              <w:t>Expodesk imprimat</w:t>
            </w:r>
          </w:p>
          <w:p w14:paraId="631115AC" w14:textId="77777777" w:rsidR="00AE1A47" w:rsidRPr="00AE1A47" w:rsidRDefault="00AE1A47" w:rsidP="00AA4666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AE1A47">
              <w:rPr>
                <w:rFonts w:eastAsia="Times New Roman" w:cstheme="minorHAnsi"/>
                <w:sz w:val="24"/>
                <w:lang w:val="ro-RO"/>
              </w:rPr>
              <w:t>Model Counter Folding</w:t>
            </w:r>
          </w:p>
          <w:p w14:paraId="21794E83" w14:textId="77777777" w:rsidR="00AE1A47" w:rsidRPr="00AE1A47" w:rsidRDefault="00AE1A47" w:rsidP="00AA4666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AE1A47">
              <w:rPr>
                <w:rFonts w:eastAsia="Times New Roman" w:cstheme="minorHAnsi"/>
                <w:sz w:val="24"/>
                <w:lang w:val="ro-RO"/>
              </w:rPr>
              <w:t>Dimensiuni: L: 200cm; H: 100cm.</w:t>
            </w:r>
          </w:p>
          <w:p w14:paraId="45C5C810" w14:textId="77777777" w:rsidR="00AE1A47" w:rsidRPr="00AE1A47" w:rsidRDefault="00AE1A47" w:rsidP="00AA4666">
            <w:pPr>
              <w:spacing w:after="0" w:line="240" w:lineRule="auto"/>
              <w:ind w:left="-198" w:firstLine="198"/>
              <w:rPr>
                <w:rFonts w:eastAsia="Times New Roman" w:cstheme="minorHAnsi"/>
                <w:sz w:val="24"/>
                <w:lang w:val="ro-RO"/>
              </w:rPr>
            </w:pPr>
            <w:r w:rsidRPr="00AE1A47">
              <w:rPr>
                <w:rFonts w:eastAsia="Times New Roman" w:cstheme="minorHAnsi"/>
                <w:sz w:val="24"/>
                <w:lang w:val="ro-RO"/>
              </w:rPr>
              <w:t>Front vizibil: 200 x 100 cm</w:t>
            </w:r>
          </w:p>
          <w:p w14:paraId="5CAA5E1D" w14:textId="4F98EACC" w:rsidR="00D272A4" w:rsidRPr="000E72DD" w:rsidRDefault="00AE1A47" w:rsidP="00AA4666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AE1A47">
              <w:rPr>
                <w:rFonts w:eastAsia="Times New Roman" w:cstheme="minorHAnsi"/>
                <w:sz w:val="24"/>
                <w:lang w:val="ro-RO"/>
              </w:rPr>
              <w:t>Personalizare: inscripționare nume și siglă Facultate, specializări</w:t>
            </w:r>
          </w:p>
        </w:tc>
        <w:tc>
          <w:tcPr>
            <w:tcW w:w="984" w:type="pct"/>
            <w:vAlign w:val="center"/>
          </w:tcPr>
          <w:p w14:paraId="0EE96664" w14:textId="17282A59" w:rsidR="00D272A4" w:rsidRDefault="004A2F67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  <w:r w:rsidR="00D272A4"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2B09B45D" w14:textId="77777777" w:rsidR="00D272A4" w:rsidRPr="002B02D3" w:rsidRDefault="00D272A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</w:tbl>
    <w:p w14:paraId="244E1BA4" w14:textId="77777777" w:rsidR="00AA4666" w:rsidRDefault="00AA4666" w:rsidP="00FD4E31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00A737B4" w14:textId="061D1227" w:rsidR="00FD4E31" w:rsidRDefault="000F6EC0" w:rsidP="00FD4E31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2A109CEE" w14:textId="63872244" w:rsidR="000F6EC0" w:rsidRPr="00FD4E31" w:rsidRDefault="00FD4E31" w:rsidP="00FD4E31">
      <w:pPr>
        <w:spacing w:after="0" w:line="240" w:lineRule="auto"/>
        <w:jc w:val="both"/>
        <w:rPr>
          <w:lang w:val="ro-RO"/>
        </w:rPr>
      </w:pPr>
      <w:r w:rsidRPr="00FD4E31">
        <w:rPr>
          <w:b/>
          <w:lang w:val="ro-RO"/>
        </w:rPr>
        <w:t>5.</w:t>
      </w:r>
      <w:r>
        <w:rPr>
          <w:lang w:val="ro-RO"/>
        </w:rPr>
        <w:t xml:space="preserve">           </w:t>
      </w:r>
      <w:r w:rsidR="000F6EC0"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06FD668F" w14:textId="77777777" w:rsidR="00AA4666" w:rsidRDefault="000F6EC0" w:rsidP="00AA4666">
      <w:pPr>
        <w:tabs>
          <w:tab w:val="left" w:pos="709"/>
        </w:tabs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0BCC5FAC" w14:textId="582B0F78" w:rsidR="000F6EC0" w:rsidRPr="00A52C69" w:rsidRDefault="00FD4E31" w:rsidP="000F6EC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lastRenderedPageBreak/>
        <w:t>6</w:t>
      </w:r>
      <w:r w:rsidR="000F6EC0" w:rsidRPr="00A52C69">
        <w:rPr>
          <w:rFonts w:cstheme="minorHAnsi"/>
          <w:b/>
          <w:lang w:val="ro-RO"/>
        </w:rPr>
        <w:t xml:space="preserve">. </w:t>
      </w:r>
      <w:r w:rsidR="000F6EC0" w:rsidRPr="00A52C69">
        <w:rPr>
          <w:rFonts w:cstheme="minorHAnsi"/>
          <w:b/>
          <w:lang w:val="ro-RO"/>
        </w:rPr>
        <w:tab/>
      </w:r>
      <w:r w:rsidR="000F6EC0" w:rsidRPr="00A52C69">
        <w:rPr>
          <w:rFonts w:cstheme="minorHAnsi"/>
          <w:b/>
          <w:u w:val="single"/>
          <w:lang w:val="ro-RO"/>
        </w:rPr>
        <w:t>Specificaţii Tehnice:</w:t>
      </w:r>
    </w:p>
    <w:p w14:paraId="3A7EF1DF" w14:textId="77777777" w:rsidR="000F6EC0" w:rsidRPr="00A52C69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5127"/>
      </w:tblGrid>
      <w:tr w:rsidR="000F6EC0" w:rsidRPr="00A578F4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B25B7" w:rsidRPr="00A578F4" w14:paraId="21FACE8C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0786F066" w14:textId="77777777" w:rsidR="00AE1A47" w:rsidRPr="00AE1A47" w:rsidRDefault="00AE1A47" w:rsidP="00AA4666">
            <w:pPr>
              <w:pStyle w:val="ListParagraph"/>
              <w:ind w:left="0"/>
              <w:jc w:val="both"/>
              <w:rPr>
                <w:rFonts w:eastAsia="Times New Roman" w:cstheme="minorHAnsi"/>
                <w:sz w:val="24"/>
                <w:lang w:val="ro-RO"/>
              </w:rPr>
            </w:pPr>
            <w:r w:rsidRPr="00AE1A47">
              <w:rPr>
                <w:rFonts w:eastAsia="Times New Roman" w:cstheme="minorHAnsi"/>
                <w:sz w:val="24"/>
                <w:lang w:val="ro-RO"/>
              </w:rPr>
              <w:t>Expodesk imprimat</w:t>
            </w:r>
          </w:p>
          <w:p w14:paraId="5EC12B71" w14:textId="77777777" w:rsidR="00AE1A47" w:rsidRPr="00AE1A47" w:rsidRDefault="00AE1A47" w:rsidP="00AA4666">
            <w:pPr>
              <w:pStyle w:val="ListParagraph"/>
              <w:ind w:left="0"/>
              <w:jc w:val="both"/>
              <w:rPr>
                <w:rFonts w:eastAsia="Times New Roman" w:cstheme="minorHAnsi"/>
                <w:sz w:val="24"/>
                <w:lang w:val="ro-RO"/>
              </w:rPr>
            </w:pPr>
            <w:r w:rsidRPr="00AE1A47">
              <w:rPr>
                <w:rFonts w:eastAsia="Times New Roman" w:cstheme="minorHAnsi"/>
                <w:sz w:val="24"/>
                <w:lang w:val="ro-RO"/>
              </w:rPr>
              <w:t>Model Counter Folding</w:t>
            </w:r>
          </w:p>
          <w:p w14:paraId="33AC80F4" w14:textId="77777777" w:rsidR="00AE1A47" w:rsidRPr="00AE1A47" w:rsidRDefault="00AE1A47" w:rsidP="00AA4666">
            <w:pPr>
              <w:pStyle w:val="ListParagraph"/>
              <w:ind w:left="0"/>
              <w:jc w:val="both"/>
              <w:rPr>
                <w:rFonts w:eastAsia="Times New Roman" w:cstheme="minorHAnsi"/>
                <w:sz w:val="24"/>
                <w:lang w:val="ro-RO"/>
              </w:rPr>
            </w:pPr>
            <w:r w:rsidRPr="00AE1A47">
              <w:rPr>
                <w:rFonts w:eastAsia="Times New Roman" w:cstheme="minorHAnsi"/>
                <w:sz w:val="24"/>
                <w:lang w:val="ro-RO"/>
              </w:rPr>
              <w:t>Dimensiuni: L: 200cm; H: 100cm.</w:t>
            </w:r>
          </w:p>
          <w:p w14:paraId="7BDBEC33" w14:textId="77777777" w:rsidR="00AE1A47" w:rsidRPr="00AE1A47" w:rsidRDefault="00AE1A47" w:rsidP="00AA4666">
            <w:pPr>
              <w:pStyle w:val="ListParagraph"/>
              <w:ind w:left="0"/>
              <w:jc w:val="both"/>
              <w:rPr>
                <w:rFonts w:eastAsia="Times New Roman" w:cstheme="minorHAnsi"/>
                <w:sz w:val="24"/>
                <w:lang w:val="ro-RO"/>
              </w:rPr>
            </w:pPr>
            <w:r w:rsidRPr="00AE1A47">
              <w:rPr>
                <w:rFonts w:eastAsia="Times New Roman" w:cstheme="minorHAnsi"/>
                <w:sz w:val="24"/>
                <w:lang w:val="ro-RO"/>
              </w:rPr>
              <w:t>Front vizibil: 200 x 100 cm</w:t>
            </w:r>
          </w:p>
          <w:p w14:paraId="070A61A7" w14:textId="3F015F62" w:rsidR="000B25B7" w:rsidRPr="000E72DD" w:rsidRDefault="00AE1A47" w:rsidP="00AE1A47">
            <w:pPr>
              <w:pStyle w:val="ListParagraph"/>
              <w:ind w:left="0"/>
              <w:jc w:val="both"/>
              <w:rPr>
                <w:rFonts w:eastAsia="Times New Roman" w:cstheme="minorHAnsi"/>
                <w:sz w:val="24"/>
                <w:lang w:val="ro-RO"/>
              </w:rPr>
            </w:pPr>
            <w:r w:rsidRPr="00AE1A47">
              <w:rPr>
                <w:rFonts w:eastAsia="Times New Roman" w:cstheme="minorHAnsi"/>
                <w:sz w:val="24"/>
                <w:lang w:val="ro-RO"/>
              </w:rPr>
              <w:t>Personalizare: inscripționare nume și siglă Facultate, specializări</w:t>
            </w:r>
          </w:p>
        </w:tc>
        <w:tc>
          <w:tcPr>
            <w:tcW w:w="2400" w:type="pct"/>
          </w:tcPr>
          <w:p w14:paraId="3450FCB0" w14:textId="77777777" w:rsidR="000B25B7" w:rsidRPr="00A52C69" w:rsidRDefault="000B25B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36F73" w:rsidRPr="00A578F4" w14:paraId="2ED3DAA9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7AD9F771" w14:textId="77777777" w:rsidR="00D40954" w:rsidRPr="002B02D3" w:rsidRDefault="00D40954" w:rsidP="00D40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</w:pP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NOTĂ: Specificațiile tehnice de mai sus, referirile la sisteme de operare </w:t>
            </w:r>
            <w:r w:rsidRPr="002B02D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ro-RO"/>
              </w:rPr>
              <w:t>imaginile ce susțin descrierea produselor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  <w:t>Aceste specificații vor fi considerate ca având mențiunea de ”sau echivalent”.</w:t>
            </w:r>
          </w:p>
          <w:p w14:paraId="7C126E0A" w14:textId="1AFDCDCF" w:rsidR="001A7266" w:rsidRPr="001A7266" w:rsidRDefault="001A7266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6A147B87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4008B6F" w14:textId="77777777" w:rsidR="000F6EC0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03F21039" w14:textId="04684D2B" w:rsidR="000F6EC0" w:rsidRPr="002B02D3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2B02D3">
        <w:rPr>
          <w:color w:val="C00000"/>
          <w:lang w:val="ro-RO"/>
        </w:rPr>
        <w:t>:</w:t>
      </w:r>
      <w:r w:rsidR="00AA4666">
        <w:rPr>
          <w:color w:val="C00000"/>
          <w:lang w:val="ro-RO"/>
        </w:rPr>
        <w:t xml:space="preserve"> </w:t>
      </w:r>
      <w:r w:rsidR="00A578F4" w:rsidRPr="002B02D3">
        <w:rPr>
          <w:color w:val="C00000"/>
          <w:lang w:val="ro-RO"/>
        </w:rPr>
        <w:t xml:space="preserve">_______________ zile de la termenul limită de depunere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56E0FE20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34E1187E" w14:textId="77777777" w:rsidR="00AA4666" w:rsidRPr="00A52C69" w:rsidRDefault="00AA4666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1081FC8D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4606A989" w14:textId="77777777" w:rsidR="00AA4666" w:rsidRPr="00A52C69" w:rsidRDefault="00AA4666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5C2686A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688A5641" w14:textId="77777777" w:rsidR="00AA4666" w:rsidRPr="00A52C69" w:rsidRDefault="00AA4666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E2C976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3FB83B28" w14:textId="77777777" w:rsidR="009E3E5D" w:rsidRDefault="009E3E5D" w:rsidP="00BD14B9">
      <w:pPr>
        <w:ind w:firstLine="360"/>
        <w:jc w:val="both"/>
      </w:pPr>
    </w:p>
    <w:p w14:paraId="19C23BFC" w14:textId="77777777" w:rsidR="009E3E5D" w:rsidRDefault="009E3E5D" w:rsidP="00BD14B9">
      <w:pPr>
        <w:ind w:firstLine="360"/>
        <w:jc w:val="both"/>
      </w:pPr>
    </w:p>
    <w:p w14:paraId="2E5E16C7" w14:textId="77777777" w:rsidR="009E3E5D" w:rsidRDefault="009E3E5D" w:rsidP="00A33CD5">
      <w:pPr>
        <w:ind w:firstLine="360"/>
        <w:jc w:val="both"/>
      </w:pPr>
    </w:p>
    <w:sectPr w:rsidR="009E3E5D" w:rsidSect="00BD1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3388" w14:textId="77777777" w:rsidR="004A755B" w:rsidRDefault="004A755B" w:rsidP="009E3E5D">
      <w:pPr>
        <w:spacing w:after="0" w:line="240" w:lineRule="auto"/>
      </w:pPr>
      <w:r>
        <w:separator/>
      </w:r>
    </w:p>
  </w:endnote>
  <w:endnote w:type="continuationSeparator" w:id="0">
    <w:p w14:paraId="25608CE9" w14:textId="77777777" w:rsidR="004A755B" w:rsidRDefault="004A755B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0C68" w14:textId="77777777" w:rsidR="004A755B" w:rsidRDefault="004A755B" w:rsidP="009E3E5D">
      <w:pPr>
        <w:spacing w:after="0" w:line="240" w:lineRule="auto"/>
      </w:pPr>
      <w:r>
        <w:separator/>
      </w:r>
    </w:p>
  </w:footnote>
  <w:footnote w:type="continuationSeparator" w:id="0">
    <w:p w14:paraId="6EDA37F1" w14:textId="77777777" w:rsidR="004A755B" w:rsidRDefault="004A755B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0F6EC0" w:rsidRPr="004109D0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0F6EC0" w:rsidRPr="00CB44CF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0F6EC0" w:rsidRPr="005A258A" w:rsidRDefault="000F6EC0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833345">
    <w:abstractNumId w:val="2"/>
  </w:num>
  <w:num w:numId="2" w16cid:durableId="64571238">
    <w:abstractNumId w:val="1"/>
  </w:num>
  <w:num w:numId="3" w16cid:durableId="554049613">
    <w:abstractNumId w:val="0"/>
  </w:num>
  <w:num w:numId="4" w16cid:durableId="1777362302">
    <w:abstractNumId w:val="5"/>
  </w:num>
  <w:num w:numId="5" w16cid:durableId="461001884">
    <w:abstractNumId w:val="3"/>
  </w:num>
  <w:num w:numId="6" w16cid:durableId="1438715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4B9"/>
    <w:rsid w:val="000416F6"/>
    <w:rsid w:val="00081F8B"/>
    <w:rsid w:val="000B25B7"/>
    <w:rsid w:val="000D29C1"/>
    <w:rsid w:val="000E32CF"/>
    <w:rsid w:val="000F6EC0"/>
    <w:rsid w:val="00170DD3"/>
    <w:rsid w:val="001A7266"/>
    <w:rsid w:val="001C21FC"/>
    <w:rsid w:val="00231D99"/>
    <w:rsid w:val="00274536"/>
    <w:rsid w:val="002A51BF"/>
    <w:rsid w:val="002B02D3"/>
    <w:rsid w:val="002F1C2F"/>
    <w:rsid w:val="003B6751"/>
    <w:rsid w:val="00406B7B"/>
    <w:rsid w:val="00465E16"/>
    <w:rsid w:val="004A2F67"/>
    <w:rsid w:val="004A755B"/>
    <w:rsid w:val="004D6688"/>
    <w:rsid w:val="005B0D52"/>
    <w:rsid w:val="005C7DC1"/>
    <w:rsid w:val="005D1418"/>
    <w:rsid w:val="005F0DD5"/>
    <w:rsid w:val="00636F73"/>
    <w:rsid w:val="006671D9"/>
    <w:rsid w:val="00684162"/>
    <w:rsid w:val="0076751A"/>
    <w:rsid w:val="007970F7"/>
    <w:rsid w:val="00844F9D"/>
    <w:rsid w:val="008E0399"/>
    <w:rsid w:val="00914BB7"/>
    <w:rsid w:val="009E3E5D"/>
    <w:rsid w:val="009E7665"/>
    <w:rsid w:val="00A025DD"/>
    <w:rsid w:val="00A33CD5"/>
    <w:rsid w:val="00A340BC"/>
    <w:rsid w:val="00A578F4"/>
    <w:rsid w:val="00A636CC"/>
    <w:rsid w:val="00AA4666"/>
    <w:rsid w:val="00AA5BBC"/>
    <w:rsid w:val="00AE1A47"/>
    <w:rsid w:val="00AF2DB2"/>
    <w:rsid w:val="00B00639"/>
    <w:rsid w:val="00BD14B9"/>
    <w:rsid w:val="00C57CB6"/>
    <w:rsid w:val="00C662DF"/>
    <w:rsid w:val="00CD12A8"/>
    <w:rsid w:val="00D272A4"/>
    <w:rsid w:val="00D40954"/>
    <w:rsid w:val="00D514E2"/>
    <w:rsid w:val="00D75E5A"/>
    <w:rsid w:val="00E2274A"/>
    <w:rsid w:val="00E35CD8"/>
    <w:rsid w:val="00E81BDB"/>
    <w:rsid w:val="00E97B27"/>
    <w:rsid w:val="00EA3471"/>
    <w:rsid w:val="00EA688A"/>
    <w:rsid w:val="00F333DB"/>
    <w:rsid w:val="00F529CD"/>
    <w:rsid w:val="00F90DCD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A61D"/>
  <w15:docId w15:val="{AF2E6B7D-320D-4AF5-9FB4-3ADFAEA0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Magdalena  Manoilescu</cp:lastModifiedBy>
  <cp:revision>3</cp:revision>
  <cp:lastPrinted>2023-07-31T13:59:00Z</cp:lastPrinted>
  <dcterms:created xsi:type="dcterms:W3CDTF">2023-07-31T14:18:00Z</dcterms:created>
  <dcterms:modified xsi:type="dcterms:W3CDTF">2023-07-31T14:19:00Z</dcterms:modified>
</cp:coreProperties>
</file>