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528C" w14:textId="77777777" w:rsidR="006A18B0" w:rsidRPr="00A13717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color w:val="FF0000"/>
          <w:lang w:val="ro-RO"/>
        </w:rPr>
      </w:pPr>
    </w:p>
    <w:p w14:paraId="0BB699E8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bCs/>
          <w:i/>
          <w:noProof/>
          <w:sz w:val="24"/>
          <w:szCs w:val="24"/>
        </w:rPr>
        <w:t>FORMULARE</w:t>
      </w:r>
    </w:p>
    <w:p w14:paraId="773B12F9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3053D56A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1B2F2032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79F2EC16" w14:textId="77777777" w:rsidR="005A2F49" w:rsidRPr="00A13717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77580498" w14:textId="77777777" w:rsidR="00AF3B22" w:rsidRPr="00A13717" w:rsidRDefault="00D015C8" w:rsidP="001C3151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– 1 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D</w:t>
      </w:r>
      <w:r w:rsidR="00744CB1" w:rsidRPr="00A13717">
        <w:rPr>
          <w:rFonts w:ascii="Arial Narrow" w:hAnsi="Arial Narrow"/>
          <w:b/>
          <w:i/>
          <w:noProof/>
          <w:sz w:val="24"/>
          <w:szCs w:val="24"/>
        </w:rPr>
        <w:t>eclara</w:t>
      </w:r>
      <w:r w:rsidR="00744CB1" w:rsidRPr="00A13717">
        <w:rPr>
          <w:rFonts w:ascii="Arial Narrow" w:hAnsi="Arial Narrow" w:cs="Calibri"/>
          <w:b/>
          <w:i/>
          <w:noProof/>
          <w:sz w:val="24"/>
          <w:szCs w:val="24"/>
        </w:rPr>
        <w:t>ț</w:t>
      </w:r>
      <w:r w:rsidR="00744CB1" w:rsidRPr="00A13717">
        <w:rPr>
          <w:rFonts w:ascii="Arial Narrow" w:hAnsi="Arial Narrow"/>
          <w:b/>
          <w:i/>
          <w:noProof/>
          <w:sz w:val="24"/>
          <w:szCs w:val="24"/>
        </w:rPr>
        <w:t>ie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 xml:space="preserve"> privind conflictul de interese pentru ofertan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i/ ofertan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 asocia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i/ subcontractan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i/ter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 sus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ă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tori</w:t>
      </w:r>
    </w:p>
    <w:p w14:paraId="06B53E1F" w14:textId="77777777" w:rsidR="005A2F49" w:rsidRPr="00A13717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14:paraId="721CEB53" w14:textId="77777777" w:rsidR="005C6311" w:rsidRPr="00A13717" w:rsidRDefault="002345DD" w:rsidP="005C6311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 w:rsidRPr="00A13717">
        <w:rPr>
          <w:rFonts w:ascii="Arial Narrow" w:hAnsi="Arial Narrow"/>
          <w:b/>
          <w:i/>
          <w:noProof/>
          <w:sz w:val="24"/>
          <w:szCs w:val="24"/>
        </w:rPr>
        <w:t>2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>Formular de ofert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(propunere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a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financiar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) pentru atribuirea </w:t>
      </w:r>
      <w:r w:rsidR="005C6311" w:rsidRPr="00A13717">
        <w:rPr>
          <w:rFonts w:ascii="Arial Narrow" w:hAnsi="Arial Narrow"/>
          <w:b/>
          <w:i/>
          <w:noProof/>
          <w:sz w:val="24"/>
          <w:szCs w:val="24"/>
        </w:rPr>
        <w:t xml:space="preserve"> contractului</w:t>
      </w:r>
    </w:p>
    <w:p w14:paraId="5A7CB49B" w14:textId="77777777" w:rsidR="002345DD" w:rsidRPr="00A13717" w:rsidRDefault="005C6311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</w:p>
    <w:p w14:paraId="7D29760C" w14:textId="77777777" w:rsidR="002345DD" w:rsidRPr="00A13717" w:rsidRDefault="002345DD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 w:rsidRPr="00A13717">
        <w:rPr>
          <w:rFonts w:ascii="Arial Narrow" w:hAnsi="Arial Narrow"/>
          <w:b/>
          <w:i/>
          <w:noProof/>
          <w:sz w:val="24"/>
          <w:szCs w:val="24"/>
        </w:rPr>
        <w:t>3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>Centralizator de preţuri</w:t>
      </w:r>
    </w:p>
    <w:p w14:paraId="3AA29F19" w14:textId="77777777" w:rsidR="00D015C8" w:rsidRPr="00A13717" w:rsidRDefault="00D015C8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0BBE5BED" w14:textId="77777777" w:rsidR="00D015C8" w:rsidRPr="00A13717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>Formularul – 4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  <w:t>Propunere tehnică pentru atribuirea contractului</w:t>
      </w:r>
    </w:p>
    <w:p w14:paraId="20D93E69" w14:textId="77777777" w:rsidR="00557393" w:rsidRPr="00A13717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14:paraId="493BF52C" w14:textId="77777777" w:rsidR="00784B6C" w:rsidRPr="00A13717" w:rsidRDefault="00784B6C" w:rsidP="00784B6C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>Formularul – 5 Declarație privind sănătatea si securitatea în muncă</w:t>
      </w:r>
    </w:p>
    <w:p w14:paraId="1C396736" w14:textId="77777777" w:rsidR="00D015C8" w:rsidRPr="00A13717" w:rsidRDefault="00D015C8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61394E5E" w14:textId="77777777" w:rsidR="0065266D" w:rsidRPr="00A13717" w:rsidRDefault="0065266D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6E805E7D" w14:textId="77777777" w:rsidR="005A2F49" w:rsidRPr="00A13717" w:rsidRDefault="005A2F49" w:rsidP="005A2F49">
      <w:pPr>
        <w:rPr>
          <w:rFonts w:ascii="Arial Narrow" w:hAnsi="Arial Narrow"/>
          <w:i/>
          <w:noProof/>
          <w:sz w:val="24"/>
          <w:szCs w:val="24"/>
        </w:rPr>
      </w:pPr>
    </w:p>
    <w:p w14:paraId="4DB5C24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0EB8BD7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76093B7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F0FC0C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A6452EA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5CD97B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B418CD0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CC3D8C9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0606CF6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E410051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EB6134C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A0F055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D4D371E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648698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305C5B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F7E337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788B14C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2068761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F8454C1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2B432A7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607EF88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97D1D7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FDFDE4F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A60372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83053F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1131109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381777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8D1BB9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1159C9E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526254C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371D4E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100E11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9C89E14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06533DE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58393E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3CCFC79" w14:textId="77777777" w:rsidR="002345DD" w:rsidRPr="00A13717" w:rsidRDefault="002345DD" w:rsidP="004C1E48">
      <w:pPr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9FE90B7" w14:textId="77777777" w:rsidR="00496EBE" w:rsidRPr="00A13717" w:rsidRDefault="00496EBE" w:rsidP="009F6828">
      <w:pPr>
        <w:rPr>
          <w:rFonts w:ascii="Arial Narrow" w:hAnsi="Arial Narrow"/>
          <w:b/>
          <w:i/>
          <w:noProof/>
          <w:color w:val="FF0000"/>
          <w:sz w:val="24"/>
          <w:szCs w:val="24"/>
        </w:rPr>
      </w:pPr>
    </w:p>
    <w:p w14:paraId="56027F8A" w14:textId="77777777" w:rsidR="00D015C8" w:rsidRPr="00A13717" w:rsidRDefault="00D015C8" w:rsidP="00D015C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nr.1</w:t>
      </w:r>
    </w:p>
    <w:p w14:paraId="38E3C0C7" w14:textId="77777777" w:rsidR="004C1E48" w:rsidRPr="00A13717" w:rsidRDefault="004C1E48" w:rsidP="00D015C8">
      <w:pPr>
        <w:rPr>
          <w:rFonts w:ascii="Arial Narrow" w:eastAsia="Calibri" w:hAnsi="Arial Narrow"/>
          <w:b/>
          <w:bCs/>
          <w:sz w:val="24"/>
          <w:szCs w:val="24"/>
        </w:rPr>
      </w:pPr>
    </w:p>
    <w:p w14:paraId="14675E7F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bCs/>
          <w:sz w:val="22"/>
          <w:szCs w:val="22"/>
          <w:lang w:val="ro-RO"/>
        </w:rPr>
        <w:t>DECLARAȚIE</w:t>
      </w:r>
    </w:p>
    <w:p w14:paraId="5CA0FD8F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14:paraId="272C4578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A13717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14:paraId="6871E35C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A13717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A13717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A13717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A13717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A13717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14:paraId="742C274C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5CEC7782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76B19B74" w14:textId="77777777" w:rsidR="00D023E5" w:rsidRPr="00A13717" w:rsidRDefault="00D023E5" w:rsidP="00D023E5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16A59A31" w14:textId="77777777" w:rsidR="00D023E5" w:rsidRPr="00A13717" w:rsidRDefault="00D023E5" w:rsidP="00D023E5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14:paraId="6A1916C0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5F8AB27E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66EE7771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65692AED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A13717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0EA0B020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45916FED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777FA8B1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77778715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3F862957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8ECBA10" w14:textId="77777777" w:rsidR="00D023E5" w:rsidRPr="00A13717" w:rsidRDefault="00D023E5" w:rsidP="00D023E5">
      <w:pPr>
        <w:spacing w:line="276" w:lineRule="auto"/>
        <w:rPr>
          <w:rFonts w:ascii="Times New Roman" w:hAnsi="Times New Roman"/>
          <w:color w:val="FF0000"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....................................................</w:t>
      </w:r>
    </w:p>
    <w:p w14:paraId="4CAAA7EB" w14:textId="77777777" w:rsidR="005B77AA" w:rsidRPr="00A13717" w:rsidRDefault="005B77AA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49F8AD60" w14:textId="77777777" w:rsidR="005B77AA" w:rsidRPr="00A13717" w:rsidRDefault="005B77AA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64200EE5" w14:textId="77777777" w:rsidR="00D023E5" w:rsidRPr="00A13717" w:rsidRDefault="00D023E5" w:rsidP="005B77AA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Lucida Sans Unicode" w:hAnsi="Times New Roman"/>
          <w:kern w:val="1"/>
          <w:sz w:val="22"/>
          <w:szCs w:val="22"/>
          <w:lang w:val="it-IT" w:eastAsia="hi-IN" w:bidi="hi-IN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>Lista acţionari/asociaţi /membri în consiliul de administraţie/organ de conducere sau de supervizare / persoane împuternicite din cadrul Universitatii “Dunarea de Jos” din Galati</w:t>
      </w:r>
      <w:r w:rsidRPr="00A13717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734"/>
        <w:gridCol w:w="4813"/>
      </w:tblGrid>
      <w:tr w:rsidR="00A13717" w:rsidRPr="00885DEC" w14:paraId="26761B86" w14:textId="77777777" w:rsidTr="001C2880">
        <w:tc>
          <w:tcPr>
            <w:tcW w:w="941" w:type="dxa"/>
            <w:shd w:val="clear" w:color="auto" w:fill="auto"/>
          </w:tcPr>
          <w:p w14:paraId="3CE84AEC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Nr. Crt.</w:t>
            </w:r>
          </w:p>
        </w:tc>
        <w:tc>
          <w:tcPr>
            <w:tcW w:w="3734" w:type="dxa"/>
            <w:shd w:val="clear" w:color="auto" w:fill="auto"/>
          </w:tcPr>
          <w:p w14:paraId="368F1082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Numele şi Prenumele</w:t>
            </w:r>
          </w:p>
        </w:tc>
        <w:tc>
          <w:tcPr>
            <w:tcW w:w="4813" w:type="dxa"/>
            <w:shd w:val="clear" w:color="auto" w:fill="auto"/>
          </w:tcPr>
          <w:p w14:paraId="29791DB9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Funcţia în cadrul ofertantului</w:t>
            </w:r>
          </w:p>
        </w:tc>
      </w:tr>
      <w:tr w:rsidR="001847F2" w:rsidRPr="00885DEC" w14:paraId="052424EA" w14:textId="77777777" w:rsidTr="00EA2020">
        <w:tc>
          <w:tcPr>
            <w:tcW w:w="941" w:type="dxa"/>
            <w:shd w:val="clear" w:color="auto" w:fill="auto"/>
          </w:tcPr>
          <w:p w14:paraId="1C0AAAF0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604C890F" w14:textId="33E57120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 xml:space="preserve">Prof. univ. dr. </w:t>
            </w:r>
            <w:proofErr w:type="spellStart"/>
            <w:r w:rsidRPr="001847F2">
              <w:rPr>
                <w:rFonts w:ascii="Times New Roman" w:hAnsi="Times New Roman"/>
              </w:rPr>
              <w:t>ing</w:t>
            </w:r>
            <w:proofErr w:type="spellEnd"/>
            <w:r w:rsidRPr="001847F2">
              <w:rPr>
                <w:rFonts w:ascii="Times New Roman" w:hAnsi="Times New Roman"/>
              </w:rPr>
              <w:t xml:space="preserve">. </w:t>
            </w:r>
            <w:proofErr w:type="spellStart"/>
            <w:r w:rsidRPr="001847F2">
              <w:rPr>
                <w:rFonts w:ascii="Times New Roman" w:hAnsi="Times New Roman"/>
              </w:rPr>
              <w:t>Puiu</w:t>
            </w:r>
            <w:proofErr w:type="spellEnd"/>
            <w:r w:rsidRPr="001847F2">
              <w:rPr>
                <w:rFonts w:ascii="Times New Roman" w:hAnsi="Times New Roman"/>
              </w:rPr>
              <w:t xml:space="preserve"> - Lucian GEORGESCU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332F66A" w14:textId="7DCF9C7B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>Rector</w:t>
            </w:r>
          </w:p>
        </w:tc>
      </w:tr>
      <w:tr w:rsidR="001847F2" w:rsidRPr="00885DEC" w14:paraId="4F9E3F63" w14:textId="77777777" w:rsidTr="00EA2020">
        <w:tc>
          <w:tcPr>
            <w:tcW w:w="941" w:type="dxa"/>
            <w:shd w:val="clear" w:color="auto" w:fill="auto"/>
          </w:tcPr>
          <w:p w14:paraId="56A8E7C5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28D04457" w14:textId="13321B98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>Prof. univ. dr. Nicoleta BĂRBUȚĂ - MIȘU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8DA73ED" w14:textId="73B17DB3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bCs/>
                <w:lang w:val="ro-RO" w:eastAsia="zh-CN"/>
              </w:rPr>
            </w:pPr>
            <w:r w:rsidRPr="001847F2">
              <w:rPr>
                <w:rFonts w:ascii="Times New Roman" w:hAnsi="Times New Roman"/>
              </w:rPr>
              <w:t xml:space="preserve">PRORECTOR </w:t>
            </w:r>
            <w:proofErr w:type="spellStart"/>
            <w:r w:rsidRPr="001847F2">
              <w:rPr>
                <w:rFonts w:ascii="Times New Roman" w:hAnsi="Times New Roman"/>
              </w:rPr>
              <w:t>responsabil</w:t>
            </w:r>
            <w:proofErr w:type="spellEnd"/>
            <w:r w:rsidRPr="001847F2">
              <w:rPr>
                <w:rFonts w:ascii="Times New Roman" w:hAnsi="Times New Roman"/>
              </w:rPr>
              <w:t xml:space="preserve"> cu </w:t>
            </w:r>
            <w:proofErr w:type="spellStart"/>
            <w:r w:rsidRPr="001847F2">
              <w:rPr>
                <w:rFonts w:ascii="Times New Roman" w:hAnsi="Times New Roman"/>
              </w:rPr>
              <w:t>managementul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financiar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și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strategiile</w:t>
            </w:r>
            <w:proofErr w:type="spellEnd"/>
            <w:r w:rsidRPr="001847F2">
              <w:rPr>
                <w:rFonts w:ascii="Times New Roman" w:hAnsi="Times New Roman"/>
              </w:rPr>
              <w:t xml:space="preserve"> administrative</w:t>
            </w:r>
          </w:p>
        </w:tc>
      </w:tr>
      <w:tr w:rsidR="001847F2" w:rsidRPr="00885DEC" w14:paraId="7B15FFE3" w14:textId="77777777" w:rsidTr="00EA2020">
        <w:tc>
          <w:tcPr>
            <w:tcW w:w="941" w:type="dxa"/>
            <w:shd w:val="clear" w:color="auto" w:fill="auto"/>
          </w:tcPr>
          <w:p w14:paraId="04F28F36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686CC0B7" w14:textId="02F3E716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1847F2">
              <w:rPr>
                <w:rFonts w:ascii="Times New Roman" w:hAnsi="Times New Roman"/>
              </w:rPr>
              <w:t>ing</w:t>
            </w:r>
            <w:proofErr w:type="spellEnd"/>
            <w:r w:rsidRPr="001847F2">
              <w:rPr>
                <w:rFonts w:ascii="Times New Roman" w:hAnsi="Times New Roman"/>
              </w:rPr>
              <w:t>. Elena MEREUȚĂ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2F2A0BDE" w14:textId="0B60D472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 xml:space="preserve">PRORECTOR </w:t>
            </w:r>
            <w:proofErr w:type="spellStart"/>
            <w:r w:rsidRPr="001847F2">
              <w:rPr>
                <w:rFonts w:ascii="Times New Roman" w:hAnsi="Times New Roman"/>
              </w:rPr>
              <w:t>responsabil</w:t>
            </w:r>
            <w:proofErr w:type="spellEnd"/>
            <w:r w:rsidRPr="001847F2">
              <w:rPr>
                <w:rFonts w:ascii="Times New Roman" w:hAnsi="Times New Roman"/>
              </w:rPr>
              <w:t xml:space="preserve"> cu </w:t>
            </w:r>
            <w:proofErr w:type="spellStart"/>
            <w:r w:rsidRPr="001847F2">
              <w:rPr>
                <w:rFonts w:ascii="Times New Roman" w:hAnsi="Times New Roman"/>
              </w:rPr>
              <w:t>activitatea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didactică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și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asigurarea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calității</w:t>
            </w:r>
            <w:proofErr w:type="spellEnd"/>
          </w:p>
        </w:tc>
      </w:tr>
      <w:tr w:rsidR="001847F2" w:rsidRPr="00885DEC" w14:paraId="5D79C7E2" w14:textId="77777777" w:rsidTr="00EA2020">
        <w:tc>
          <w:tcPr>
            <w:tcW w:w="941" w:type="dxa"/>
            <w:shd w:val="clear" w:color="auto" w:fill="auto"/>
          </w:tcPr>
          <w:p w14:paraId="1606A92B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18949A49" w14:textId="77918021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 xml:space="preserve">Conf. univ. dr. Ana ȘTEFĂNESCU 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17EF96D2" w14:textId="6362E03D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bCs/>
                <w:lang w:val="ro-RO" w:eastAsia="zh-CN"/>
              </w:rPr>
            </w:pPr>
            <w:r w:rsidRPr="001847F2">
              <w:rPr>
                <w:rFonts w:ascii="Times New Roman" w:hAnsi="Times New Roman"/>
              </w:rPr>
              <w:t xml:space="preserve">PRORECTOR </w:t>
            </w:r>
            <w:proofErr w:type="spellStart"/>
            <w:r w:rsidRPr="001847F2">
              <w:rPr>
                <w:rFonts w:ascii="Times New Roman" w:hAnsi="Times New Roman"/>
              </w:rPr>
              <w:t>responsabil</w:t>
            </w:r>
            <w:proofErr w:type="spellEnd"/>
            <w:r w:rsidRPr="001847F2">
              <w:rPr>
                <w:rFonts w:ascii="Times New Roman" w:hAnsi="Times New Roman"/>
              </w:rPr>
              <w:t xml:space="preserve"> cu </w:t>
            </w:r>
            <w:proofErr w:type="spellStart"/>
            <w:r w:rsidRPr="001847F2">
              <w:rPr>
                <w:rFonts w:ascii="Times New Roman" w:hAnsi="Times New Roman"/>
              </w:rPr>
              <w:t>managementul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resurselor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umane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și</w:t>
            </w:r>
            <w:proofErr w:type="spellEnd"/>
            <w:r w:rsidRPr="001847F2">
              <w:rPr>
                <w:rFonts w:ascii="Times New Roman" w:hAnsi="Times New Roman"/>
              </w:rPr>
              <w:t xml:space="preserve"> juridic</w:t>
            </w:r>
          </w:p>
        </w:tc>
      </w:tr>
      <w:tr w:rsidR="001847F2" w:rsidRPr="00885DEC" w14:paraId="4707F60D" w14:textId="77777777" w:rsidTr="00EA2020">
        <w:tc>
          <w:tcPr>
            <w:tcW w:w="941" w:type="dxa"/>
            <w:shd w:val="clear" w:color="auto" w:fill="auto"/>
          </w:tcPr>
          <w:p w14:paraId="23F621E3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347ED3D0" w14:textId="601E7C62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 xml:space="preserve">Prof. univ. dr. </w:t>
            </w:r>
            <w:proofErr w:type="spellStart"/>
            <w:r w:rsidRPr="001847F2">
              <w:rPr>
                <w:rFonts w:ascii="Times New Roman" w:hAnsi="Times New Roman"/>
              </w:rPr>
              <w:t>ec.</w:t>
            </w:r>
            <w:proofErr w:type="spellEnd"/>
            <w:r w:rsidRPr="001847F2">
              <w:rPr>
                <w:rFonts w:ascii="Times New Roman" w:hAnsi="Times New Roman"/>
              </w:rPr>
              <w:t xml:space="preserve"> dr. </w:t>
            </w:r>
            <w:proofErr w:type="spellStart"/>
            <w:r w:rsidRPr="001847F2">
              <w:rPr>
                <w:rFonts w:ascii="Times New Roman" w:hAnsi="Times New Roman"/>
              </w:rPr>
              <w:t>ing</w:t>
            </w:r>
            <w:proofErr w:type="spellEnd"/>
            <w:r w:rsidRPr="001847F2">
              <w:rPr>
                <w:rFonts w:ascii="Times New Roman" w:hAnsi="Times New Roman"/>
              </w:rPr>
              <w:t xml:space="preserve">. </w:t>
            </w:r>
            <w:proofErr w:type="spellStart"/>
            <w:r w:rsidRPr="001847F2">
              <w:rPr>
                <w:rFonts w:ascii="Times New Roman" w:hAnsi="Times New Roman"/>
              </w:rPr>
              <w:t>habil</w:t>
            </w:r>
            <w:proofErr w:type="spellEnd"/>
            <w:r w:rsidRPr="001847F2">
              <w:rPr>
                <w:rFonts w:ascii="Times New Roman" w:hAnsi="Times New Roman"/>
              </w:rPr>
              <w:t>. Silvius STANCIU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00909DF2" w14:textId="09CA2C63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 xml:space="preserve">PRORECTOR </w:t>
            </w:r>
            <w:proofErr w:type="spellStart"/>
            <w:r w:rsidRPr="001847F2">
              <w:rPr>
                <w:rFonts w:ascii="Times New Roman" w:hAnsi="Times New Roman"/>
              </w:rPr>
              <w:t>responsabil</w:t>
            </w:r>
            <w:proofErr w:type="spellEnd"/>
            <w:r w:rsidRPr="001847F2">
              <w:rPr>
                <w:rFonts w:ascii="Times New Roman" w:hAnsi="Times New Roman"/>
              </w:rPr>
              <w:t xml:space="preserve"> cu </w:t>
            </w:r>
            <w:proofErr w:type="spellStart"/>
            <w:r w:rsidRPr="001847F2">
              <w:rPr>
                <w:rFonts w:ascii="Times New Roman" w:hAnsi="Times New Roman"/>
              </w:rPr>
              <w:t>activitatea</w:t>
            </w:r>
            <w:proofErr w:type="spellEnd"/>
            <w:r w:rsidRPr="001847F2">
              <w:rPr>
                <w:rFonts w:ascii="Times New Roman" w:hAnsi="Times New Roman"/>
              </w:rPr>
              <w:t xml:space="preserve"> de </w:t>
            </w:r>
            <w:proofErr w:type="spellStart"/>
            <w:r w:rsidRPr="001847F2">
              <w:rPr>
                <w:rFonts w:ascii="Times New Roman" w:hAnsi="Times New Roman"/>
              </w:rPr>
              <w:t>cercetare</w:t>
            </w:r>
            <w:proofErr w:type="spellEnd"/>
            <w:r w:rsidRPr="001847F2">
              <w:rPr>
                <w:rFonts w:ascii="Times New Roman" w:hAnsi="Times New Roman"/>
              </w:rPr>
              <w:t xml:space="preserve">, </w:t>
            </w:r>
            <w:proofErr w:type="spellStart"/>
            <w:r w:rsidRPr="001847F2">
              <w:rPr>
                <w:rFonts w:ascii="Times New Roman" w:hAnsi="Times New Roman"/>
              </w:rPr>
              <w:t>dezvoltare</w:t>
            </w:r>
            <w:proofErr w:type="spellEnd"/>
            <w:r w:rsidRPr="001847F2">
              <w:rPr>
                <w:rFonts w:ascii="Times New Roman" w:hAnsi="Times New Roman"/>
              </w:rPr>
              <w:t xml:space="preserve">, </w:t>
            </w:r>
            <w:proofErr w:type="spellStart"/>
            <w:r w:rsidRPr="001847F2">
              <w:rPr>
                <w:rFonts w:ascii="Times New Roman" w:hAnsi="Times New Roman"/>
              </w:rPr>
              <w:t>inovare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și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parteneriatul</w:t>
            </w:r>
            <w:proofErr w:type="spellEnd"/>
            <w:r w:rsidRPr="001847F2">
              <w:rPr>
                <w:rFonts w:ascii="Times New Roman" w:hAnsi="Times New Roman"/>
              </w:rPr>
              <w:t xml:space="preserve"> cu </w:t>
            </w:r>
            <w:proofErr w:type="spellStart"/>
            <w:r w:rsidRPr="001847F2">
              <w:rPr>
                <w:rFonts w:ascii="Times New Roman" w:hAnsi="Times New Roman"/>
              </w:rPr>
              <w:t>mediul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economico</w:t>
            </w:r>
            <w:proofErr w:type="spellEnd"/>
            <w:r w:rsidRPr="001847F2">
              <w:rPr>
                <w:rFonts w:ascii="Times New Roman" w:hAnsi="Times New Roman"/>
              </w:rPr>
              <w:t>-social</w:t>
            </w:r>
          </w:p>
        </w:tc>
      </w:tr>
      <w:tr w:rsidR="001847F2" w:rsidRPr="00885DEC" w14:paraId="49E60CB0" w14:textId="77777777" w:rsidTr="00EA2020">
        <w:tc>
          <w:tcPr>
            <w:tcW w:w="941" w:type="dxa"/>
            <w:shd w:val="clear" w:color="auto" w:fill="auto"/>
          </w:tcPr>
          <w:p w14:paraId="17771FDA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500DA5F1" w14:textId="52312043" w:rsidR="001847F2" w:rsidRPr="001847F2" w:rsidRDefault="001847F2" w:rsidP="001847F2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 xml:space="preserve">Conf. dr. </w:t>
            </w:r>
            <w:proofErr w:type="spellStart"/>
            <w:r w:rsidRPr="001847F2">
              <w:rPr>
                <w:rFonts w:ascii="Times New Roman" w:hAnsi="Times New Roman"/>
              </w:rPr>
              <w:t>ing</w:t>
            </w:r>
            <w:proofErr w:type="spellEnd"/>
            <w:r w:rsidRPr="001847F2">
              <w:rPr>
                <w:rFonts w:ascii="Times New Roman" w:hAnsi="Times New Roman"/>
              </w:rPr>
              <w:t xml:space="preserve">. </w:t>
            </w:r>
            <w:proofErr w:type="spellStart"/>
            <w:r w:rsidRPr="001847F2">
              <w:rPr>
                <w:rFonts w:ascii="Times New Roman" w:hAnsi="Times New Roman"/>
              </w:rPr>
              <w:t>Ciprian</w:t>
            </w:r>
            <w:proofErr w:type="spellEnd"/>
            <w:r w:rsidRPr="001847F2">
              <w:rPr>
                <w:rFonts w:ascii="Times New Roman" w:hAnsi="Times New Roman"/>
              </w:rPr>
              <w:t xml:space="preserve"> VLAD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6A3EDC9" w14:textId="083A6A2F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/>
              </w:rPr>
            </w:pPr>
            <w:r w:rsidRPr="001847F2">
              <w:rPr>
                <w:rFonts w:ascii="Times New Roman" w:hAnsi="Times New Roman"/>
              </w:rPr>
              <w:t xml:space="preserve">PRORECTOR </w:t>
            </w:r>
            <w:proofErr w:type="spellStart"/>
            <w:r w:rsidRPr="001847F2">
              <w:rPr>
                <w:rFonts w:ascii="Times New Roman" w:hAnsi="Times New Roman"/>
              </w:rPr>
              <w:t>responsabil</w:t>
            </w:r>
            <w:proofErr w:type="spellEnd"/>
            <w:r w:rsidRPr="001847F2">
              <w:rPr>
                <w:rFonts w:ascii="Times New Roman" w:hAnsi="Times New Roman"/>
              </w:rPr>
              <w:t xml:space="preserve"> cu </w:t>
            </w:r>
            <w:proofErr w:type="spellStart"/>
            <w:r w:rsidRPr="001847F2">
              <w:rPr>
                <w:rFonts w:ascii="Times New Roman" w:hAnsi="Times New Roman"/>
              </w:rPr>
              <w:t>strategiile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universitare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și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parteneriatul</w:t>
            </w:r>
            <w:proofErr w:type="spellEnd"/>
            <w:r w:rsidRPr="001847F2">
              <w:rPr>
                <w:rFonts w:ascii="Times New Roman" w:hAnsi="Times New Roman"/>
              </w:rPr>
              <w:t xml:space="preserve"> cu </w:t>
            </w:r>
            <w:proofErr w:type="spellStart"/>
            <w:r w:rsidRPr="001847F2">
              <w:rPr>
                <w:rFonts w:ascii="Times New Roman" w:hAnsi="Times New Roman"/>
              </w:rPr>
              <w:t>studenții</w:t>
            </w:r>
            <w:proofErr w:type="spellEnd"/>
          </w:p>
        </w:tc>
      </w:tr>
      <w:tr w:rsidR="001847F2" w:rsidRPr="00885DEC" w14:paraId="067E5ADA" w14:textId="77777777" w:rsidTr="00EA2020">
        <w:tc>
          <w:tcPr>
            <w:tcW w:w="941" w:type="dxa"/>
            <w:shd w:val="clear" w:color="auto" w:fill="auto"/>
          </w:tcPr>
          <w:p w14:paraId="19819F85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7428" w14:textId="0D02C2FE" w:rsidR="001847F2" w:rsidRPr="001847F2" w:rsidRDefault="001847F2" w:rsidP="001847F2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 xml:space="preserve">Asist. univ. dr. </w:t>
            </w:r>
            <w:proofErr w:type="spellStart"/>
            <w:r w:rsidRPr="001847F2">
              <w:rPr>
                <w:rFonts w:ascii="Times New Roman" w:hAnsi="Times New Roman"/>
              </w:rPr>
              <w:t>Alexandru</w:t>
            </w:r>
            <w:proofErr w:type="spellEnd"/>
            <w:r w:rsidRPr="001847F2">
              <w:rPr>
                <w:rFonts w:ascii="Times New Roman" w:hAnsi="Times New Roman"/>
              </w:rPr>
              <w:t xml:space="preserve"> NECHIFOR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D6E8" w14:textId="02A62F4C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/>
              </w:rPr>
            </w:pPr>
            <w:r w:rsidRPr="001847F2">
              <w:rPr>
                <w:rFonts w:ascii="Times New Roman" w:hAnsi="Times New Roman"/>
              </w:rPr>
              <w:t xml:space="preserve">PRORECTOR </w:t>
            </w:r>
            <w:proofErr w:type="spellStart"/>
            <w:r w:rsidRPr="001847F2">
              <w:rPr>
                <w:rFonts w:ascii="Times New Roman" w:hAnsi="Times New Roman"/>
              </w:rPr>
              <w:t>responsabil</w:t>
            </w:r>
            <w:proofErr w:type="spellEnd"/>
            <w:r w:rsidRPr="001847F2">
              <w:rPr>
                <w:rFonts w:ascii="Times New Roman" w:hAnsi="Times New Roman"/>
              </w:rPr>
              <w:t xml:space="preserve"> cu </w:t>
            </w:r>
            <w:proofErr w:type="spellStart"/>
            <w:r w:rsidRPr="001847F2">
              <w:rPr>
                <w:rFonts w:ascii="Times New Roman" w:hAnsi="Times New Roman"/>
              </w:rPr>
              <w:t>strategiile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și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relațiile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instituționale</w:t>
            </w:r>
            <w:proofErr w:type="spellEnd"/>
          </w:p>
        </w:tc>
      </w:tr>
      <w:tr w:rsidR="001847F2" w:rsidRPr="00885DEC" w14:paraId="4F3FAFBC" w14:textId="77777777" w:rsidTr="00EA2020">
        <w:tc>
          <w:tcPr>
            <w:tcW w:w="941" w:type="dxa"/>
            <w:shd w:val="clear" w:color="auto" w:fill="auto"/>
          </w:tcPr>
          <w:p w14:paraId="38700522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3C81BC13" w14:textId="5E5F6908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r w:rsidRPr="001847F2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1847F2">
              <w:rPr>
                <w:rFonts w:ascii="Times New Roman" w:hAnsi="Times New Roman"/>
              </w:rPr>
              <w:t>ing</w:t>
            </w:r>
            <w:proofErr w:type="spellEnd"/>
            <w:r w:rsidRPr="001847F2">
              <w:rPr>
                <w:rFonts w:ascii="Times New Roman" w:hAnsi="Times New Roman"/>
              </w:rPr>
              <w:t>. Eugen-Victor-Cristian RUSU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818ECC2" w14:textId="6A0389CF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>Director C.S.U.D.</w:t>
            </w:r>
          </w:p>
        </w:tc>
      </w:tr>
      <w:tr w:rsidR="001847F2" w:rsidRPr="00885DEC" w14:paraId="4AD8995B" w14:textId="77777777" w:rsidTr="00EA2020">
        <w:tc>
          <w:tcPr>
            <w:tcW w:w="941" w:type="dxa"/>
            <w:shd w:val="clear" w:color="auto" w:fill="auto"/>
          </w:tcPr>
          <w:p w14:paraId="5945904B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5CBD74A5" w14:textId="1067FE40" w:rsidR="001847F2" w:rsidRPr="001847F2" w:rsidRDefault="001847F2" w:rsidP="001847F2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>Cristian-</w:t>
            </w:r>
            <w:proofErr w:type="spellStart"/>
            <w:r w:rsidRPr="001847F2">
              <w:rPr>
                <w:rFonts w:ascii="Times New Roman" w:hAnsi="Times New Roman"/>
              </w:rPr>
              <w:t>Laurentiu</w:t>
            </w:r>
            <w:proofErr w:type="spellEnd"/>
            <w:r w:rsidRPr="001847F2">
              <w:rPr>
                <w:rFonts w:ascii="Times New Roman" w:hAnsi="Times New Roman"/>
              </w:rPr>
              <w:t xml:space="preserve"> DAVID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B30D141" w14:textId="6E8EDD07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/>
              </w:rPr>
            </w:pPr>
            <w:r w:rsidRPr="001847F2">
              <w:rPr>
                <w:rFonts w:ascii="Times New Roman" w:hAnsi="Times New Roman"/>
              </w:rPr>
              <w:t xml:space="preserve">Director </w:t>
            </w:r>
            <w:proofErr w:type="spellStart"/>
            <w:r w:rsidRPr="001847F2">
              <w:rPr>
                <w:rFonts w:ascii="Times New Roman" w:hAnsi="Times New Roman"/>
              </w:rPr>
              <w:t>Direcția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Generală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Administrativă</w:t>
            </w:r>
            <w:proofErr w:type="spellEnd"/>
          </w:p>
        </w:tc>
      </w:tr>
      <w:tr w:rsidR="001847F2" w:rsidRPr="00885DEC" w14:paraId="40CC357F" w14:textId="77777777" w:rsidTr="00EA2020">
        <w:tc>
          <w:tcPr>
            <w:tcW w:w="941" w:type="dxa"/>
            <w:shd w:val="clear" w:color="auto" w:fill="auto"/>
          </w:tcPr>
          <w:p w14:paraId="728023E1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38ED5730" w14:textId="2EDC239F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r w:rsidRPr="001847F2">
              <w:rPr>
                <w:rFonts w:ascii="Times New Roman" w:hAnsi="Times New Roman"/>
              </w:rPr>
              <w:t>Aurelia-Daniela MODIGA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0436AE5F" w14:textId="5751B3ED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 xml:space="preserve">Director </w:t>
            </w:r>
            <w:proofErr w:type="spellStart"/>
            <w:r w:rsidRPr="001847F2">
              <w:rPr>
                <w:rFonts w:ascii="Times New Roman" w:hAnsi="Times New Roman"/>
              </w:rPr>
              <w:t>Interimar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Directia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Economica</w:t>
            </w:r>
            <w:proofErr w:type="spellEnd"/>
          </w:p>
        </w:tc>
      </w:tr>
      <w:tr w:rsidR="001847F2" w:rsidRPr="00885DEC" w14:paraId="7C7642A1" w14:textId="77777777" w:rsidTr="00EA2020">
        <w:tc>
          <w:tcPr>
            <w:tcW w:w="941" w:type="dxa"/>
            <w:shd w:val="clear" w:color="auto" w:fill="auto"/>
          </w:tcPr>
          <w:p w14:paraId="752D31CF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61DCC8E2" w14:textId="185E4B88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eastAsia="Calibri" w:hAnsi="Times New Roman"/>
                <w:lang w:val="ro-RO"/>
              </w:rPr>
              <w:t>Ec. Mariana BĂLBĂRĂU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E137B83" w14:textId="16FCAF76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eastAsia="Calibri" w:hAnsi="Times New Roman"/>
                <w:lang w:val="ro-RO"/>
              </w:rPr>
              <w:t>Șef Serviciu interimar Serviciul Financiar</w:t>
            </w:r>
          </w:p>
        </w:tc>
      </w:tr>
      <w:tr w:rsidR="001847F2" w:rsidRPr="00885DEC" w14:paraId="6E6DFAFB" w14:textId="77777777" w:rsidTr="00EA2020">
        <w:tc>
          <w:tcPr>
            <w:tcW w:w="941" w:type="dxa"/>
            <w:shd w:val="clear" w:color="auto" w:fill="auto"/>
          </w:tcPr>
          <w:p w14:paraId="5FE70602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3CDE6DBE" w14:textId="24366C66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>Ec. Marian DĂNĂILĂ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C24E4E5" w14:textId="4F2168EF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 xml:space="preserve">Director </w:t>
            </w:r>
            <w:proofErr w:type="spellStart"/>
            <w:r w:rsidRPr="001847F2">
              <w:rPr>
                <w:rFonts w:ascii="Times New Roman" w:hAnsi="Times New Roman"/>
              </w:rPr>
              <w:t>Interimar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Direcția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Achiziții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847F2">
              <w:rPr>
                <w:rFonts w:ascii="Times New Roman" w:hAnsi="Times New Roman"/>
              </w:rPr>
              <w:t>Publice</w:t>
            </w:r>
            <w:proofErr w:type="spellEnd"/>
            <w:r w:rsidRPr="001847F2">
              <w:rPr>
                <w:rFonts w:ascii="Times New Roman" w:hAnsi="Times New Roman"/>
              </w:rPr>
              <w:t xml:space="preserve">  </w:t>
            </w:r>
            <w:proofErr w:type="spellStart"/>
            <w:r w:rsidRPr="001847F2">
              <w:rPr>
                <w:rFonts w:ascii="Times New Roman" w:hAnsi="Times New Roman"/>
              </w:rPr>
              <w:t>și</w:t>
            </w:r>
            <w:proofErr w:type="spellEnd"/>
            <w:proofErr w:type="gram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Monitorizare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Contracte</w:t>
            </w:r>
            <w:proofErr w:type="spellEnd"/>
          </w:p>
        </w:tc>
      </w:tr>
      <w:tr w:rsidR="001847F2" w:rsidRPr="00885DEC" w14:paraId="48D04E74" w14:textId="77777777" w:rsidTr="00EA2020">
        <w:tc>
          <w:tcPr>
            <w:tcW w:w="941" w:type="dxa"/>
            <w:shd w:val="clear" w:color="auto" w:fill="auto"/>
          </w:tcPr>
          <w:p w14:paraId="0C426E91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6B985C0F" w14:textId="1BB04BCA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proofErr w:type="spellStart"/>
            <w:r w:rsidRPr="001847F2">
              <w:rPr>
                <w:rFonts w:ascii="Times New Roman" w:hAnsi="Times New Roman"/>
              </w:rPr>
              <w:t>Costică</w:t>
            </w:r>
            <w:proofErr w:type="spellEnd"/>
            <w:r w:rsidRPr="001847F2">
              <w:rPr>
                <w:rFonts w:ascii="Times New Roman" w:hAnsi="Times New Roman"/>
              </w:rPr>
              <w:t xml:space="preserve"> COȘTOI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F108BCE" w14:textId="36AE2A36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 xml:space="preserve">Director </w:t>
            </w:r>
            <w:proofErr w:type="spellStart"/>
            <w:r w:rsidRPr="001847F2">
              <w:rPr>
                <w:rFonts w:ascii="Times New Roman" w:hAnsi="Times New Roman"/>
              </w:rPr>
              <w:t>interimar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Direcția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Juridică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și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Resurse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Umane</w:t>
            </w:r>
            <w:proofErr w:type="spellEnd"/>
          </w:p>
        </w:tc>
      </w:tr>
      <w:tr w:rsidR="001847F2" w:rsidRPr="00885DEC" w14:paraId="3BDAFDFB" w14:textId="77777777" w:rsidTr="00EA2020">
        <w:tc>
          <w:tcPr>
            <w:tcW w:w="941" w:type="dxa"/>
            <w:shd w:val="clear" w:color="auto" w:fill="auto"/>
          </w:tcPr>
          <w:p w14:paraId="7A5E9234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191BBB78" w14:textId="67AE1C42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proofErr w:type="spellStart"/>
            <w:r w:rsidRPr="001847F2">
              <w:rPr>
                <w:rFonts w:ascii="Times New Roman" w:hAnsi="Times New Roman"/>
              </w:rPr>
              <w:t>Oana</w:t>
            </w:r>
            <w:proofErr w:type="spellEnd"/>
            <w:r w:rsidRPr="001847F2">
              <w:rPr>
                <w:rFonts w:ascii="Times New Roman" w:hAnsi="Times New Roman"/>
              </w:rPr>
              <w:t xml:space="preserve"> CHICOȘ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7F3B7B2" w14:textId="2E128C98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1847F2">
              <w:rPr>
                <w:rFonts w:ascii="Times New Roman" w:hAnsi="Times New Roman"/>
              </w:rPr>
              <w:t>Consilier</w:t>
            </w:r>
            <w:proofErr w:type="spellEnd"/>
            <w:r w:rsidRPr="001847F2">
              <w:rPr>
                <w:rFonts w:ascii="Times New Roman" w:hAnsi="Times New Roman"/>
              </w:rPr>
              <w:t xml:space="preserve"> juridic</w:t>
            </w:r>
          </w:p>
        </w:tc>
      </w:tr>
      <w:tr w:rsidR="001847F2" w:rsidRPr="00885DEC" w14:paraId="6CD3E5AB" w14:textId="77777777" w:rsidTr="00EA2020">
        <w:tc>
          <w:tcPr>
            <w:tcW w:w="941" w:type="dxa"/>
            <w:shd w:val="clear" w:color="auto" w:fill="auto"/>
          </w:tcPr>
          <w:p w14:paraId="5B4E699D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6A36874C" w14:textId="0DE772C5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>Elena-</w:t>
            </w:r>
            <w:proofErr w:type="spellStart"/>
            <w:r w:rsidRPr="001847F2">
              <w:rPr>
                <w:rFonts w:ascii="Times New Roman" w:hAnsi="Times New Roman"/>
              </w:rPr>
              <w:t>Marinela</w:t>
            </w:r>
            <w:proofErr w:type="spellEnd"/>
            <w:r w:rsidRPr="001847F2">
              <w:rPr>
                <w:rFonts w:ascii="Times New Roman" w:hAnsi="Times New Roman"/>
              </w:rPr>
              <w:t xml:space="preserve"> OPREA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8F15197" w14:textId="15F72C16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1847F2">
              <w:rPr>
                <w:rFonts w:ascii="Times New Roman" w:hAnsi="Times New Roman"/>
              </w:rPr>
              <w:t>Consilier</w:t>
            </w:r>
            <w:proofErr w:type="spellEnd"/>
            <w:r w:rsidRPr="001847F2">
              <w:rPr>
                <w:rFonts w:ascii="Times New Roman" w:hAnsi="Times New Roman"/>
              </w:rPr>
              <w:t xml:space="preserve"> juridic</w:t>
            </w:r>
          </w:p>
        </w:tc>
      </w:tr>
      <w:tr w:rsidR="001847F2" w:rsidRPr="00885DEC" w14:paraId="761CC818" w14:textId="77777777" w:rsidTr="00EA2020">
        <w:tc>
          <w:tcPr>
            <w:tcW w:w="941" w:type="dxa"/>
            <w:shd w:val="clear" w:color="auto" w:fill="auto"/>
          </w:tcPr>
          <w:p w14:paraId="181ECCD5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70A4B6A8" w14:textId="5D6A5DDF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1847F2">
              <w:rPr>
                <w:rFonts w:ascii="Times New Roman" w:hAnsi="Times New Roman"/>
              </w:rPr>
              <w:t>Andreea</w:t>
            </w:r>
            <w:proofErr w:type="spellEnd"/>
            <w:r w:rsidRPr="001847F2">
              <w:rPr>
                <w:rFonts w:ascii="Times New Roman" w:hAnsi="Times New Roman"/>
              </w:rPr>
              <w:t xml:space="preserve"> ALEXA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A003C78" w14:textId="1E7930C1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1847F2">
              <w:rPr>
                <w:rFonts w:ascii="Times New Roman" w:hAnsi="Times New Roman"/>
              </w:rPr>
              <w:t>Consilier</w:t>
            </w:r>
            <w:proofErr w:type="spellEnd"/>
            <w:r w:rsidRPr="001847F2">
              <w:rPr>
                <w:rFonts w:ascii="Times New Roman" w:hAnsi="Times New Roman"/>
              </w:rPr>
              <w:t xml:space="preserve"> juridic</w:t>
            </w:r>
          </w:p>
        </w:tc>
      </w:tr>
      <w:tr w:rsidR="001847F2" w:rsidRPr="00885DEC" w14:paraId="2DCC97D1" w14:textId="77777777" w:rsidTr="00EA2020">
        <w:tc>
          <w:tcPr>
            <w:tcW w:w="941" w:type="dxa"/>
            <w:shd w:val="clear" w:color="auto" w:fill="auto"/>
          </w:tcPr>
          <w:p w14:paraId="49352E57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183F8F8F" w14:textId="5D5BBB0D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>Adrian DUMITRAȘCU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9730D28" w14:textId="2E85E1FA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1847F2">
              <w:rPr>
                <w:rFonts w:ascii="Times New Roman" w:hAnsi="Times New Roman"/>
              </w:rPr>
              <w:t>Consilier</w:t>
            </w:r>
            <w:proofErr w:type="spellEnd"/>
            <w:r w:rsidRPr="001847F2">
              <w:rPr>
                <w:rFonts w:ascii="Times New Roman" w:hAnsi="Times New Roman"/>
              </w:rPr>
              <w:t xml:space="preserve"> juridic</w:t>
            </w:r>
          </w:p>
        </w:tc>
      </w:tr>
      <w:tr w:rsidR="001847F2" w:rsidRPr="00885DEC" w14:paraId="503C8FFD" w14:textId="77777777" w:rsidTr="00EA2020">
        <w:tc>
          <w:tcPr>
            <w:tcW w:w="941" w:type="dxa"/>
            <w:shd w:val="clear" w:color="auto" w:fill="auto"/>
          </w:tcPr>
          <w:p w14:paraId="1CE8F010" w14:textId="77777777" w:rsidR="001847F2" w:rsidRPr="001C2880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2F4E6610" w14:textId="2CEA7339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>Alina Genoveva MAZURU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DAE3BE4" w14:textId="41C6C490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1847F2">
              <w:rPr>
                <w:rFonts w:ascii="Times New Roman" w:hAnsi="Times New Roman"/>
              </w:rPr>
              <w:t>Șef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Serviciu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Interimar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Serviciul</w:t>
            </w:r>
            <w:proofErr w:type="spellEnd"/>
            <w:r w:rsidRPr="001847F2">
              <w:rPr>
                <w:rFonts w:ascii="Times New Roman" w:hAnsi="Times New Roman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</w:rPr>
              <w:t>Contabilitate</w:t>
            </w:r>
            <w:proofErr w:type="spellEnd"/>
          </w:p>
        </w:tc>
      </w:tr>
      <w:tr w:rsidR="001847F2" w:rsidRPr="00885DEC" w14:paraId="13E2DC10" w14:textId="77777777" w:rsidTr="00EA2020">
        <w:tc>
          <w:tcPr>
            <w:tcW w:w="941" w:type="dxa"/>
            <w:shd w:val="clear" w:color="auto" w:fill="auto"/>
          </w:tcPr>
          <w:p w14:paraId="3E6CC7FC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6E40D7AD" w14:textId="34C04BEA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>Margareta DĂNĂILĂ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89EEC7A" w14:textId="7054DF5F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 xml:space="preserve">Administrator </w:t>
            </w:r>
            <w:proofErr w:type="spellStart"/>
            <w:r w:rsidRPr="001847F2">
              <w:rPr>
                <w:rFonts w:ascii="Times New Roman" w:hAnsi="Times New Roman"/>
              </w:rPr>
              <w:t>financiar</w:t>
            </w:r>
            <w:proofErr w:type="spellEnd"/>
          </w:p>
        </w:tc>
      </w:tr>
      <w:tr w:rsidR="001847F2" w:rsidRPr="00885DEC" w14:paraId="1BF6AA61" w14:textId="77777777" w:rsidTr="00EA2020">
        <w:tc>
          <w:tcPr>
            <w:tcW w:w="941" w:type="dxa"/>
            <w:shd w:val="clear" w:color="auto" w:fill="auto"/>
          </w:tcPr>
          <w:p w14:paraId="01212031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6EDCAB20" w14:textId="3B6BFEF4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r w:rsidRPr="001847F2">
              <w:rPr>
                <w:rFonts w:ascii="Times New Roman" w:hAnsi="Times New Roman"/>
              </w:rPr>
              <w:t xml:space="preserve">Ec. </w:t>
            </w:r>
            <w:proofErr w:type="spellStart"/>
            <w:r w:rsidRPr="001847F2">
              <w:rPr>
                <w:rFonts w:ascii="Times New Roman" w:hAnsi="Times New Roman"/>
              </w:rPr>
              <w:t>Neculai</w:t>
            </w:r>
            <w:proofErr w:type="spellEnd"/>
            <w:r w:rsidRPr="001847F2">
              <w:rPr>
                <w:rFonts w:ascii="Times New Roman" w:hAnsi="Times New Roman"/>
              </w:rPr>
              <w:t xml:space="preserve"> SAVA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229DD4BA" w14:textId="370DDCA0" w:rsidR="001847F2" w:rsidRPr="001847F2" w:rsidRDefault="001847F2" w:rsidP="001847F2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1847F2">
              <w:rPr>
                <w:rFonts w:ascii="Times New Roman" w:hAnsi="Times New Roman"/>
              </w:rPr>
              <w:t xml:space="preserve">Administrator </w:t>
            </w:r>
            <w:proofErr w:type="spellStart"/>
            <w:r w:rsidRPr="001847F2">
              <w:rPr>
                <w:rFonts w:ascii="Times New Roman" w:hAnsi="Times New Roman"/>
              </w:rPr>
              <w:t>financiar</w:t>
            </w:r>
            <w:proofErr w:type="spellEnd"/>
          </w:p>
        </w:tc>
      </w:tr>
      <w:tr w:rsidR="001847F2" w:rsidRPr="00885DEC" w14:paraId="185D7AD0" w14:textId="77777777" w:rsidTr="00EA2020">
        <w:tc>
          <w:tcPr>
            <w:tcW w:w="941" w:type="dxa"/>
            <w:shd w:val="clear" w:color="auto" w:fill="auto"/>
          </w:tcPr>
          <w:p w14:paraId="04CA08FB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55C73044" w14:textId="0740C345" w:rsidR="001847F2" w:rsidRPr="001847F2" w:rsidRDefault="001847F2" w:rsidP="001847F2">
            <w:pPr>
              <w:shd w:val="clear" w:color="auto" w:fill="FFFFFF"/>
              <w:overflowPunct/>
              <w:autoSpaceDE/>
              <w:autoSpaceDN/>
              <w:adjustRightInd/>
              <w:ind w:right="48"/>
              <w:jc w:val="both"/>
              <w:textAlignment w:val="auto"/>
              <w:rPr>
                <w:rFonts w:ascii="Times New Roman" w:eastAsia="Calibri" w:hAnsi="Times New Roman"/>
                <w:spacing w:val="-2"/>
                <w:lang w:val="it-IT"/>
              </w:rPr>
            </w:pPr>
            <w:r w:rsidRPr="001847F2">
              <w:rPr>
                <w:rFonts w:ascii="Times New Roman" w:hAnsi="Times New Roman"/>
                <w:lang w:val="ro-RO" w:eastAsia="ro-RO"/>
              </w:rPr>
              <w:t>Magdalena MANOILESCU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5938B8D" w14:textId="5CDDA264" w:rsidR="001847F2" w:rsidRPr="001847F2" w:rsidRDefault="001847F2" w:rsidP="001847F2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lang w:val="ro-RO" w:eastAsia="zh-CN"/>
              </w:rPr>
            </w:pPr>
            <w:r w:rsidRPr="001847F2">
              <w:rPr>
                <w:rFonts w:ascii="Times New Roman" w:hAnsi="Times New Roman"/>
                <w:lang w:val="ro-RO" w:eastAsia="ro-RO"/>
              </w:rPr>
              <w:t>Administrator patrimoniu</w:t>
            </w:r>
          </w:p>
        </w:tc>
      </w:tr>
      <w:tr w:rsidR="001847F2" w:rsidRPr="00885DEC" w14:paraId="2D09CF74" w14:textId="77777777" w:rsidTr="00EA2020">
        <w:tc>
          <w:tcPr>
            <w:tcW w:w="941" w:type="dxa"/>
            <w:shd w:val="clear" w:color="auto" w:fill="auto"/>
          </w:tcPr>
          <w:p w14:paraId="553D4831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2B075658" w14:textId="008C1C89" w:rsidR="001847F2" w:rsidRPr="001847F2" w:rsidRDefault="001847F2" w:rsidP="001847F2">
            <w:pPr>
              <w:rPr>
                <w:rFonts w:ascii="Times New Roman" w:eastAsia="Times New Roman" w:hAnsi="Times New Roman"/>
                <w:kern w:val="1"/>
                <w:lang w:val="ro-RO" w:eastAsia="ar-SA"/>
              </w:rPr>
            </w:pPr>
            <w:r w:rsidRPr="001847F2">
              <w:rPr>
                <w:rFonts w:ascii="Times New Roman" w:hAnsi="Times New Roman"/>
                <w:lang w:val="ro-RO" w:eastAsia="ro-RO"/>
              </w:rPr>
              <w:t>Daniel Madalina MIHAI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3883FF0" w14:textId="28116821" w:rsidR="001847F2" w:rsidRPr="001847F2" w:rsidRDefault="001847F2" w:rsidP="001847F2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pacing w:val="-2"/>
                <w:lang w:val="it-IT"/>
              </w:rPr>
            </w:pPr>
            <w:r w:rsidRPr="001847F2">
              <w:rPr>
                <w:rFonts w:ascii="Times New Roman" w:hAnsi="Times New Roman"/>
              </w:rPr>
              <w:t xml:space="preserve">Administrator </w:t>
            </w:r>
            <w:r w:rsidRPr="001847F2">
              <w:rPr>
                <w:rFonts w:ascii="Times New Roman" w:hAnsi="Times New Roman"/>
                <w:lang w:val="ro-RO" w:eastAsia="ro-RO"/>
              </w:rPr>
              <w:t>patrimoniu</w:t>
            </w:r>
          </w:p>
        </w:tc>
      </w:tr>
      <w:tr w:rsidR="001847F2" w:rsidRPr="00885DEC" w14:paraId="7AB2D3C8" w14:textId="77777777" w:rsidTr="001C2880">
        <w:tc>
          <w:tcPr>
            <w:tcW w:w="941" w:type="dxa"/>
            <w:shd w:val="clear" w:color="auto" w:fill="auto"/>
          </w:tcPr>
          <w:p w14:paraId="1E9305C9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0951B063" w14:textId="3ED48B40" w:rsidR="001847F2" w:rsidRPr="001847F2" w:rsidRDefault="001847F2" w:rsidP="001847F2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proofErr w:type="spellStart"/>
            <w:r w:rsidRPr="001847F2">
              <w:rPr>
                <w:rFonts w:ascii="Times New Roman" w:eastAsia="Times New Roman" w:hAnsi="Times New Roman"/>
                <w:kern w:val="1"/>
                <w:lang w:eastAsia="ar-SA"/>
              </w:rPr>
              <w:t>Prof.dr.ing</w:t>
            </w:r>
            <w:proofErr w:type="spellEnd"/>
            <w:r w:rsidRPr="001847F2">
              <w:rPr>
                <w:rFonts w:ascii="Times New Roman" w:eastAsia="Times New Roman" w:hAnsi="Times New Roman"/>
                <w:kern w:val="1"/>
                <w:lang w:eastAsia="ar-SA"/>
              </w:rPr>
              <w:t>. Dan SCARPETE</w:t>
            </w:r>
          </w:p>
        </w:tc>
        <w:tc>
          <w:tcPr>
            <w:tcW w:w="4813" w:type="dxa"/>
            <w:shd w:val="clear" w:color="auto" w:fill="auto"/>
          </w:tcPr>
          <w:p w14:paraId="1DE87A91" w14:textId="7AEEDC7E" w:rsidR="001847F2" w:rsidRPr="001847F2" w:rsidRDefault="001847F2" w:rsidP="001847F2">
            <w:pPr>
              <w:widowControl w:val="0"/>
              <w:overflowPunct/>
              <w:autoSpaceDE/>
              <w:autoSpaceDN/>
              <w:jc w:val="both"/>
              <w:rPr>
                <w:rFonts w:ascii="Times New Roman" w:hAnsi="Times New Roman"/>
                <w:lang w:val="ro-RO" w:eastAsia="zh-CN"/>
              </w:rPr>
            </w:pPr>
            <w:r w:rsidRPr="001847F2">
              <w:rPr>
                <w:rFonts w:ascii="Times New Roman" w:eastAsia="Calibri" w:hAnsi="Times New Roman"/>
                <w:spacing w:val="-2"/>
                <w:lang w:val="it-IT"/>
              </w:rPr>
              <w:t>Director al proiectului  cu titlul/acronim LET'S CYCLE AT THE BLACK SEA/LetsCYCLE, contract nr. BSB 998</w:t>
            </w:r>
          </w:p>
        </w:tc>
      </w:tr>
      <w:tr w:rsidR="001847F2" w:rsidRPr="00885DEC" w14:paraId="408F4A37" w14:textId="77777777" w:rsidTr="001C2880">
        <w:tc>
          <w:tcPr>
            <w:tcW w:w="941" w:type="dxa"/>
            <w:shd w:val="clear" w:color="auto" w:fill="auto"/>
          </w:tcPr>
          <w:p w14:paraId="397387F5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203395DA" w14:textId="388DC5CF" w:rsidR="001847F2" w:rsidRPr="001847F2" w:rsidRDefault="001847F2" w:rsidP="001847F2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1847F2">
              <w:rPr>
                <w:rFonts w:ascii="Times New Roman" w:eastAsia="Calibri" w:hAnsi="Times New Roman"/>
                <w:spacing w:val="-2"/>
                <w:lang w:val="it-IT"/>
              </w:rPr>
              <w:t>Conf.univ.dr. Teodora-Mihaela ICONOMESCU</w:t>
            </w:r>
          </w:p>
        </w:tc>
        <w:tc>
          <w:tcPr>
            <w:tcW w:w="4813" w:type="dxa"/>
            <w:shd w:val="clear" w:color="auto" w:fill="auto"/>
          </w:tcPr>
          <w:p w14:paraId="7608897C" w14:textId="31EA6FBD" w:rsidR="001847F2" w:rsidRPr="001847F2" w:rsidRDefault="001847F2" w:rsidP="001847F2">
            <w:pPr>
              <w:widowControl w:val="0"/>
              <w:overflowPunct/>
              <w:autoSpaceDE/>
              <w:autoSpaceDN/>
              <w:jc w:val="both"/>
              <w:rPr>
                <w:rFonts w:ascii="Times New Roman" w:hAnsi="Times New Roman"/>
                <w:lang w:val="ro-RO" w:eastAsia="zh-CN"/>
              </w:rPr>
            </w:pPr>
            <w:r w:rsidRPr="001847F2">
              <w:rPr>
                <w:rFonts w:ascii="Times New Roman" w:eastAsia="Calibri" w:hAnsi="Times New Roman"/>
                <w:lang w:val="ro-RO" w:eastAsia="zh-CN"/>
              </w:rPr>
              <w:t>Conf.univ.dr.  în cadrul Facult</w:t>
            </w:r>
            <w:r w:rsidRPr="001847F2">
              <w:rPr>
                <w:rFonts w:ascii="Times New Roman" w:eastAsia="Calibri" w:hAnsi="Times New Roman" w:hint="cs"/>
                <w:lang w:val="ro-RO" w:eastAsia="zh-CN"/>
              </w:rPr>
              <w:t>ă</w:t>
            </w:r>
            <w:r w:rsidRPr="001847F2">
              <w:rPr>
                <w:rFonts w:ascii="Times New Roman" w:eastAsia="Calibri" w:hAnsi="Times New Roman"/>
                <w:lang w:val="ro-RO" w:eastAsia="zh-CN"/>
              </w:rPr>
              <w:t>ții de Educație Fizic</w:t>
            </w:r>
            <w:r w:rsidRPr="001847F2">
              <w:rPr>
                <w:rFonts w:ascii="Times New Roman" w:eastAsia="Calibri" w:hAnsi="Times New Roman" w:hint="cs"/>
                <w:lang w:val="ro-RO" w:eastAsia="zh-CN"/>
              </w:rPr>
              <w:t>ă</w:t>
            </w:r>
            <w:r w:rsidRPr="001847F2">
              <w:rPr>
                <w:rFonts w:ascii="Times New Roman" w:eastAsia="Calibri" w:hAnsi="Times New Roman"/>
                <w:lang w:val="ro-RO" w:eastAsia="zh-CN"/>
              </w:rPr>
              <w:t xml:space="preserve"> și Sport</w:t>
            </w:r>
          </w:p>
        </w:tc>
      </w:tr>
      <w:tr w:rsidR="001847F2" w:rsidRPr="00885DEC" w14:paraId="6385042F" w14:textId="77777777" w:rsidTr="001C2880">
        <w:tc>
          <w:tcPr>
            <w:tcW w:w="941" w:type="dxa"/>
            <w:shd w:val="clear" w:color="auto" w:fill="auto"/>
          </w:tcPr>
          <w:p w14:paraId="541EF6AC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42EA0465" w14:textId="09CD81D3" w:rsidR="001847F2" w:rsidRPr="001847F2" w:rsidRDefault="001847F2" w:rsidP="001847F2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1847F2">
              <w:rPr>
                <w:rFonts w:ascii="Times New Roman" w:eastAsia="Calibri" w:hAnsi="Times New Roman"/>
                <w:lang w:val="ro-RO"/>
              </w:rPr>
              <w:t>Conf.univ.dr. Florina Oana VÎRL</w:t>
            </w:r>
            <w:r w:rsidRPr="001847F2">
              <w:rPr>
                <w:rFonts w:ascii="Times New Roman" w:eastAsia="Calibri" w:hAnsi="Times New Roman" w:hint="cs"/>
                <w:lang w:val="ro-RO"/>
              </w:rPr>
              <w:t>Ă</w:t>
            </w:r>
            <w:r w:rsidRPr="001847F2">
              <w:rPr>
                <w:rFonts w:ascii="Times New Roman" w:eastAsia="Calibri" w:hAnsi="Times New Roman"/>
                <w:lang w:val="ro-RO"/>
              </w:rPr>
              <w:t>NUȚ</w:t>
            </w:r>
            <w:r w:rsidRPr="001847F2">
              <w:rPr>
                <w:rFonts w:ascii="Times New Roman" w:eastAsia="Calibri" w:hAnsi="Times New Roman" w:hint="cs"/>
                <w:lang w:val="ro-RO"/>
              </w:rPr>
              <w:t>Ă</w:t>
            </w:r>
          </w:p>
        </w:tc>
        <w:tc>
          <w:tcPr>
            <w:tcW w:w="4813" w:type="dxa"/>
            <w:shd w:val="clear" w:color="auto" w:fill="auto"/>
          </w:tcPr>
          <w:p w14:paraId="26B75D5A" w14:textId="2BFA3F2A" w:rsidR="001847F2" w:rsidRPr="001847F2" w:rsidRDefault="001847F2" w:rsidP="001847F2">
            <w:pPr>
              <w:widowControl w:val="0"/>
              <w:overflowPunct/>
              <w:autoSpaceDE/>
              <w:autoSpaceDN/>
              <w:jc w:val="both"/>
              <w:rPr>
                <w:rFonts w:ascii="Times New Roman" w:hAnsi="Times New Roman"/>
                <w:lang w:val="ro-RO" w:eastAsia="zh-CN"/>
              </w:rPr>
            </w:pPr>
            <w:r w:rsidRPr="001847F2">
              <w:rPr>
                <w:rFonts w:ascii="Times New Roman" w:eastAsia="Calibri" w:hAnsi="Times New Roman"/>
                <w:spacing w:val="-2"/>
                <w:lang w:val="it-IT"/>
              </w:rPr>
              <w:t>Conf.univ.dr. în cadrul Facult</w:t>
            </w:r>
            <w:r w:rsidRPr="001847F2">
              <w:rPr>
                <w:rFonts w:ascii="Times New Roman" w:eastAsia="Calibri" w:hAnsi="Times New Roman" w:hint="cs"/>
                <w:spacing w:val="-2"/>
                <w:lang w:val="it-IT"/>
              </w:rPr>
              <w:t>ă</w:t>
            </w:r>
            <w:r w:rsidRPr="001847F2">
              <w:rPr>
                <w:rFonts w:ascii="Times New Roman" w:eastAsia="Calibri" w:hAnsi="Times New Roman"/>
                <w:spacing w:val="-2"/>
                <w:lang w:val="it-IT"/>
              </w:rPr>
              <w:t>ții de Economie și Administrarea Afacerilor</w:t>
            </w:r>
          </w:p>
        </w:tc>
      </w:tr>
      <w:tr w:rsidR="001847F2" w:rsidRPr="00885DEC" w14:paraId="0A002654" w14:textId="77777777" w:rsidTr="001C2880">
        <w:tc>
          <w:tcPr>
            <w:tcW w:w="941" w:type="dxa"/>
            <w:shd w:val="clear" w:color="auto" w:fill="auto"/>
          </w:tcPr>
          <w:p w14:paraId="00FE6BA6" w14:textId="77777777" w:rsidR="001847F2" w:rsidRPr="00885DEC" w:rsidRDefault="001847F2" w:rsidP="001847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3B747A59" w14:textId="3A55FAFC" w:rsidR="001847F2" w:rsidRPr="001847F2" w:rsidRDefault="001847F2" w:rsidP="001847F2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1847F2">
              <w:rPr>
                <w:rFonts w:ascii="Times New Roman" w:eastAsia="Calibri" w:hAnsi="Times New Roman"/>
                <w:spacing w:val="-2"/>
                <w:lang w:val="it-IT"/>
              </w:rPr>
              <w:t>Conf.univ.dr. Sofia DAVID</w:t>
            </w:r>
          </w:p>
        </w:tc>
        <w:tc>
          <w:tcPr>
            <w:tcW w:w="4813" w:type="dxa"/>
            <w:shd w:val="clear" w:color="auto" w:fill="auto"/>
          </w:tcPr>
          <w:p w14:paraId="7E868744" w14:textId="0F8A6F64" w:rsidR="001847F2" w:rsidRPr="001847F2" w:rsidRDefault="001847F2" w:rsidP="001847F2">
            <w:pPr>
              <w:widowControl w:val="0"/>
              <w:overflowPunct/>
              <w:autoSpaceDE/>
              <w:autoSpaceDN/>
              <w:jc w:val="both"/>
              <w:rPr>
                <w:rFonts w:ascii="Times New Roman" w:hAnsi="Times New Roman"/>
                <w:lang w:val="ro-RO" w:eastAsia="zh-CN"/>
              </w:rPr>
            </w:pPr>
            <w:r w:rsidRPr="001847F2">
              <w:rPr>
                <w:rFonts w:ascii="Times New Roman" w:eastAsia="Calibri" w:hAnsi="Times New Roman"/>
                <w:spacing w:val="-2"/>
                <w:lang w:val="it-IT"/>
              </w:rPr>
              <w:t>Conf.univ.dr. în cadrul Facult</w:t>
            </w:r>
            <w:r w:rsidRPr="001847F2">
              <w:rPr>
                <w:rFonts w:ascii="Times New Roman" w:eastAsia="Calibri" w:hAnsi="Times New Roman" w:hint="cs"/>
                <w:spacing w:val="-2"/>
                <w:lang w:val="it-IT"/>
              </w:rPr>
              <w:t>ă</w:t>
            </w:r>
            <w:r w:rsidRPr="001847F2">
              <w:rPr>
                <w:rFonts w:ascii="Times New Roman" w:eastAsia="Calibri" w:hAnsi="Times New Roman"/>
                <w:spacing w:val="-2"/>
                <w:lang w:val="it-IT"/>
              </w:rPr>
              <w:t>ții de Economie și Administrarea Afacerilor</w:t>
            </w:r>
          </w:p>
        </w:tc>
      </w:tr>
    </w:tbl>
    <w:p w14:paraId="27791606" w14:textId="77777777" w:rsidR="00D023E5" w:rsidRPr="00A13717" w:rsidRDefault="00D023E5" w:rsidP="005B77AA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6B4EB27A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4521EB68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4150BCA3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51619A79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37414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286FE4F5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67AF4C0A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4B050EF2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C1B48A9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5DBF40B4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0D2213E8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14:paraId="6F626EF0" w14:textId="77777777" w:rsidR="0066268A" w:rsidRPr="00D37414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E46EE37" w14:textId="77777777" w:rsidR="0066268A" w:rsidRPr="00D37414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397167A" w14:textId="18B8856B" w:rsidR="00FF0019" w:rsidRDefault="00FF0019" w:rsidP="00512E09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9E30FF7" w14:textId="77777777" w:rsidR="001847F2" w:rsidRDefault="001847F2" w:rsidP="00512E09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E631301" w14:textId="29DCD200" w:rsidR="00FF0019" w:rsidRDefault="00FF0019" w:rsidP="00512E09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7710C2A" w14:textId="77777777" w:rsidR="00FF0019" w:rsidRPr="00F94B0D" w:rsidRDefault="00FF0019" w:rsidP="00512E09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C424CCD" w14:textId="77777777" w:rsidR="001C3151" w:rsidRPr="00F94B0D" w:rsidRDefault="001C3151" w:rsidP="005B77AA">
      <w:pPr>
        <w:jc w:val="center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6894325" w14:textId="77777777" w:rsidR="00E5056B" w:rsidRPr="00F94B0D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F94B0D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F94B0D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F94B0D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CD3BF8" w:rsidRPr="00F94B0D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2AE1A0DC" w14:textId="77777777" w:rsidR="00E5056B" w:rsidRPr="00F94B0D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2CE4D72A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621F256C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5FEB7ECB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686C146D" w14:textId="77777777" w:rsidR="00054DB3" w:rsidRPr="00F94B0D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5587BE8" w14:textId="77777777" w:rsidR="00054DB3" w:rsidRPr="00F94B0D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7E9632BE" w14:textId="77777777" w:rsidR="00054DB3" w:rsidRPr="00F94B0D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F94B0D"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63259D74" w14:textId="77777777" w:rsidR="00054DB3" w:rsidRPr="00F94B0D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351663DA" w14:textId="77777777" w:rsidR="00054DB3" w:rsidRPr="00F94B0D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37016D93" w14:textId="77777777" w:rsidR="00054DB3" w:rsidRPr="00F94B0D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4CD56FE7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3332C00B" w14:textId="77777777" w:rsidR="00054DB3" w:rsidRPr="00F94B0D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 w:rsidRPr="00F94B0D"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 w:rsidRPr="00F94B0D"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, s</w:t>
      </w:r>
      <w:r w:rsidR="008A7335" w:rsidRPr="00F94B0D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F94B0D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F94B0D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94B0D">
        <w:rPr>
          <w:rFonts w:ascii="Arial Narrow" w:hAnsi="Arial Narrow"/>
          <w:i/>
          <w:sz w:val="24"/>
          <w:szCs w:val="24"/>
        </w:rPr>
        <w:t>,,</w:t>
      </w:r>
      <w:r w:rsidR="00FD0BCD" w:rsidRPr="00F94B0D">
        <w:rPr>
          <w:rFonts w:ascii="Arial Narrow" w:hAnsi="Arial Narrow"/>
          <w:sz w:val="24"/>
          <w:szCs w:val="24"/>
        </w:rPr>
        <w:t>…</w:t>
      </w:r>
      <w:r w:rsidR="00D94FBD" w:rsidRPr="00F94B0D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  <w:r w:rsidR="00FD0BCD" w:rsidRPr="00F94B0D">
        <w:rPr>
          <w:rFonts w:ascii="Arial Narrow" w:hAnsi="Arial Narrow"/>
          <w:sz w:val="24"/>
          <w:szCs w:val="24"/>
        </w:rPr>
        <w:t>…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 w:rsidRPr="00F94B0D"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 w:rsidRPr="00F94B0D"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3CFE38A4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m ca,</w:t>
      </w:r>
      <w:r w:rsidRPr="00F94B0D"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7FCFD2D3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de_</w:t>
      </w:r>
      <w:r w:rsidRPr="00F94B0D"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 w:rsidRPr="00F94B0D"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62D7F464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i </w:t>
      </w:r>
      <w:r w:rsidRPr="00F94B0D"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11C79764" w14:textId="77777777" w:rsidR="00054DB3" w:rsidRPr="00F94B0D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 w:rsidRPr="00F94B0D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 w:rsidRPr="00F94B0D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F94B0D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3107A2DB" w14:textId="77777777" w:rsidR="00E90516" w:rsidRPr="00F94B0D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CFF88FF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42376585" w14:textId="77777777" w:rsidR="00E90516" w:rsidRPr="00F94B0D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623E72B6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F94B0D">
        <w:rPr>
          <w:rFonts w:ascii="Arial Narrow" w:hAnsi="Arial Narrow" w:cs="Arial"/>
          <w:sz w:val="24"/>
          <w:szCs w:val="24"/>
          <w:lang w:val="ro-RO"/>
        </w:rPr>
        <w:t>î</w:t>
      </w:r>
      <w:r w:rsidRPr="00F94B0D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10C39054" w14:textId="77777777" w:rsidR="00054DB3" w:rsidRPr="00F94B0D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3984A2AF" w14:textId="77777777" w:rsidR="00054DB3" w:rsidRPr="00F94B0D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F94B0D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3061E7F2" w14:textId="77777777" w:rsidR="00054DB3" w:rsidRPr="00F94B0D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70BF69F" w14:textId="77777777" w:rsidR="00E5056B" w:rsidRPr="003954A2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F94B0D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3B5B65" wp14:editId="5E2E1904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1" o:title="White marble" recolor="t" type="tile"/>
              </v:rect>
            </w:pict>
          </mc:Fallback>
        </mc:AlternateContent>
      </w:r>
      <w:r w:rsidR="00054DB3" w:rsidRPr="00F94B0D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3954A2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 w:rsidRPr="003954A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 w:rsidRPr="003954A2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14:paraId="61010515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7F2CCFDD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752F5E4C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3541841E" w14:textId="77777777" w:rsidR="00E5056B" w:rsidRPr="003954A2" w:rsidRDefault="00E5056B" w:rsidP="00E5056B">
      <w:pPr>
        <w:ind w:right="144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14:paraId="2D764C24" w14:textId="77777777" w:rsidR="00E5056B" w:rsidRPr="003954A2" w:rsidRDefault="00E5056B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b w:val="0"/>
          <w:bCs/>
          <w:i/>
          <w:sz w:val="24"/>
          <w:szCs w:val="24"/>
        </w:rPr>
      </w:pPr>
    </w:p>
    <w:p w14:paraId="2E53C15E" w14:textId="77777777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3954A2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5E2E0724" w14:textId="77777777" w:rsidR="00C75017" w:rsidRPr="003954A2" w:rsidRDefault="00C75017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26D4E1AC" w14:textId="11C12266" w:rsidR="00965924" w:rsidRPr="0021481D" w:rsidRDefault="00965924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1417"/>
        <w:gridCol w:w="1276"/>
        <w:gridCol w:w="1701"/>
        <w:gridCol w:w="1418"/>
        <w:gridCol w:w="1417"/>
      </w:tblGrid>
      <w:tr w:rsidR="003954A2" w:rsidRPr="00BC7D02" w14:paraId="23A90518" w14:textId="77777777" w:rsidTr="00CA58A3">
        <w:tc>
          <w:tcPr>
            <w:tcW w:w="540" w:type="dxa"/>
          </w:tcPr>
          <w:p w14:paraId="4FE2450C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 xml:space="preserve">Nr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crt</w:t>
            </w:r>
            <w:proofErr w:type="spellEnd"/>
          </w:p>
        </w:tc>
        <w:tc>
          <w:tcPr>
            <w:tcW w:w="2552" w:type="dxa"/>
          </w:tcPr>
          <w:p w14:paraId="367FB4BA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Denumirea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serviciului</w:t>
            </w:r>
            <w:proofErr w:type="spellEnd"/>
          </w:p>
        </w:tc>
        <w:tc>
          <w:tcPr>
            <w:tcW w:w="1417" w:type="dxa"/>
          </w:tcPr>
          <w:p w14:paraId="5C451577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Valoare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estimată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totală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gramStart"/>
            <w:r w:rsidRPr="00BC7D02">
              <w:rPr>
                <w:rFonts w:ascii="Times New Roman" w:hAnsi="Times New Roman"/>
                <w:b/>
                <w:iCs/>
              </w:rPr>
              <w:t xml:space="preserve">RON 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fără</w:t>
            </w:r>
            <w:proofErr w:type="spellEnd"/>
            <w:proofErr w:type="gramEnd"/>
            <w:r w:rsidRPr="00BC7D02">
              <w:rPr>
                <w:rFonts w:ascii="Times New Roman" w:hAnsi="Times New Roman"/>
                <w:b/>
                <w:iCs/>
              </w:rPr>
              <w:t xml:space="preserve"> TVA</w:t>
            </w:r>
          </w:p>
        </w:tc>
        <w:tc>
          <w:tcPr>
            <w:tcW w:w="1276" w:type="dxa"/>
          </w:tcPr>
          <w:p w14:paraId="61556486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UM</w:t>
            </w:r>
          </w:p>
          <w:p w14:paraId="23FE50E8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</w:tcPr>
          <w:p w14:paraId="6E72A128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Cantitatea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solicitata</w:t>
            </w:r>
            <w:proofErr w:type="spellEnd"/>
          </w:p>
          <w:p w14:paraId="3E9D634F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U.M</w:t>
            </w:r>
          </w:p>
        </w:tc>
        <w:tc>
          <w:tcPr>
            <w:tcW w:w="1418" w:type="dxa"/>
          </w:tcPr>
          <w:p w14:paraId="36F79734" w14:textId="77777777" w:rsidR="003954A2" w:rsidRPr="00BC7D02" w:rsidRDefault="003954A2" w:rsidP="00CA58A3">
            <w:pPr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Pret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unitar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RON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fara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TVA</w:t>
            </w:r>
          </w:p>
        </w:tc>
        <w:tc>
          <w:tcPr>
            <w:tcW w:w="1417" w:type="dxa"/>
          </w:tcPr>
          <w:p w14:paraId="537086FF" w14:textId="77777777" w:rsidR="003954A2" w:rsidRPr="00BC7D02" w:rsidRDefault="003954A2" w:rsidP="00CA58A3">
            <w:pPr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Pret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total RON </w:t>
            </w:r>
          </w:p>
          <w:p w14:paraId="1EF7CE10" w14:textId="77777777" w:rsidR="003954A2" w:rsidRPr="00BC7D02" w:rsidRDefault="003954A2" w:rsidP="00CA58A3">
            <w:pPr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fara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TVA </w:t>
            </w:r>
          </w:p>
        </w:tc>
      </w:tr>
      <w:tr w:rsidR="003954A2" w:rsidRPr="00BC7D02" w14:paraId="441B8989" w14:textId="77777777" w:rsidTr="00CA58A3">
        <w:tc>
          <w:tcPr>
            <w:tcW w:w="540" w:type="dxa"/>
          </w:tcPr>
          <w:p w14:paraId="263535EC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0</w:t>
            </w:r>
          </w:p>
        </w:tc>
        <w:tc>
          <w:tcPr>
            <w:tcW w:w="2552" w:type="dxa"/>
          </w:tcPr>
          <w:p w14:paraId="62626E28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417" w:type="dxa"/>
          </w:tcPr>
          <w:p w14:paraId="7528E30C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276" w:type="dxa"/>
          </w:tcPr>
          <w:p w14:paraId="3C9B407D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701" w:type="dxa"/>
          </w:tcPr>
          <w:p w14:paraId="2B05E270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418" w:type="dxa"/>
          </w:tcPr>
          <w:p w14:paraId="1BCCB32A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417" w:type="dxa"/>
          </w:tcPr>
          <w:p w14:paraId="170208E2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6=4*5</w:t>
            </w:r>
          </w:p>
        </w:tc>
      </w:tr>
      <w:tr w:rsidR="00E8493F" w:rsidRPr="00BC7D02" w14:paraId="7F13AA9E" w14:textId="77777777" w:rsidTr="00E8493F">
        <w:trPr>
          <w:trHeight w:val="710"/>
        </w:trPr>
        <w:tc>
          <w:tcPr>
            <w:tcW w:w="540" w:type="dxa"/>
          </w:tcPr>
          <w:p w14:paraId="6F7838E3" w14:textId="77777777" w:rsidR="00E8493F" w:rsidRPr="00BC7D02" w:rsidRDefault="00E8493F" w:rsidP="00E8493F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2552" w:type="dxa"/>
            <w:vAlign w:val="center"/>
          </w:tcPr>
          <w:p w14:paraId="722B60C9" w14:textId="6A1DE9EB" w:rsidR="00E8493F" w:rsidRPr="00512E09" w:rsidRDefault="001847F2" w:rsidP="00E84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F2">
              <w:rPr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  <w:r w:rsidRPr="001847F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1847F2">
              <w:rPr>
                <w:rFonts w:ascii="Times New Roman" w:hAnsi="Times New Roman"/>
                <w:sz w:val="24"/>
                <w:szCs w:val="24"/>
              </w:rPr>
              <w:t>producție</w:t>
            </w:r>
            <w:proofErr w:type="spellEnd"/>
            <w:r w:rsidRPr="001847F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1847F2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1847F2">
              <w:rPr>
                <w:rFonts w:ascii="Times New Roman" w:hAnsi="Times New Roman"/>
                <w:sz w:val="24"/>
                <w:szCs w:val="24"/>
              </w:rPr>
              <w:t xml:space="preserve"> video </w:t>
            </w:r>
            <w:proofErr w:type="spellStart"/>
            <w:r w:rsidRPr="001847F2">
              <w:rPr>
                <w:rFonts w:ascii="Times New Roman" w:hAnsi="Times New Roman"/>
                <w:sz w:val="24"/>
                <w:szCs w:val="24"/>
              </w:rPr>
              <w:t>promo</w:t>
            </w:r>
            <w:r w:rsidRPr="001847F2">
              <w:rPr>
                <w:rFonts w:ascii="Times New Roman" w:hAnsi="Times New Roman" w:hint="cs"/>
                <w:sz w:val="24"/>
                <w:szCs w:val="24"/>
              </w:rPr>
              <w:t>ţ</w:t>
            </w:r>
            <w:r w:rsidRPr="001847F2">
              <w:rPr>
                <w:rFonts w:ascii="Times New Roman" w:hAnsi="Times New Roman"/>
                <w:sz w:val="24"/>
                <w:szCs w:val="24"/>
              </w:rPr>
              <w:t>ional</w:t>
            </w:r>
            <w:proofErr w:type="spellEnd"/>
            <w:r w:rsidRPr="001847F2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1847F2">
              <w:rPr>
                <w:rFonts w:ascii="Times New Roman" w:hAnsi="Times New Roman"/>
                <w:sz w:val="24"/>
                <w:szCs w:val="24"/>
              </w:rPr>
              <w:t>dublare</w:t>
            </w:r>
            <w:proofErr w:type="spellEnd"/>
            <w:r w:rsidRPr="0018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18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  <w:sz w:val="24"/>
                <w:szCs w:val="24"/>
              </w:rPr>
              <w:t>limba</w:t>
            </w:r>
            <w:proofErr w:type="spellEnd"/>
            <w:r w:rsidRPr="0018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  <w:sz w:val="24"/>
                <w:szCs w:val="24"/>
              </w:rPr>
              <w:t>Român</w:t>
            </w:r>
            <w:r w:rsidRPr="001847F2">
              <w:rPr>
                <w:rFonts w:ascii="Times New Roman" w:hAnsi="Times New Roman" w:hint="cs"/>
                <w:sz w:val="24"/>
                <w:szCs w:val="24"/>
              </w:rPr>
              <w:t>ă</w:t>
            </w:r>
            <w:proofErr w:type="spellEnd"/>
            <w:r w:rsidRPr="0018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7F2">
              <w:rPr>
                <w:rFonts w:ascii="Times New Roman" w:hAnsi="Times New Roman" w:hint="cs"/>
                <w:sz w:val="24"/>
                <w:szCs w:val="24"/>
              </w:rPr>
              <w:t>ş</w:t>
            </w:r>
            <w:r w:rsidRPr="001847F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8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  <w:sz w:val="24"/>
                <w:szCs w:val="24"/>
              </w:rPr>
              <w:t>Englez</w:t>
            </w:r>
            <w:r w:rsidRPr="001847F2">
              <w:rPr>
                <w:rFonts w:ascii="Times New Roman" w:hAnsi="Times New Roman" w:hint="cs"/>
                <w:sz w:val="24"/>
                <w:szCs w:val="24"/>
              </w:rPr>
              <w:t>ă</w:t>
            </w:r>
            <w:proofErr w:type="spellEnd"/>
            <w:r w:rsidRPr="001847F2">
              <w:rPr>
                <w:rFonts w:ascii="Times New Roman" w:hAnsi="Times New Roman"/>
                <w:sz w:val="24"/>
                <w:szCs w:val="24"/>
              </w:rPr>
              <w:t xml:space="preserve"> (Rumanian Dubbing Service for Promotional Video), </w:t>
            </w:r>
            <w:proofErr w:type="spellStart"/>
            <w:r w:rsidRPr="001847F2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18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7F2">
              <w:rPr>
                <w:rFonts w:ascii="Times New Roman" w:hAnsi="Times New Roman"/>
                <w:sz w:val="24"/>
                <w:szCs w:val="24"/>
              </w:rPr>
              <w:t>promovarea</w:t>
            </w:r>
            <w:proofErr w:type="spellEnd"/>
            <w:r w:rsidRPr="001847F2">
              <w:rPr>
                <w:rFonts w:ascii="Times New Roman" w:hAnsi="Times New Roman"/>
                <w:sz w:val="24"/>
                <w:szCs w:val="24"/>
              </w:rPr>
              <w:t xml:space="preserve"> a 5 </w:t>
            </w:r>
            <w:proofErr w:type="spellStart"/>
            <w:r w:rsidRPr="001847F2">
              <w:rPr>
                <w:rFonts w:ascii="Times New Roman" w:hAnsi="Times New Roman"/>
                <w:sz w:val="24"/>
                <w:szCs w:val="24"/>
              </w:rPr>
              <w:t>trasee</w:t>
            </w:r>
            <w:proofErr w:type="spellEnd"/>
            <w:r w:rsidRPr="001847F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1847F2">
              <w:rPr>
                <w:rFonts w:ascii="Times New Roman" w:hAnsi="Times New Roman"/>
                <w:sz w:val="24"/>
                <w:szCs w:val="24"/>
              </w:rPr>
              <w:t>ciclism</w:t>
            </w:r>
            <w:proofErr w:type="spellEnd"/>
          </w:p>
        </w:tc>
        <w:tc>
          <w:tcPr>
            <w:tcW w:w="1417" w:type="dxa"/>
            <w:vAlign w:val="center"/>
          </w:tcPr>
          <w:p w14:paraId="052CF6D5" w14:textId="67DF1BBE" w:rsidR="00E8493F" w:rsidRPr="00512E09" w:rsidRDefault="001847F2" w:rsidP="00E84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4098.00</w:t>
            </w:r>
          </w:p>
        </w:tc>
        <w:tc>
          <w:tcPr>
            <w:tcW w:w="1276" w:type="dxa"/>
            <w:vAlign w:val="center"/>
          </w:tcPr>
          <w:p w14:paraId="29060DF1" w14:textId="4728B370" w:rsidR="00E8493F" w:rsidRPr="00512E09" w:rsidRDefault="00E8493F" w:rsidP="00E84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701" w:type="dxa"/>
            <w:vAlign w:val="center"/>
          </w:tcPr>
          <w:p w14:paraId="685191BE" w14:textId="62861115" w:rsidR="00E8493F" w:rsidRPr="00512E09" w:rsidRDefault="001847F2" w:rsidP="00E849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C5112E6" w14:textId="77777777" w:rsidR="00E8493F" w:rsidRPr="00C50D14" w:rsidRDefault="00E8493F" w:rsidP="00E8493F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  <w:tc>
          <w:tcPr>
            <w:tcW w:w="1417" w:type="dxa"/>
          </w:tcPr>
          <w:p w14:paraId="6D4EB21B" w14:textId="77777777" w:rsidR="00E8493F" w:rsidRPr="00C50D14" w:rsidRDefault="00E8493F" w:rsidP="00E8493F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</w:tr>
      <w:tr w:rsidR="003954A2" w:rsidRPr="00BC7D02" w14:paraId="20C38CDE" w14:textId="77777777" w:rsidTr="00E8493F">
        <w:tc>
          <w:tcPr>
            <w:tcW w:w="540" w:type="dxa"/>
          </w:tcPr>
          <w:p w14:paraId="0A8E9EE6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2" w:type="dxa"/>
            <w:vAlign w:val="center"/>
          </w:tcPr>
          <w:p w14:paraId="1C72A0EB" w14:textId="77777777" w:rsidR="003954A2" w:rsidRPr="00512E09" w:rsidRDefault="003954A2" w:rsidP="00CA58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E09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17" w:type="dxa"/>
            <w:vAlign w:val="center"/>
          </w:tcPr>
          <w:p w14:paraId="74941628" w14:textId="45A42EC4" w:rsidR="003954A2" w:rsidRPr="008B7691" w:rsidRDefault="001847F2" w:rsidP="00CA58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7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4098.00</w:t>
            </w:r>
          </w:p>
        </w:tc>
        <w:tc>
          <w:tcPr>
            <w:tcW w:w="1276" w:type="dxa"/>
          </w:tcPr>
          <w:p w14:paraId="702304F9" w14:textId="77777777" w:rsidR="003954A2" w:rsidRPr="00512E09" w:rsidRDefault="003954A2" w:rsidP="00CA58A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A82BBD2" w14:textId="77777777" w:rsidR="003954A2" w:rsidRPr="00512E09" w:rsidRDefault="003954A2" w:rsidP="00CA58A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46C2867" w14:textId="77777777" w:rsidR="003954A2" w:rsidRPr="00C50D14" w:rsidRDefault="003954A2" w:rsidP="00CA58A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14:paraId="5456CB56" w14:textId="77777777" w:rsidR="003954A2" w:rsidRPr="00C50D14" w:rsidRDefault="003954A2" w:rsidP="00CA58A3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</w:tr>
    </w:tbl>
    <w:p w14:paraId="08FFE656" w14:textId="77777777" w:rsidR="004720FC" w:rsidRPr="00A13717" w:rsidRDefault="004720FC" w:rsidP="0089512D">
      <w:pPr>
        <w:ind w:right="1440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5C3421DF" w14:textId="77777777" w:rsidR="004720FC" w:rsidRPr="00A13717" w:rsidRDefault="004720FC" w:rsidP="0089512D">
      <w:pPr>
        <w:ind w:right="1440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57043D6E" w14:textId="77777777" w:rsidR="0089512D" w:rsidRPr="00C75017" w:rsidRDefault="0089512D" w:rsidP="0089512D">
      <w:pPr>
        <w:ind w:right="-132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C75017">
        <w:rPr>
          <w:rFonts w:ascii="Times New Roman" w:hAnsi="Times New Roman"/>
          <w:b/>
          <w:i/>
          <w:sz w:val="24"/>
          <w:szCs w:val="24"/>
          <w:lang w:val="ro-RO" w:eastAsia="zh-CN"/>
        </w:rPr>
        <w:t>Oferta financiară va fi prezentată</w:t>
      </w:r>
      <w:r w:rsidR="00D65CE4" w:rsidRPr="00C75017">
        <w:rPr>
          <w:rFonts w:ascii="Times New Roman" w:hAnsi="Times New Roman"/>
          <w:b/>
          <w:i/>
          <w:sz w:val="24"/>
          <w:szCs w:val="24"/>
          <w:lang w:val="ro-RO" w:eastAsia="zh-CN"/>
        </w:rPr>
        <w:t>, respectându-se prețul maximal.</w:t>
      </w:r>
    </w:p>
    <w:p w14:paraId="58B5817F" w14:textId="77777777" w:rsidR="00E5056B" w:rsidRPr="00C75017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</w:rPr>
      </w:pPr>
    </w:p>
    <w:p w14:paraId="4635CB7D" w14:textId="77777777" w:rsidR="00B27ACD" w:rsidRPr="00C75017" w:rsidRDefault="00B27ACD" w:rsidP="00B27ACD">
      <w:pPr>
        <w:spacing w:after="120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sau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ofertantului                    .....................................................</w:t>
      </w:r>
    </w:p>
    <w:p w14:paraId="18CC58E6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C75017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727B24E7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C75017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79439857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31384D7F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C75017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 </w:t>
      </w:r>
      <w:r w:rsidRPr="00C75017">
        <w:rPr>
          <w:rFonts w:ascii="Arial Narrow" w:hAnsi="Arial Narrow"/>
          <w:i/>
          <w:sz w:val="24"/>
          <w:szCs w:val="24"/>
        </w:rPr>
        <w:tab/>
      </w:r>
      <w:proofErr w:type="gram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5801DFC5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de reşedinţă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5AF27237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214862B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diferită)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086BDF77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de e-mail                                                                                    .....................................................</w:t>
      </w:r>
    </w:p>
    <w:p w14:paraId="2D68826B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Telefon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/ Fax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1D600077" w14:textId="77777777" w:rsidR="00681F2A" w:rsidRPr="00C75017" w:rsidRDefault="00B27ACD" w:rsidP="00681F2A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C75017">
        <w:rPr>
          <w:rFonts w:ascii="Arial Narrow" w:hAnsi="Arial Narrow"/>
          <w:i/>
          <w:sz w:val="24"/>
          <w:szCs w:val="24"/>
        </w:rPr>
        <w:t xml:space="preserve">Data 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="00681F2A" w:rsidRPr="00C75017">
        <w:rPr>
          <w:rFonts w:ascii="Arial Narrow" w:hAnsi="Arial Narrow"/>
          <w:i/>
          <w:sz w:val="24"/>
          <w:szCs w:val="24"/>
        </w:rPr>
        <w:t xml:space="preserve">                                 .....................................................</w:t>
      </w:r>
    </w:p>
    <w:p w14:paraId="06FE948C" w14:textId="77777777" w:rsidR="0065266D" w:rsidRPr="00C75017" w:rsidRDefault="0065266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6F9584FD" w14:textId="77777777" w:rsidR="00C57464" w:rsidRPr="00A13717" w:rsidRDefault="00C57464" w:rsidP="00B27ACD">
      <w:pPr>
        <w:spacing w:after="120"/>
        <w:jc w:val="both"/>
        <w:rPr>
          <w:rFonts w:ascii="Arial Narrow" w:hAnsi="Arial Narrow"/>
          <w:i/>
          <w:color w:val="FF0000"/>
          <w:sz w:val="24"/>
          <w:szCs w:val="24"/>
        </w:rPr>
      </w:pPr>
    </w:p>
    <w:p w14:paraId="561BDEB6" w14:textId="77777777" w:rsidR="00BB0FEE" w:rsidRPr="00A13717" w:rsidRDefault="00BB0FEE" w:rsidP="00B27ACD">
      <w:pPr>
        <w:spacing w:after="120"/>
        <w:jc w:val="both"/>
        <w:rPr>
          <w:rFonts w:ascii="Arial Narrow" w:hAnsi="Arial Narrow"/>
          <w:i/>
          <w:color w:val="FF0000"/>
          <w:sz w:val="24"/>
          <w:szCs w:val="24"/>
        </w:rPr>
      </w:pPr>
    </w:p>
    <w:p w14:paraId="063BCF40" w14:textId="77777777" w:rsidR="005B77AA" w:rsidRPr="00A13717" w:rsidRDefault="005B77AA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3F8A89A4" w14:textId="77777777" w:rsidR="005B77AA" w:rsidRDefault="005B77AA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0EF41AF8" w14:textId="77777777" w:rsidR="005C5E9D" w:rsidRDefault="005C5E9D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40CF25AE" w14:textId="77777777" w:rsidR="00512E09" w:rsidRDefault="00512E09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5B208D38" w14:textId="77777777" w:rsidR="00D65CE4" w:rsidRPr="00C75017" w:rsidRDefault="00D65CE4" w:rsidP="001847F2">
      <w:pPr>
        <w:rPr>
          <w:rFonts w:ascii="Times New Roman" w:hAnsi="Times New Roman"/>
          <w:b/>
          <w:i/>
          <w:noProof/>
          <w:sz w:val="24"/>
          <w:szCs w:val="24"/>
        </w:rPr>
      </w:pPr>
    </w:p>
    <w:p w14:paraId="0AD68054" w14:textId="77777777" w:rsidR="00CD3BF8" w:rsidRPr="00C75017" w:rsidRDefault="00CD3BF8" w:rsidP="00CD3BF8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 w:rsidRPr="00C75017">
        <w:rPr>
          <w:rFonts w:ascii="Times New Roman" w:hAnsi="Times New Roman"/>
          <w:b/>
          <w:i/>
          <w:noProof/>
          <w:sz w:val="24"/>
          <w:szCs w:val="24"/>
        </w:rPr>
        <w:t>FORMULARUL nr.4</w:t>
      </w:r>
    </w:p>
    <w:p w14:paraId="6205C7F7" w14:textId="77777777" w:rsidR="00CD3BF8" w:rsidRPr="00C75017" w:rsidRDefault="00CD3BF8" w:rsidP="00C831AD">
      <w:pPr>
        <w:rPr>
          <w:rFonts w:ascii="Times New Roman" w:hAnsi="Times New Roman"/>
          <w:b/>
          <w:sz w:val="24"/>
          <w:szCs w:val="24"/>
        </w:rPr>
      </w:pPr>
    </w:p>
    <w:p w14:paraId="12D54A71" w14:textId="77777777" w:rsidR="00CD3BF8" w:rsidRPr="00C75017" w:rsidRDefault="00CD3BF8" w:rsidP="00CD3BF8">
      <w:pPr>
        <w:ind w:right="1440"/>
        <w:rPr>
          <w:rFonts w:ascii="Times New Roman" w:hAnsi="Times New Roman"/>
          <w:sz w:val="24"/>
          <w:szCs w:val="24"/>
        </w:rPr>
      </w:pPr>
    </w:p>
    <w:p w14:paraId="1B958042" w14:textId="77777777" w:rsidR="00CD3BF8" w:rsidRPr="00C75017" w:rsidRDefault="00CD3BF8" w:rsidP="00CD3BF8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>OFERTANTUL</w:t>
      </w:r>
    </w:p>
    <w:p w14:paraId="51662816" w14:textId="77777777" w:rsidR="00CD3BF8" w:rsidRPr="00C75017" w:rsidRDefault="00CD3BF8" w:rsidP="00CD3B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>__________________</w:t>
      </w:r>
    </w:p>
    <w:p w14:paraId="571CB21A" w14:textId="77777777" w:rsidR="00CD3BF8" w:rsidRPr="00C75017" w:rsidRDefault="00CD3BF8" w:rsidP="00CD3BF8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 xml:space="preserve">   </w:t>
      </w:r>
      <w:r w:rsidRPr="00C7501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75017">
        <w:rPr>
          <w:rFonts w:ascii="Times New Roman" w:hAnsi="Times New Roman"/>
          <w:i/>
          <w:sz w:val="24"/>
          <w:szCs w:val="24"/>
        </w:rPr>
        <w:t>denumirea</w:t>
      </w:r>
      <w:proofErr w:type="spellEnd"/>
      <w:r w:rsidRPr="00C7501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75017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C75017">
        <w:rPr>
          <w:rFonts w:ascii="Times New Roman" w:hAnsi="Times New Roman"/>
          <w:i/>
          <w:sz w:val="24"/>
          <w:szCs w:val="24"/>
        </w:rPr>
        <w:t>)</w:t>
      </w:r>
    </w:p>
    <w:p w14:paraId="02E96EAF" w14:textId="77777777" w:rsidR="00CD3BF8" w:rsidRPr="00C75017" w:rsidRDefault="00CD3BF8" w:rsidP="00CD3BF8">
      <w:pPr>
        <w:tabs>
          <w:tab w:val="right" w:pos="0"/>
        </w:tabs>
        <w:rPr>
          <w:rFonts w:ascii="Times New Roman" w:hAnsi="Times New Roman"/>
          <w:sz w:val="24"/>
          <w:szCs w:val="24"/>
        </w:rPr>
      </w:pPr>
    </w:p>
    <w:p w14:paraId="5F9EF7A0" w14:textId="0747B90E" w:rsidR="00BB16BA" w:rsidRPr="00C75017" w:rsidRDefault="006662FF" w:rsidP="008B7691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5017">
        <w:rPr>
          <w:rFonts w:ascii="Times New Roman" w:hAnsi="Times New Roman"/>
          <w:b/>
          <w:sz w:val="24"/>
          <w:szCs w:val="24"/>
        </w:rPr>
        <w:t>PROPUNERE TEHNICĂ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985"/>
        <w:gridCol w:w="4170"/>
      </w:tblGrid>
      <w:tr w:rsidR="00C75017" w:rsidRPr="00C75017" w14:paraId="34FD1C5B" w14:textId="77777777" w:rsidTr="008B7691">
        <w:trPr>
          <w:trHeight w:val="387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14:paraId="708EAD3B" w14:textId="77777777" w:rsidR="00CD3BF8" w:rsidRPr="00C75017" w:rsidRDefault="00CD3BF8" w:rsidP="001723A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5017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14:paraId="2C98B728" w14:textId="77777777" w:rsidR="00CD3BF8" w:rsidRPr="00C75017" w:rsidRDefault="00CD3BF8" w:rsidP="001723A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5017">
              <w:rPr>
                <w:rFonts w:ascii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4985" w:type="dxa"/>
            <w:tcMar>
              <w:left w:w="57" w:type="dxa"/>
              <w:right w:w="57" w:type="dxa"/>
            </w:tcMar>
            <w:vAlign w:val="center"/>
          </w:tcPr>
          <w:p w14:paraId="79B743C8" w14:textId="77777777" w:rsidR="00CD3BF8" w:rsidRPr="00C75017" w:rsidRDefault="00CD3BF8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C75017">
              <w:rPr>
                <w:rFonts w:ascii="Times New Roman" w:hAnsi="Times New Roman"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170" w:type="dxa"/>
            <w:tcMar>
              <w:left w:w="57" w:type="dxa"/>
              <w:right w:w="57" w:type="dxa"/>
            </w:tcMar>
            <w:vAlign w:val="center"/>
          </w:tcPr>
          <w:p w14:paraId="06B05016" w14:textId="77777777" w:rsidR="00C21552" w:rsidRPr="00C75017" w:rsidRDefault="00C21552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C75017">
              <w:rPr>
                <w:rFonts w:ascii="Times New Roman" w:hAnsi="Times New Roman"/>
                <w:iCs/>
                <w:caps/>
                <w:sz w:val="22"/>
              </w:rPr>
              <w:t>PROPUNERE</w:t>
            </w:r>
            <w:r w:rsidR="009D192E" w:rsidRPr="00C75017">
              <w:rPr>
                <w:rFonts w:ascii="Times New Roman" w:hAnsi="Times New Roman"/>
                <w:iCs/>
                <w:caps/>
                <w:sz w:val="22"/>
              </w:rPr>
              <w:t xml:space="preserve"> TEHNICĂ</w:t>
            </w:r>
            <w:r w:rsidRPr="00C75017">
              <w:rPr>
                <w:rFonts w:ascii="Times New Roman" w:hAnsi="Times New Roman"/>
                <w:iCs/>
                <w:caps/>
                <w:sz w:val="22"/>
              </w:rPr>
              <w:t xml:space="preserve"> OFERTANT</w:t>
            </w:r>
          </w:p>
        </w:tc>
      </w:tr>
      <w:tr w:rsidR="00A13717" w:rsidRPr="00A13717" w14:paraId="6617DCE2" w14:textId="77777777" w:rsidTr="008B7691">
        <w:trPr>
          <w:trHeight w:val="385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14:paraId="6D35AA05" w14:textId="77777777" w:rsidR="00901D13" w:rsidRPr="00A13717" w:rsidRDefault="00901D13" w:rsidP="00901D13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985" w:type="dxa"/>
            <w:tcMar>
              <w:left w:w="57" w:type="dxa"/>
              <w:right w:w="57" w:type="dxa"/>
            </w:tcMar>
          </w:tcPr>
          <w:p w14:paraId="1FFD3374" w14:textId="77777777" w:rsidR="005C5E9D" w:rsidRPr="005C5E9D" w:rsidRDefault="005C5E9D" w:rsidP="005C5E9D">
            <w:pPr>
              <w:pStyle w:val="NoSpacing"/>
              <w:numPr>
                <w:ilvl w:val="0"/>
                <w:numId w:val="15"/>
              </w:numPr>
              <w:suppressAutoHyphens/>
              <w:autoSpaceDN/>
              <w:adjustRightInd/>
              <w:spacing w:after="60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Specificaţii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tehnice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produsul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serviciului</w:t>
            </w:r>
            <w:proofErr w:type="spellEnd"/>
          </w:p>
          <w:p w14:paraId="4FABA48F" w14:textId="77777777" w:rsidR="005C5E9D" w:rsidRPr="005C5E9D" w:rsidRDefault="005C5E9D" w:rsidP="005C5E9D">
            <w:pPr>
              <w:pStyle w:val="NoSpacing"/>
              <w:spacing w:after="60"/>
              <w:ind w:firstLine="3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Produsul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Serviciului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producție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video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promoţional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dublare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limba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Română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Engleză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(Rumanian Dubbing Service for Promotional Video),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promovarea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BSB-998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consta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promovarea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celor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5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trasee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ciclism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elaborate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LET'S CYCLE AT THE BLACK SEA/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LetsCYCLE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contact nr. BSB 998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promovarea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activităţilor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BSB-998,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după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cum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urmează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6D4DD5E" w14:textId="77777777" w:rsidR="005C5E9D" w:rsidRPr="005C5E9D" w:rsidRDefault="005C5E9D" w:rsidP="005C5E9D">
            <w:pPr>
              <w:pStyle w:val="NoSpacing"/>
              <w:numPr>
                <w:ilvl w:val="1"/>
                <w:numId w:val="15"/>
              </w:numPr>
              <w:suppressAutoHyphens/>
              <w:autoSpaceDN/>
              <w:adjustRightInd/>
              <w:ind w:left="777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Promovarea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celor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5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traseele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ciclim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elaborate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cadrul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BSB-998</w:t>
            </w:r>
          </w:p>
          <w:p w14:paraId="2F3D0357" w14:textId="77777777" w:rsidR="005C5E9D" w:rsidRPr="005C5E9D" w:rsidRDefault="005C5E9D" w:rsidP="005C5E9D">
            <w:pPr>
              <w:pStyle w:val="NoSpacing"/>
              <w:spacing w:after="120"/>
              <w:ind w:firstLine="3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Achizitorul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Universitatea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Dunărea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Jos” din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Galaţi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prin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echipa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LET'S CYCLE AT THE BLACK SEA/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LetsCYCLE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contact nr. BSB 998,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pune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dispoziţia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operatorului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economic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ofertant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declarat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câştigător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Serviciului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producere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unui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video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promoţional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dublare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limba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Română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Engleză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(Rumanian Dubbing Service for Promotional Video),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pentru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promovarea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BSB-998</w:t>
            </w:r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toate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fotografiile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filmările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digitale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realizate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Serviciului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dronă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fotografiere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filmare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digitale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fiecare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locaţiile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prevăzute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celor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5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trasee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ciclism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după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cum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urmează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2B5F02E" w14:textId="77777777" w:rsidR="005C5E9D" w:rsidRPr="005C5E9D" w:rsidRDefault="005C5E9D" w:rsidP="005C5E9D">
            <w:pPr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Traseul de ciclism nr. 1: Municipiul Galaţi</w:t>
            </w:r>
          </w:p>
          <w:p w14:paraId="28CBEACE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Grădina Botanică</w:t>
            </w:r>
          </w:p>
          <w:p w14:paraId="31FBAF5D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Faleza inferioară</w:t>
            </w:r>
          </w:p>
          <w:p w14:paraId="1F83440D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Biserica fortificată Precista</w:t>
            </w:r>
          </w:p>
          <w:p w14:paraId="09D66238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Universitatea „Dunărea de Jos” din Galaţi</w:t>
            </w:r>
          </w:p>
          <w:p w14:paraId="0082BA5E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Grădina publică</w:t>
            </w:r>
          </w:p>
          <w:p w14:paraId="32344838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Plaja Dunărea</w:t>
            </w:r>
          </w:p>
          <w:p w14:paraId="1AC35C4C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53B88751" w14:textId="77777777" w:rsidR="005C5E9D" w:rsidRPr="005C5E9D" w:rsidRDefault="005C5E9D" w:rsidP="005C5E9D">
            <w:pPr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Traseul de ciclism nr. 2: Munţii Măcinului</w:t>
            </w:r>
          </w:p>
          <w:p w14:paraId="692C1D5B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Crama Dobrogeană Măcin</w:t>
            </w:r>
          </w:p>
          <w:p w14:paraId="5C6F1601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Munții Măcinului</w:t>
            </w:r>
          </w:p>
          <w:p w14:paraId="2CAC1E6C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Padoc Cerna</w:t>
            </w:r>
          </w:p>
          <w:p w14:paraId="6217EAF3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Lacul Iacob Deal</w:t>
            </w:r>
          </w:p>
          <w:p w14:paraId="4A9D64B0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Cetatea Troesmis</w:t>
            </w:r>
          </w:p>
          <w:p w14:paraId="132C89CF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2EAF83D2" w14:textId="77777777" w:rsidR="005C5E9D" w:rsidRPr="005C5E9D" w:rsidRDefault="005C5E9D" w:rsidP="005C5E9D">
            <w:pPr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Traseul de ciclism nr. 3: Delta Siretului (Zaga-Zaga Resort)</w:t>
            </w:r>
          </w:p>
          <w:p w14:paraId="1E60DCEB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Mânăstirea Vladimirești</w:t>
            </w:r>
          </w:p>
          <w:p w14:paraId="0507DDBF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Balta Tãlãbasca</w:t>
            </w:r>
          </w:p>
          <w:p w14:paraId="19D2889C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Rezervația "Dunele de Nisip de la Hanu Conachi"</w:t>
            </w:r>
          </w:p>
          <w:p w14:paraId="3CCF8032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Floarea Salcâmului Popas Hanu Conachi</w:t>
            </w:r>
          </w:p>
          <w:p w14:paraId="7F75C87D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Parcul Regina Elisabeta Tecuci</w:t>
            </w:r>
          </w:p>
          <w:p w14:paraId="64996ACE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Muzeul de Istorie Teodor Cincu Tecuci</w:t>
            </w:r>
          </w:p>
          <w:p w14:paraId="6CA3435D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Zaga-Zaga Resort Doaga</w:t>
            </w:r>
          </w:p>
          <w:p w14:paraId="4E5C4184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 w:eastAsia="en-GB"/>
              </w:rPr>
            </w:pPr>
          </w:p>
          <w:p w14:paraId="444A532C" w14:textId="77777777" w:rsidR="005C5E9D" w:rsidRPr="005C5E9D" w:rsidRDefault="005C5E9D" w:rsidP="005C5E9D">
            <w:pPr>
              <w:rPr>
                <w:rFonts w:ascii="Times New Roman" w:hAnsi="Times New Roman"/>
                <w:b/>
                <w:bCs/>
                <w:sz w:val="22"/>
                <w:szCs w:val="22"/>
                <w:lang w:val="ro-RO" w:eastAsia="en-GB"/>
              </w:rPr>
            </w:pPr>
            <w:r w:rsidRPr="005C5E9D">
              <w:rPr>
                <w:rFonts w:ascii="Times New Roman" w:hAnsi="Times New Roman"/>
                <w:b/>
                <w:bCs/>
                <w:sz w:val="22"/>
                <w:szCs w:val="22"/>
                <w:lang w:val="ro-RO" w:eastAsia="en-GB"/>
              </w:rPr>
              <w:lastRenderedPageBreak/>
              <w:t>Traseul de ciclism nr. 4: Pădurea Gârboavele</w:t>
            </w:r>
          </w:p>
          <w:p w14:paraId="7265A03D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Zătun Galați</w:t>
            </w:r>
          </w:p>
          <w:p w14:paraId="3FC13B85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Herghelia Tulucești</w:t>
            </w:r>
          </w:p>
          <w:p w14:paraId="731544CA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Pădurea Gârboavele - Muzeul Satului și Muzeul Pescăresc</w:t>
            </w:r>
          </w:p>
          <w:p w14:paraId="11FCF3AB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Grădina Zoologică Gârboavele</w:t>
            </w:r>
          </w:p>
          <w:p w14:paraId="301CAB62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Crama Bratu</w:t>
            </w:r>
          </w:p>
          <w:p w14:paraId="56E79449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0D308B84" w14:textId="77777777" w:rsidR="005C5E9D" w:rsidRPr="005C5E9D" w:rsidRDefault="005C5E9D" w:rsidP="005C5E9D">
            <w:pPr>
              <w:rPr>
                <w:rFonts w:ascii="Times New Roman" w:hAnsi="Times New Roman"/>
                <w:b/>
                <w:bCs/>
                <w:sz w:val="22"/>
                <w:szCs w:val="22"/>
                <w:lang w:val="ro-RO" w:eastAsia="en-GB"/>
              </w:rPr>
            </w:pPr>
            <w:r w:rsidRPr="005C5E9D">
              <w:rPr>
                <w:rFonts w:ascii="Times New Roman" w:hAnsi="Times New Roman"/>
                <w:b/>
                <w:bCs/>
                <w:sz w:val="22"/>
                <w:szCs w:val="22"/>
                <w:lang w:val="ro-RO" w:eastAsia="en-GB"/>
              </w:rPr>
              <w:t>Traseul de ciclism nr. 5: Municipiul Brăila</w:t>
            </w:r>
          </w:p>
          <w:p w14:paraId="1A64F603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Centrul istoric - Ceasul, Statuia lui Traian – str. Eminescu</w:t>
            </w:r>
          </w:p>
          <w:p w14:paraId="2E3E8744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Esplanada – Palatul Agriculturii, Fântâna kinetică</w:t>
            </w:r>
          </w:p>
          <w:p w14:paraId="2FD7FBB1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Faleza Dunării Brăila</w:t>
            </w:r>
          </w:p>
          <w:p w14:paraId="0BDF93CA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Parcul Monument</w:t>
            </w:r>
          </w:p>
          <w:p w14:paraId="1B3561BC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C5E9D">
              <w:rPr>
                <w:rFonts w:ascii="Times New Roman" w:hAnsi="Times New Roman"/>
                <w:sz w:val="22"/>
                <w:szCs w:val="22"/>
                <w:lang w:val="ro-RO"/>
              </w:rPr>
              <w:t>- Biserica Greacă</w:t>
            </w:r>
          </w:p>
          <w:p w14:paraId="69F3295C" w14:textId="77777777" w:rsidR="005C5E9D" w:rsidRPr="005C5E9D" w:rsidRDefault="005C5E9D" w:rsidP="005C5E9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308693E0" w14:textId="77777777" w:rsidR="005C5E9D" w:rsidRPr="005C5E9D" w:rsidRDefault="005C5E9D" w:rsidP="005C5E9D">
            <w:pPr>
              <w:pStyle w:val="NoSpacing"/>
              <w:numPr>
                <w:ilvl w:val="1"/>
                <w:numId w:val="15"/>
              </w:numPr>
              <w:suppressAutoHyphens/>
              <w:autoSpaceDN/>
              <w:adjustRightInd/>
              <w:ind w:left="777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Promovarea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activităţilor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realizate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cadrul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contractului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BSB-998l</w:t>
            </w:r>
          </w:p>
          <w:p w14:paraId="35E3CFF8" w14:textId="77777777" w:rsidR="005C5E9D" w:rsidRPr="005C5E9D" w:rsidRDefault="005C5E9D" w:rsidP="005C5E9D">
            <w:pPr>
              <w:pStyle w:val="NoSpacing"/>
              <w:spacing w:after="120"/>
              <w:ind w:firstLine="3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Ofertantul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declarat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câştigător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achiziţiei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un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membru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echipei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LET'S CYCLE AT THE BLACK SEA/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LetsCYCLE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contact nr. BSB 998,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vor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selecta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împreună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fotografiile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filmările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efectuate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activităţilor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training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desfăşurate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astfel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încât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produsul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final, Video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promoţional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fie un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produs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tehnic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calitate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totodată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pună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evidenţă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participarea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cursanţilor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acest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activităţi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utilizarea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materialelor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vizibilitate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promovare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FAE1D87" w14:textId="77777777" w:rsidR="005C5E9D" w:rsidRPr="005C5E9D" w:rsidRDefault="005C5E9D" w:rsidP="005C5E9D">
            <w:pPr>
              <w:pStyle w:val="NoSpacing"/>
              <w:numPr>
                <w:ilvl w:val="1"/>
                <w:numId w:val="15"/>
              </w:numPr>
              <w:suppressAutoHyphens/>
              <w:autoSpaceDN/>
              <w:adjustRightInd/>
              <w:ind w:left="777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Produsul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serviciului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livrabilul</w:t>
            </w:r>
            <w:proofErr w:type="spellEnd"/>
            <w:r w:rsidRPr="005C5E9D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  <w:p w14:paraId="55AFCC56" w14:textId="77777777" w:rsidR="005C5E9D" w:rsidRPr="005C5E9D" w:rsidRDefault="005C5E9D" w:rsidP="005C5E9D">
            <w:pPr>
              <w:pStyle w:val="NoSpacing"/>
              <w:ind w:firstLine="35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Produsul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livrabilul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Serviciului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producere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unui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video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promoţional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dublare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limba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Română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Engleză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(Rumanian Dubbing Service for Promotional Video),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pentru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promovarea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BSB-998</w:t>
            </w:r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este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reprezentat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de un video (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promoţional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), cu o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durată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de min. 3 min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30 s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max. 4 min,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pentru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promovarea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BSB-998,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dublat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atât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limba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Română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cât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limba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Engleză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543EE8AA" w14:textId="77777777" w:rsidR="005C5E9D" w:rsidRPr="005C5E9D" w:rsidRDefault="005C5E9D" w:rsidP="005C5E9D">
            <w:pPr>
              <w:pStyle w:val="NoSpacing"/>
              <w:ind w:firstLine="35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Versiunea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limba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Engleză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a Video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promoţional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trebuie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să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dispună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de un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dublaj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realizat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de un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vorbitor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nativ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și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este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necesară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pentru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a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capitaliza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rezultatele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pentru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proofErr w:type="gram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asigura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o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promovare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corespunzătoare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 a </w:t>
            </w:r>
            <w:proofErr w:type="spellStart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acestuia</w:t>
            </w:r>
            <w:proofErr w:type="spellEnd"/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0C70B168" w14:textId="77777777" w:rsidR="005C5E9D" w:rsidRPr="005C5E9D" w:rsidRDefault="005C5E9D" w:rsidP="005C5E9D">
            <w:pPr>
              <w:ind w:firstLine="3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Note:</w:t>
            </w:r>
          </w:p>
          <w:p w14:paraId="5A52889E" w14:textId="77777777" w:rsidR="005C5E9D" w:rsidRPr="005C5E9D" w:rsidRDefault="005C5E9D" w:rsidP="005C5E9D">
            <w:pPr>
              <w:numPr>
                <w:ilvl w:val="0"/>
                <w:numId w:val="14"/>
              </w:numPr>
              <w:suppressAutoHyphens/>
              <w:overflowPunct/>
              <w:autoSpaceDE/>
              <w:adjustRightInd/>
              <w:ind w:left="714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Ofertantul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se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obligă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să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respecte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în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cel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mai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mic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detaliu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toate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specificaţiile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tehnice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ale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serviciului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/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produsului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respectiv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să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includă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şi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să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monteze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fotografiile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filmările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secvenţe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acestora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) din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toate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cele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5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trasee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ciclism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locaţiile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selectate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. De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asemenea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produsul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Video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promoţional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trebuie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să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fie un</w:t>
            </w:r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produs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tehnic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calitate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totodată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pună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valoare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potenţialul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turistic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zonei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acoperite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cele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5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trasee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ciclism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B500B30" w14:textId="77777777" w:rsidR="005C5E9D" w:rsidRPr="005C5E9D" w:rsidRDefault="005C5E9D" w:rsidP="005C5E9D">
            <w:pPr>
              <w:numPr>
                <w:ilvl w:val="0"/>
                <w:numId w:val="14"/>
              </w:numPr>
              <w:suppressAutoHyphens/>
              <w:overflowPunct/>
              <w:autoSpaceDE/>
              <w:adjustRightInd/>
              <w:ind w:left="714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Specificații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tehnice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minimale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rezoluție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min. 1920x1080, codec .mp4, bitrate min 10Mbps,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elemente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grafice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(text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altele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după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caz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) animate,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tranziții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video,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animații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efecte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coloană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sonoră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utilizabilă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fără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reclamații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privire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drepturile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autor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dublaj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vocal professional.</w:t>
            </w:r>
          </w:p>
          <w:p w14:paraId="38C9F898" w14:textId="77777777" w:rsidR="005C5E9D" w:rsidRPr="005C5E9D" w:rsidRDefault="005C5E9D" w:rsidP="005C5E9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20"/>
              <w:ind w:left="714" w:hanging="357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Acolo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unde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apar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specificaţii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tehnice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care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indică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anumită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origine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sursă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producţie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un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lastRenderedPageBreak/>
              <w:t>procedeu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special, o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marcă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fabrică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sau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comerţ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un brevet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invenţie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o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licenţă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fabricaţie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citi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„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sau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echivalent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>”.</w:t>
            </w:r>
          </w:p>
          <w:p w14:paraId="3752B5FD" w14:textId="77777777" w:rsidR="005C5E9D" w:rsidRPr="005C5E9D" w:rsidRDefault="005C5E9D" w:rsidP="005C5E9D">
            <w:pPr>
              <w:pStyle w:val="NoSpacing"/>
              <w:numPr>
                <w:ilvl w:val="0"/>
                <w:numId w:val="16"/>
              </w:numPr>
              <w:suppressAutoHyphens/>
              <w:autoSpaceDN/>
              <w:adjustRightInd/>
              <w:spacing w:after="60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Valoarea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serviciului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produsului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(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livrabilului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)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menţionate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la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punctul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2 (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Specificaţii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tehnice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produsul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serviciului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)</w:t>
            </w:r>
          </w:p>
          <w:p w14:paraId="7B1C6B6C" w14:textId="77777777" w:rsidR="005C5E9D" w:rsidRPr="005C5E9D" w:rsidRDefault="005C5E9D" w:rsidP="005C5E9D">
            <w:pPr>
              <w:suppressAutoHyphens/>
              <w:ind w:firstLine="539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conformitate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regulile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finanţare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5C5E9D">
              <w:rPr>
                <w:rFonts w:ascii="Times New Roman" w:hAnsi="Times New Roman"/>
                <w:snapToGrid w:val="0"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LET'S CYCLE AT THE BLACK SEA/</w:t>
            </w:r>
            <w:proofErr w:type="spellStart"/>
            <w:r w:rsidRPr="005C5E9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L</w:t>
            </w:r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etsCYCLE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contract nr. </w:t>
            </w:r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BSB-998</w:t>
            </w:r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Serviciul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producere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unui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video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promoţional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dublare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limba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Română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Engleză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(Rumanian Dubbing Service for Promotional Video),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pentru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promovarea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BSB-998</w:t>
            </w:r>
            <w:r w:rsidRPr="005C5E9D">
              <w:rPr>
                <w:rFonts w:ascii="Times New Roman" w:eastAsia="Arial Unicode MS" w:hAnsi="Times New Roman"/>
                <w:bCs/>
                <w:kern w:val="1"/>
                <w:sz w:val="22"/>
                <w:szCs w:val="22"/>
                <w:lang w:eastAsia="hi-IN" w:bidi="hi-IN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suma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maximă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alocată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este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4089,92 lei (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fără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TVA)</w:t>
            </w:r>
            <w:r w:rsidRPr="005C5E9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C51F723" w14:textId="77777777" w:rsidR="005C5E9D" w:rsidRPr="005C5E9D" w:rsidRDefault="005C5E9D" w:rsidP="005C5E9D">
            <w:pPr>
              <w:ind w:firstLine="3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Notă</w:t>
            </w:r>
            <w:proofErr w:type="spellEnd"/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3F82B894" w14:textId="77777777" w:rsidR="005C5E9D" w:rsidRPr="005C5E9D" w:rsidRDefault="005C5E9D" w:rsidP="005C5E9D">
            <w:pPr>
              <w:numPr>
                <w:ilvl w:val="0"/>
                <w:numId w:val="14"/>
              </w:numPr>
              <w:suppressAutoHyphens/>
              <w:overflowPunct/>
              <w:autoSpaceDE/>
              <w:adjustRightInd/>
              <w:spacing w:after="120"/>
              <w:ind w:left="714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Ofertantul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se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obligă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să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respecte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în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cel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mai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mic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detaliu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toate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specificaţiile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tehnice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nu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depăşească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valoarea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serviciului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menţionată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>mai</w:t>
            </w:r>
            <w:proofErr w:type="spellEnd"/>
            <w:r w:rsidRPr="005C5E9D">
              <w:rPr>
                <w:rFonts w:ascii="Times New Roman" w:hAnsi="Times New Roman"/>
                <w:kern w:val="3"/>
                <w:sz w:val="22"/>
                <w:szCs w:val="22"/>
                <w:lang w:eastAsia="zh-CN"/>
              </w:rPr>
              <w:t xml:space="preserve"> sus.</w:t>
            </w:r>
          </w:p>
          <w:p w14:paraId="14EFEED1" w14:textId="77777777" w:rsidR="005C5E9D" w:rsidRPr="005C5E9D" w:rsidRDefault="005C5E9D" w:rsidP="005C5E9D">
            <w:pPr>
              <w:pStyle w:val="NoSpacing"/>
              <w:numPr>
                <w:ilvl w:val="0"/>
                <w:numId w:val="16"/>
              </w:numPr>
              <w:suppressAutoHyphens/>
              <w:autoSpaceDN/>
              <w:adjustRightInd/>
              <w:spacing w:after="60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Informaţii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privind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livrarea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produsului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(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livrabilului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)</w:t>
            </w:r>
          </w:p>
          <w:p w14:paraId="53A994BA" w14:textId="77777777" w:rsidR="005C5E9D" w:rsidRPr="005C5E9D" w:rsidRDefault="005C5E9D" w:rsidP="005C5E9D">
            <w:pPr>
              <w:pStyle w:val="NoSpacing"/>
              <w:spacing w:after="120"/>
              <w:ind w:firstLine="3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Produsul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livrabilul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Serviciului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producere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unui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video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promoţional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dublare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limba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Română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Engleză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(Rumanian Dubbing Service for Promotional Video),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pentru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promovarea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BSB-998</w:t>
            </w:r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conform </w:t>
            </w:r>
            <w:proofErr w:type="spellStart"/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punctului</w:t>
            </w:r>
            <w:proofErr w:type="spellEnd"/>
            <w:r w:rsidRPr="005C5E9D">
              <w:rPr>
                <w:rFonts w:ascii="Times New Roman" w:hAnsi="Times New Roman"/>
                <w:b/>
                <w:sz w:val="22"/>
                <w:szCs w:val="22"/>
              </w:rPr>
              <w:t xml:space="preserve"> 2.2 - </w:t>
            </w:r>
            <w:proofErr w:type="spellStart"/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Produsul</w:t>
            </w:r>
            <w:proofErr w:type="spellEnd"/>
            <w:r w:rsidRPr="005C5E9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serviciului</w:t>
            </w:r>
            <w:proofErr w:type="spellEnd"/>
            <w:r w:rsidRPr="005C5E9D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livrabilul</w:t>
            </w:r>
            <w:proofErr w:type="spellEnd"/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fi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livrat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max. 15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calendaristice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calculate din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următoare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încheierii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contractului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prestare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serviciului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pe un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suport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memorie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corespunzător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(stick USB)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sau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prin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link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descărcare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pus la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dispoziție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ofertant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membrilor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echipei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napToGrid w:val="0"/>
                <w:sz w:val="22"/>
                <w:szCs w:val="22"/>
              </w:rPr>
              <w:t>proiectului</w:t>
            </w:r>
            <w:proofErr w:type="spellEnd"/>
            <w:r w:rsidRPr="005C5E9D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LET'S CYCLE AT THE BLACK SEA/</w:t>
            </w:r>
            <w:proofErr w:type="spellStart"/>
            <w:r w:rsidRPr="005C5E9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L</w:t>
            </w:r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etsCYCLE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C5E9D">
              <w:rPr>
                <w:rFonts w:ascii="Times New Roman" w:hAnsi="Times New Roman"/>
                <w:bCs/>
                <w:sz w:val="22"/>
                <w:szCs w:val="22"/>
              </w:rPr>
              <w:t xml:space="preserve">contract nr. </w:t>
            </w:r>
            <w:r w:rsidRPr="005C5E9D">
              <w:rPr>
                <w:rFonts w:ascii="Times New Roman" w:hAnsi="Times New Roman"/>
                <w:b/>
                <w:sz w:val="22"/>
                <w:szCs w:val="22"/>
              </w:rPr>
              <w:t>BSB-998</w:t>
            </w:r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imediat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după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finalizarea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întregului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serviciu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baza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proces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verbal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predare-primire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semnat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ambele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părți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BBB8461" w14:textId="77777777" w:rsidR="005C5E9D" w:rsidRPr="005C5E9D" w:rsidRDefault="005C5E9D" w:rsidP="005C5E9D">
            <w:pPr>
              <w:pStyle w:val="NoSpacing"/>
              <w:numPr>
                <w:ilvl w:val="0"/>
                <w:numId w:val="16"/>
              </w:numPr>
              <w:suppressAutoHyphens/>
              <w:autoSpaceDN/>
              <w:adjustRightInd/>
              <w:spacing w:after="60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Modalităţi</w:t>
            </w:r>
            <w:proofErr w:type="spellEnd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b/>
                <w:iCs/>
                <w:sz w:val="22"/>
                <w:szCs w:val="22"/>
              </w:rPr>
              <w:t>plată</w:t>
            </w:r>
            <w:proofErr w:type="spellEnd"/>
          </w:p>
          <w:p w14:paraId="53D24ACA" w14:textId="77777777" w:rsidR="005C5E9D" w:rsidRPr="005C5E9D" w:rsidRDefault="005C5E9D" w:rsidP="005C5E9D">
            <w:pPr>
              <w:pStyle w:val="NoSpacing"/>
              <w:ind w:firstLine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E9D">
              <w:rPr>
                <w:rFonts w:ascii="Times New Roman" w:hAnsi="Times New Roman"/>
                <w:sz w:val="22"/>
                <w:szCs w:val="22"/>
              </w:rPr>
              <w:t xml:space="preserve">Plata se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efectua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dupa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livrarea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recepţia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produsului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livrabilului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conformitate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prevederile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art. 6 din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Legea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nr. 72/2013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măsurile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combaterea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întârzierii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executarea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obligaţiilor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plată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unor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sume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bani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rezultând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contracte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încheiate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între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profesionişti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între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aceştia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autorităţi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contractante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70D41D8" w14:textId="2FAC641E" w:rsidR="00901D13" w:rsidRPr="001847F2" w:rsidRDefault="005C5E9D" w:rsidP="005C5E9D">
            <w:pPr>
              <w:spacing w:after="10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Prestarea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serviciului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consideră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finalizată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după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semnarea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procesului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verbal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ambele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părți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fără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obiecțiuni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prezentarea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documentelor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 justificative de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contractant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C5E9D">
              <w:rPr>
                <w:rFonts w:ascii="Times New Roman" w:hAnsi="Times New Roman"/>
                <w:sz w:val="22"/>
                <w:szCs w:val="22"/>
              </w:rPr>
              <w:t>achizitorului</w:t>
            </w:r>
            <w:proofErr w:type="spellEnd"/>
            <w:r w:rsidRPr="005C5E9D">
              <w:rPr>
                <w:rFonts w:ascii="Times New Roman" w:hAnsi="Times New Roman"/>
                <w:sz w:val="22"/>
                <w:szCs w:val="22"/>
              </w:rPr>
              <w:t>.</w:t>
            </w:r>
            <w:r w:rsidRPr="000E2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Mar>
              <w:left w:w="57" w:type="dxa"/>
              <w:right w:w="57" w:type="dxa"/>
            </w:tcMar>
          </w:tcPr>
          <w:p w14:paraId="02A3EF16" w14:textId="77777777" w:rsidR="00901D13" w:rsidRPr="003C6B0D" w:rsidRDefault="009726B3" w:rsidP="00901D1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6B0D"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  <w:lastRenderedPageBreak/>
              <w:t>S</w:t>
            </w:r>
            <w:r w:rsidR="00901D13" w:rsidRPr="003C6B0D"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  <w:t>e completează de către ofertant</w:t>
            </w:r>
          </w:p>
        </w:tc>
      </w:tr>
    </w:tbl>
    <w:p w14:paraId="3C81A54B" w14:textId="77777777" w:rsidR="00CD3BF8" w:rsidRPr="007B388A" w:rsidRDefault="00CD3BF8" w:rsidP="00C831AD">
      <w:pPr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lastRenderedPageBreak/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                  .....................................................</w:t>
      </w:r>
    </w:p>
    <w:p w14:paraId="54AEFAE6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57DC1C6D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323B5764" w14:textId="77777777" w:rsidR="00CD3BF8" w:rsidRPr="007B388A" w:rsidRDefault="00CD3BF8" w:rsidP="00C831AD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29947058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r w:rsidRPr="007B388A">
        <w:rPr>
          <w:rFonts w:ascii="Arial Narrow" w:hAnsi="Arial Narrow"/>
          <w:i/>
          <w:sz w:val="24"/>
          <w:szCs w:val="24"/>
        </w:rPr>
        <w:tab/>
      </w:r>
      <w:proofErr w:type="gram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3EA6B1B7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reşedinţă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1BFC99D7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44A69736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diferită)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4603BEBF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e-mail                                                                                    .....................................................</w:t>
      </w:r>
    </w:p>
    <w:p w14:paraId="18B96DD8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Telefon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/ Fax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7AF8C141" w14:textId="6AEF0B85" w:rsidR="00FA0DFF" w:rsidRPr="005C5E9D" w:rsidRDefault="00CD3BF8" w:rsidP="005C5E9D">
      <w:pPr>
        <w:jc w:val="both"/>
        <w:rPr>
          <w:rStyle w:val="PageNumber"/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Data 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58BD4461" w14:textId="77777777" w:rsidR="00512E09" w:rsidRPr="007B388A" w:rsidRDefault="00512E09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FF53199" w14:textId="77777777" w:rsidR="00557393" w:rsidRPr="007B388A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7B388A">
        <w:rPr>
          <w:rFonts w:ascii="Arial Narrow" w:hAnsi="Arial Narrow"/>
          <w:b/>
          <w:i/>
          <w:noProof/>
          <w:sz w:val="24"/>
          <w:szCs w:val="24"/>
        </w:rPr>
        <w:t>FORMULARUL nr.5</w:t>
      </w:r>
    </w:p>
    <w:p w14:paraId="2C7CBE28" w14:textId="77777777" w:rsidR="00557393" w:rsidRPr="007B388A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4897DCDF" w14:textId="77777777" w:rsidR="00557393" w:rsidRPr="007B388A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050136C6" w14:textId="77777777" w:rsidR="00557393" w:rsidRPr="007B388A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 w:rsidRPr="007B388A"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7B388A">
        <w:rPr>
          <w:rFonts w:ascii="Arial Narrow" w:hAnsi="Arial Narrow"/>
          <w:caps/>
          <w:sz w:val="24"/>
          <w:szCs w:val="24"/>
        </w:rPr>
        <w:t>I SECURITATEA ÎN munc</w:t>
      </w:r>
      <w:r w:rsidRPr="007B388A">
        <w:rPr>
          <w:rFonts w:ascii="Arial Narrow" w:hAnsi="Arial Narrow"/>
          <w:caps/>
          <w:sz w:val="24"/>
          <w:szCs w:val="24"/>
        </w:rPr>
        <w:t>Ă</w:t>
      </w:r>
    </w:p>
    <w:p w14:paraId="1A9F02A7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61358766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5D983FE0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34D75CD3" w14:textId="77777777" w:rsidR="00557393" w:rsidRPr="007B388A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7B388A">
        <w:rPr>
          <w:rFonts w:ascii="Arial Narrow" w:hAnsi="Arial Narrow"/>
          <w:i/>
          <w:noProof/>
          <w:sz w:val="24"/>
          <w:szCs w:val="24"/>
        </w:rPr>
        <w:t>Subsemnatul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,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...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........................ (nume și prenume), reprezentant î</w:t>
      </w:r>
      <w:r w:rsidRPr="007B388A">
        <w:rPr>
          <w:rFonts w:ascii="Arial Narrow" w:hAnsi="Arial Narrow"/>
          <w:i/>
          <w:noProof/>
          <w:sz w:val="24"/>
          <w:szCs w:val="24"/>
        </w:rPr>
        <w:t>mputernicit al ………………………..</w:t>
      </w:r>
      <w:r w:rsidRPr="007B388A" w:rsidDel="007C1DA6">
        <w:rPr>
          <w:rFonts w:ascii="Arial Narrow" w:hAnsi="Arial Narrow"/>
          <w:i/>
          <w:noProof/>
          <w:sz w:val="24"/>
          <w:szCs w:val="24"/>
        </w:rPr>
        <w:t xml:space="preserve"> </w:t>
      </w:r>
      <w:r w:rsidRPr="007B388A">
        <w:rPr>
          <w:rFonts w:ascii="Arial Narrow" w:hAnsi="Arial Narrow"/>
          <w:i/>
          <w:noProof/>
          <w:sz w:val="24"/>
          <w:szCs w:val="24"/>
        </w:rPr>
        <w:t>(denumirea operatorului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 xml:space="preserve"> economic), declar pe propria răspundere că mă anagajez să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prestez </w:t>
      </w:r>
      <w:r w:rsidR="00B00BC1" w:rsidRPr="007B388A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7B388A">
        <w:rPr>
          <w:rFonts w:ascii="Arial Narrow" w:eastAsia="Calibri" w:hAnsi="Arial Narrow"/>
          <w:sz w:val="24"/>
          <w:szCs w:val="24"/>
        </w:rPr>
        <w:t xml:space="preserve"> 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pe parcursul îndeplinirii contractului, î</w:t>
      </w:r>
      <w:r w:rsidRPr="007B388A">
        <w:rPr>
          <w:rFonts w:ascii="Arial Narrow" w:hAnsi="Arial Narrow"/>
          <w:i/>
          <w:noProof/>
          <w:sz w:val="24"/>
          <w:szCs w:val="24"/>
        </w:rPr>
        <w:t>n conformitate cu regulile o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bligatorii referitoare la condițiile de muncă și de protecție a muncii, care sunt în vigoare în Româ</w:t>
      </w:r>
      <w:r w:rsidRPr="007B388A">
        <w:rPr>
          <w:rFonts w:ascii="Arial Narrow" w:hAnsi="Arial Narrow"/>
          <w:i/>
          <w:noProof/>
          <w:sz w:val="24"/>
          <w:szCs w:val="24"/>
        </w:rPr>
        <w:t>nia.</w:t>
      </w:r>
    </w:p>
    <w:p w14:paraId="4510EC6F" w14:textId="77777777" w:rsidR="00557393" w:rsidRPr="007B388A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7B388A">
        <w:rPr>
          <w:rFonts w:ascii="Arial Narrow" w:hAnsi="Arial Narrow"/>
          <w:i/>
          <w:noProof/>
          <w:sz w:val="24"/>
          <w:szCs w:val="24"/>
        </w:rPr>
        <w:t>D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7B388A">
        <w:rPr>
          <w:rFonts w:ascii="Arial Narrow" w:hAnsi="Arial Narrow"/>
          <w:i/>
          <w:noProof/>
          <w:sz w:val="24"/>
          <w:szCs w:val="24"/>
        </w:rPr>
        <w:t>ii.</w:t>
      </w:r>
    </w:p>
    <w:p w14:paraId="354B39BD" w14:textId="77777777" w:rsidR="00557393" w:rsidRPr="007B388A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Totodată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declar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luat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necore</w:t>
      </w:r>
      <w:r w:rsidR="00EF7D0D" w:rsidRPr="007B388A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 w:rsidRPr="007B388A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 w:rsidRPr="007B388A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 w:rsidRPr="007B388A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> »</w:t>
      </w:r>
    </w:p>
    <w:p w14:paraId="21F2D237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7B77578D" w14:textId="77777777" w:rsidR="00557393" w:rsidRPr="007B388A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                   .....................................................</w:t>
      </w:r>
    </w:p>
    <w:p w14:paraId="2C66B8AE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7BC7B9CF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383028CB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2A99D17C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r w:rsidRPr="007B388A">
        <w:rPr>
          <w:rFonts w:ascii="Arial Narrow" w:hAnsi="Arial Narrow"/>
          <w:i/>
          <w:sz w:val="24"/>
          <w:szCs w:val="24"/>
        </w:rPr>
        <w:tab/>
      </w:r>
      <w:proofErr w:type="gram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6A063E70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reşedinţă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0C9637F7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79EDBA12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diferită)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30083F59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e-mail                                                                                    .....................................................</w:t>
      </w:r>
    </w:p>
    <w:p w14:paraId="47730815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Telefon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/ Fax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309E3CC" w14:textId="77777777" w:rsidR="00557393" w:rsidRPr="007B388A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Data 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4D74DE9A" w14:textId="77777777" w:rsidR="00557393" w:rsidRPr="007B388A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sz w:val="24"/>
          <w:szCs w:val="24"/>
          <w:u w:val="single"/>
        </w:rPr>
      </w:pPr>
    </w:p>
    <w:p w14:paraId="178C9D74" w14:textId="77777777" w:rsidR="00557393" w:rsidRPr="007B388A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8812703" w14:textId="77777777" w:rsidR="00CD3BF8" w:rsidRPr="007B388A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DC25696" w14:textId="77777777" w:rsidR="00CD3BF8" w:rsidRPr="00A13717" w:rsidRDefault="00CD3BF8" w:rsidP="00CD3BF8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038090B0" w14:textId="77777777" w:rsidR="00CD3BF8" w:rsidRPr="00A13717" w:rsidRDefault="00CD3BF8" w:rsidP="00CD3BF8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sectPr w:rsidR="00CD3BF8" w:rsidRPr="00A13717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09D5" w14:textId="77777777" w:rsidR="001606EE" w:rsidRDefault="001606EE">
      <w:r>
        <w:separator/>
      </w:r>
    </w:p>
  </w:endnote>
  <w:endnote w:type="continuationSeparator" w:id="0">
    <w:p w14:paraId="281045CC" w14:textId="77777777" w:rsidR="001606EE" w:rsidRDefault="0016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E049" w14:textId="77777777" w:rsidR="001606EE" w:rsidRDefault="001606EE">
      <w:r>
        <w:separator/>
      </w:r>
    </w:p>
  </w:footnote>
  <w:footnote w:type="continuationSeparator" w:id="0">
    <w:p w14:paraId="3F55F4E4" w14:textId="77777777" w:rsidR="001606EE" w:rsidRDefault="0016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89C7D05"/>
    <w:multiLevelType w:val="hybridMultilevel"/>
    <w:tmpl w:val="D3F045AA"/>
    <w:lvl w:ilvl="0" w:tplc="D190415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1DE9"/>
    <w:multiLevelType w:val="hybridMultilevel"/>
    <w:tmpl w:val="5B9E5674"/>
    <w:lvl w:ilvl="0" w:tplc="94168B1C">
      <w:start w:val="9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7033D"/>
    <w:multiLevelType w:val="hybridMultilevel"/>
    <w:tmpl w:val="B46C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530E4"/>
    <w:multiLevelType w:val="multilevel"/>
    <w:tmpl w:val="36746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357A8B"/>
    <w:multiLevelType w:val="hybridMultilevel"/>
    <w:tmpl w:val="7F126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68FA"/>
    <w:multiLevelType w:val="hybridMultilevel"/>
    <w:tmpl w:val="25A0BFF8"/>
    <w:lvl w:ilvl="0" w:tplc="79D4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B529C"/>
    <w:multiLevelType w:val="hybridMultilevel"/>
    <w:tmpl w:val="415CF2CA"/>
    <w:lvl w:ilvl="0" w:tplc="BF300D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D1FA3"/>
    <w:multiLevelType w:val="multilevel"/>
    <w:tmpl w:val="D53E4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B95F96"/>
    <w:multiLevelType w:val="multilevel"/>
    <w:tmpl w:val="36746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E90CE9"/>
    <w:multiLevelType w:val="hybridMultilevel"/>
    <w:tmpl w:val="DF74EB2C"/>
    <w:lvl w:ilvl="0" w:tplc="EAE4C5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3681212">
    <w:abstractNumId w:val="18"/>
  </w:num>
  <w:num w:numId="2" w16cid:durableId="1486164247">
    <w:abstractNumId w:val="16"/>
  </w:num>
  <w:num w:numId="3" w16cid:durableId="1079906710">
    <w:abstractNumId w:val="17"/>
  </w:num>
  <w:num w:numId="4" w16cid:durableId="110050551">
    <w:abstractNumId w:val="7"/>
  </w:num>
  <w:num w:numId="5" w16cid:durableId="63573960">
    <w:abstractNumId w:val="15"/>
  </w:num>
  <w:num w:numId="6" w16cid:durableId="1294019056">
    <w:abstractNumId w:val="12"/>
  </w:num>
  <w:num w:numId="7" w16cid:durableId="808205985">
    <w:abstractNumId w:val="13"/>
  </w:num>
  <w:num w:numId="8" w16cid:durableId="721751327">
    <w:abstractNumId w:val="8"/>
  </w:num>
  <w:num w:numId="9" w16cid:durableId="1891919483">
    <w:abstractNumId w:val="6"/>
  </w:num>
  <w:num w:numId="10" w16cid:durableId="768892969">
    <w:abstractNumId w:val="11"/>
  </w:num>
  <w:num w:numId="11" w16cid:durableId="1095247215">
    <w:abstractNumId w:val="19"/>
  </w:num>
  <w:num w:numId="12" w16cid:durableId="900286053">
    <w:abstractNumId w:val="4"/>
  </w:num>
  <w:num w:numId="13" w16cid:durableId="721055369">
    <w:abstractNumId w:val="10"/>
  </w:num>
  <w:num w:numId="14" w16cid:durableId="1549343095">
    <w:abstractNumId w:val="5"/>
  </w:num>
  <w:num w:numId="15" w16cid:durableId="518203665">
    <w:abstractNumId w:val="14"/>
  </w:num>
  <w:num w:numId="16" w16cid:durableId="18522179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0FAE"/>
    <w:rsid w:val="00011EB4"/>
    <w:rsid w:val="0001325A"/>
    <w:rsid w:val="00026053"/>
    <w:rsid w:val="00031795"/>
    <w:rsid w:val="00031D64"/>
    <w:rsid w:val="00033AA1"/>
    <w:rsid w:val="000477C4"/>
    <w:rsid w:val="00052CF2"/>
    <w:rsid w:val="00052FA8"/>
    <w:rsid w:val="000530C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903"/>
    <w:rsid w:val="00081D14"/>
    <w:rsid w:val="0008590A"/>
    <w:rsid w:val="000961DD"/>
    <w:rsid w:val="00097822"/>
    <w:rsid w:val="000A2271"/>
    <w:rsid w:val="000B0F78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0F70A5"/>
    <w:rsid w:val="0010469F"/>
    <w:rsid w:val="00105DF1"/>
    <w:rsid w:val="00110E7F"/>
    <w:rsid w:val="00111429"/>
    <w:rsid w:val="00115FD2"/>
    <w:rsid w:val="001205AD"/>
    <w:rsid w:val="00122DAF"/>
    <w:rsid w:val="00136A14"/>
    <w:rsid w:val="00137E32"/>
    <w:rsid w:val="00141EE2"/>
    <w:rsid w:val="00144A69"/>
    <w:rsid w:val="00150D15"/>
    <w:rsid w:val="00151350"/>
    <w:rsid w:val="001516B1"/>
    <w:rsid w:val="001606EE"/>
    <w:rsid w:val="001633E6"/>
    <w:rsid w:val="001652E3"/>
    <w:rsid w:val="00165582"/>
    <w:rsid w:val="00171AB0"/>
    <w:rsid w:val="001723A2"/>
    <w:rsid w:val="00174FCE"/>
    <w:rsid w:val="00175AA5"/>
    <w:rsid w:val="00180AC0"/>
    <w:rsid w:val="001847F2"/>
    <w:rsid w:val="0018656E"/>
    <w:rsid w:val="00186BAA"/>
    <w:rsid w:val="00187428"/>
    <w:rsid w:val="0019128E"/>
    <w:rsid w:val="00192F09"/>
    <w:rsid w:val="001A421F"/>
    <w:rsid w:val="001A43BA"/>
    <w:rsid w:val="001A4922"/>
    <w:rsid w:val="001A5351"/>
    <w:rsid w:val="001A5364"/>
    <w:rsid w:val="001B0E57"/>
    <w:rsid w:val="001B1BF8"/>
    <w:rsid w:val="001B2CB7"/>
    <w:rsid w:val="001B45FC"/>
    <w:rsid w:val="001B4880"/>
    <w:rsid w:val="001C05EC"/>
    <w:rsid w:val="001C2880"/>
    <w:rsid w:val="001C3151"/>
    <w:rsid w:val="001C3E70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2DC4"/>
    <w:rsid w:val="00207041"/>
    <w:rsid w:val="00210525"/>
    <w:rsid w:val="0021095D"/>
    <w:rsid w:val="002141AB"/>
    <w:rsid w:val="0021481D"/>
    <w:rsid w:val="00214918"/>
    <w:rsid w:val="00225E7B"/>
    <w:rsid w:val="00226BE3"/>
    <w:rsid w:val="00232490"/>
    <w:rsid w:val="002345DD"/>
    <w:rsid w:val="00234EB5"/>
    <w:rsid w:val="00235D76"/>
    <w:rsid w:val="00236D96"/>
    <w:rsid w:val="00237030"/>
    <w:rsid w:val="002424EE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A5DDA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1439"/>
    <w:rsid w:val="00305C9B"/>
    <w:rsid w:val="0030628F"/>
    <w:rsid w:val="00306AB0"/>
    <w:rsid w:val="00311FCF"/>
    <w:rsid w:val="003133A2"/>
    <w:rsid w:val="00313EA0"/>
    <w:rsid w:val="00315427"/>
    <w:rsid w:val="00316281"/>
    <w:rsid w:val="00317D4D"/>
    <w:rsid w:val="00321894"/>
    <w:rsid w:val="003231D6"/>
    <w:rsid w:val="00323902"/>
    <w:rsid w:val="00327322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8359B"/>
    <w:rsid w:val="00384D91"/>
    <w:rsid w:val="00385480"/>
    <w:rsid w:val="00385AD5"/>
    <w:rsid w:val="003954A2"/>
    <w:rsid w:val="00395A90"/>
    <w:rsid w:val="003A2E4B"/>
    <w:rsid w:val="003A3A32"/>
    <w:rsid w:val="003C6B0D"/>
    <w:rsid w:val="003D2BEE"/>
    <w:rsid w:val="003D468E"/>
    <w:rsid w:val="003E79F6"/>
    <w:rsid w:val="003E7B24"/>
    <w:rsid w:val="003F202C"/>
    <w:rsid w:val="003F234D"/>
    <w:rsid w:val="003F64E1"/>
    <w:rsid w:val="00402708"/>
    <w:rsid w:val="00402935"/>
    <w:rsid w:val="0040396A"/>
    <w:rsid w:val="0041072F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59D4"/>
    <w:rsid w:val="004720FC"/>
    <w:rsid w:val="0047473F"/>
    <w:rsid w:val="0047519C"/>
    <w:rsid w:val="0048761D"/>
    <w:rsid w:val="00487E07"/>
    <w:rsid w:val="00490DC3"/>
    <w:rsid w:val="004916F7"/>
    <w:rsid w:val="00491F57"/>
    <w:rsid w:val="00496843"/>
    <w:rsid w:val="00496EBE"/>
    <w:rsid w:val="004A0AD5"/>
    <w:rsid w:val="004A31B0"/>
    <w:rsid w:val="004A734A"/>
    <w:rsid w:val="004B0F22"/>
    <w:rsid w:val="004B390C"/>
    <w:rsid w:val="004B3953"/>
    <w:rsid w:val="004C1E48"/>
    <w:rsid w:val="004E14D7"/>
    <w:rsid w:val="004E17FF"/>
    <w:rsid w:val="004E26C1"/>
    <w:rsid w:val="004E2875"/>
    <w:rsid w:val="004E3AC8"/>
    <w:rsid w:val="004E3EE5"/>
    <w:rsid w:val="004E50C0"/>
    <w:rsid w:val="004F1E42"/>
    <w:rsid w:val="005030A8"/>
    <w:rsid w:val="00505A1F"/>
    <w:rsid w:val="00505A21"/>
    <w:rsid w:val="00506773"/>
    <w:rsid w:val="00510158"/>
    <w:rsid w:val="00512E09"/>
    <w:rsid w:val="005169FC"/>
    <w:rsid w:val="0052323A"/>
    <w:rsid w:val="0052382C"/>
    <w:rsid w:val="0052412E"/>
    <w:rsid w:val="00526DC0"/>
    <w:rsid w:val="00536646"/>
    <w:rsid w:val="0053770A"/>
    <w:rsid w:val="005443E0"/>
    <w:rsid w:val="00550E6A"/>
    <w:rsid w:val="005538AA"/>
    <w:rsid w:val="00556CF1"/>
    <w:rsid w:val="00557393"/>
    <w:rsid w:val="005624D8"/>
    <w:rsid w:val="00562C9D"/>
    <w:rsid w:val="00563502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A5BDC"/>
    <w:rsid w:val="005B077C"/>
    <w:rsid w:val="005B3B5E"/>
    <w:rsid w:val="005B3BC2"/>
    <w:rsid w:val="005B4B75"/>
    <w:rsid w:val="005B77AA"/>
    <w:rsid w:val="005C00B2"/>
    <w:rsid w:val="005C0257"/>
    <w:rsid w:val="005C5E9D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12B4"/>
    <w:rsid w:val="00692C2F"/>
    <w:rsid w:val="00694B7B"/>
    <w:rsid w:val="00694DE7"/>
    <w:rsid w:val="00697B8E"/>
    <w:rsid w:val="006A18B0"/>
    <w:rsid w:val="006A2D67"/>
    <w:rsid w:val="006A55CE"/>
    <w:rsid w:val="006B4DD4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4E8B"/>
    <w:rsid w:val="00726325"/>
    <w:rsid w:val="00737755"/>
    <w:rsid w:val="00740692"/>
    <w:rsid w:val="00743EA7"/>
    <w:rsid w:val="00744CB1"/>
    <w:rsid w:val="00750C73"/>
    <w:rsid w:val="00755D8B"/>
    <w:rsid w:val="00756538"/>
    <w:rsid w:val="0076392C"/>
    <w:rsid w:val="007643BF"/>
    <w:rsid w:val="00765F8C"/>
    <w:rsid w:val="00767A8E"/>
    <w:rsid w:val="00773CB8"/>
    <w:rsid w:val="00774398"/>
    <w:rsid w:val="0077624B"/>
    <w:rsid w:val="00780B80"/>
    <w:rsid w:val="00783975"/>
    <w:rsid w:val="00784B6C"/>
    <w:rsid w:val="00796166"/>
    <w:rsid w:val="007A1533"/>
    <w:rsid w:val="007A2596"/>
    <w:rsid w:val="007B2074"/>
    <w:rsid w:val="007B388A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52B2"/>
    <w:rsid w:val="008255F4"/>
    <w:rsid w:val="00826E36"/>
    <w:rsid w:val="00827331"/>
    <w:rsid w:val="00827F51"/>
    <w:rsid w:val="00830129"/>
    <w:rsid w:val="008350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8130F"/>
    <w:rsid w:val="008818A3"/>
    <w:rsid w:val="00885DEC"/>
    <w:rsid w:val="00887669"/>
    <w:rsid w:val="00893148"/>
    <w:rsid w:val="00893729"/>
    <w:rsid w:val="0089459D"/>
    <w:rsid w:val="00894D06"/>
    <w:rsid w:val="0089512D"/>
    <w:rsid w:val="00895EA9"/>
    <w:rsid w:val="00895F4E"/>
    <w:rsid w:val="00896247"/>
    <w:rsid w:val="0089702A"/>
    <w:rsid w:val="008A7335"/>
    <w:rsid w:val="008B7691"/>
    <w:rsid w:val="008C3B1F"/>
    <w:rsid w:val="008C45B6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660E"/>
    <w:rsid w:val="008E74D8"/>
    <w:rsid w:val="008F0411"/>
    <w:rsid w:val="008F3755"/>
    <w:rsid w:val="008F4262"/>
    <w:rsid w:val="008F4C9C"/>
    <w:rsid w:val="00901D13"/>
    <w:rsid w:val="00902168"/>
    <w:rsid w:val="009069D9"/>
    <w:rsid w:val="0090790A"/>
    <w:rsid w:val="00910A75"/>
    <w:rsid w:val="00910D69"/>
    <w:rsid w:val="00913ECE"/>
    <w:rsid w:val="00914ACF"/>
    <w:rsid w:val="00922907"/>
    <w:rsid w:val="0092314D"/>
    <w:rsid w:val="009237F7"/>
    <w:rsid w:val="00927DB3"/>
    <w:rsid w:val="00930902"/>
    <w:rsid w:val="00937CDF"/>
    <w:rsid w:val="00941628"/>
    <w:rsid w:val="00943CF2"/>
    <w:rsid w:val="0094445A"/>
    <w:rsid w:val="009519A3"/>
    <w:rsid w:val="00965924"/>
    <w:rsid w:val="009703B1"/>
    <w:rsid w:val="009726B3"/>
    <w:rsid w:val="0097347D"/>
    <w:rsid w:val="009734F5"/>
    <w:rsid w:val="009755BE"/>
    <w:rsid w:val="00976DFD"/>
    <w:rsid w:val="009857E3"/>
    <w:rsid w:val="0099168C"/>
    <w:rsid w:val="0099720E"/>
    <w:rsid w:val="009A0B9C"/>
    <w:rsid w:val="009A1115"/>
    <w:rsid w:val="009A5B00"/>
    <w:rsid w:val="009A6AD5"/>
    <w:rsid w:val="009A7F11"/>
    <w:rsid w:val="009B1D08"/>
    <w:rsid w:val="009B4BDD"/>
    <w:rsid w:val="009B67F9"/>
    <w:rsid w:val="009C08A5"/>
    <w:rsid w:val="009C0BEE"/>
    <w:rsid w:val="009C3386"/>
    <w:rsid w:val="009D0777"/>
    <w:rsid w:val="009D192E"/>
    <w:rsid w:val="009D7FDD"/>
    <w:rsid w:val="009E13BB"/>
    <w:rsid w:val="009E15A2"/>
    <w:rsid w:val="009E46D0"/>
    <w:rsid w:val="009F6828"/>
    <w:rsid w:val="00A0795B"/>
    <w:rsid w:val="00A1052D"/>
    <w:rsid w:val="00A105B7"/>
    <w:rsid w:val="00A13717"/>
    <w:rsid w:val="00A15A11"/>
    <w:rsid w:val="00A17A81"/>
    <w:rsid w:val="00A21097"/>
    <w:rsid w:val="00A317FA"/>
    <w:rsid w:val="00A318E2"/>
    <w:rsid w:val="00A350F6"/>
    <w:rsid w:val="00A37194"/>
    <w:rsid w:val="00A3762A"/>
    <w:rsid w:val="00A4332B"/>
    <w:rsid w:val="00A47BD2"/>
    <w:rsid w:val="00A625D1"/>
    <w:rsid w:val="00A63456"/>
    <w:rsid w:val="00A6647C"/>
    <w:rsid w:val="00A666EC"/>
    <w:rsid w:val="00A76A5D"/>
    <w:rsid w:val="00A879A1"/>
    <w:rsid w:val="00A918FA"/>
    <w:rsid w:val="00A92050"/>
    <w:rsid w:val="00AA36BE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53F7"/>
    <w:rsid w:val="00AD72BA"/>
    <w:rsid w:val="00AE0248"/>
    <w:rsid w:val="00AE053E"/>
    <w:rsid w:val="00AE5C76"/>
    <w:rsid w:val="00AE6FC1"/>
    <w:rsid w:val="00AF2855"/>
    <w:rsid w:val="00AF31AF"/>
    <w:rsid w:val="00AF3B22"/>
    <w:rsid w:val="00AF70D4"/>
    <w:rsid w:val="00B00BC1"/>
    <w:rsid w:val="00B00E0F"/>
    <w:rsid w:val="00B07852"/>
    <w:rsid w:val="00B128C5"/>
    <w:rsid w:val="00B13CAC"/>
    <w:rsid w:val="00B228AC"/>
    <w:rsid w:val="00B27ACD"/>
    <w:rsid w:val="00B312F6"/>
    <w:rsid w:val="00B40FD2"/>
    <w:rsid w:val="00B456A0"/>
    <w:rsid w:val="00B4574A"/>
    <w:rsid w:val="00B46E93"/>
    <w:rsid w:val="00B53825"/>
    <w:rsid w:val="00B5796A"/>
    <w:rsid w:val="00B64903"/>
    <w:rsid w:val="00B72C05"/>
    <w:rsid w:val="00B77130"/>
    <w:rsid w:val="00B80548"/>
    <w:rsid w:val="00B83E90"/>
    <w:rsid w:val="00B84F66"/>
    <w:rsid w:val="00B931D4"/>
    <w:rsid w:val="00B93DAB"/>
    <w:rsid w:val="00B954DD"/>
    <w:rsid w:val="00B95F48"/>
    <w:rsid w:val="00BA198A"/>
    <w:rsid w:val="00BA3613"/>
    <w:rsid w:val="00BA713B"/>
    <w:rsid w:val="00BB09AA"/>
    <w:rsid w:val="00BB0FEE"/>
    <w:rsid w:val="00BB16BA"/>
    <w:rsid w:val="00BB5CD5"/>
    <w:rsid w:val="00BB6CEC"/>
    <w:rsid w:val="00BC460A"/>
    <w:rsid w:val="00BC4660"/>
    <w:rsid w:val="00BC6C87"/>
    <w:rsid w:val="00BC7D02"/>
    <w:rsid w:val="00BD5395"/>
    <w:rsid w:val="00BE5F44"/>
    <w:rsid w:val="00BE7941"/>
    <w:rsid w:val="00BF10F8"/>
    <w:rsid w:val="00BF15A5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433AB"/>
    <w:rsid w:val="00C50D14"/>
    <w:rsid w:val="00C55CC5"/>
    <w:rsid w:val="00C564A1"/>
    <w:rsid w:val="00C572B0"/>
    <w:rsid w:val="00C57464"/>
    <w:rsid w:val="00C63DFA"/>
    <w:rsid w:val="00C674A4"/>
    <w:rsid w:val="00C75017"/>
    <w:rsid w:val="00C767A2"/>
    <w:rsid w:val="00C80439"/>
    <w:rsid w:val="00C831AD"/>
    <w:rsid w:val="00C863BF"/>
    <w:rsid w:val="00C86A08"/>
    <w:rsid w:val="00C87FAB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E34FA"/>
    <w:rsid w:val="00CE46AB"/>
    <w:rsid w:val="00CE49DF"/>
    <w:rsid w:val="00CE6F07"/>
    <w:rsid w:val="00D015C8"/>
    <w:rsid w:val="00D023E5"/>
    <w:rsid w:val="00D040C1"/>
    <w:rsid w:val="00D10230"/>
    <w:rsid w:val="00D11AE9"/>
    <w:rsid w:val="00D15FE3"/>
    <w:rsid w:val="00D16829"/>
    <w:rsid w:val="00D16EF2"/>
    <w:rsid w:val="00D2061F"/>
    <w:rsid w:val="00D23D2A"/>
    <w:rsid w:val="00D274AF"/>
    <w:rsid w:val="00D327D6"/>
    <w:rsid w:val="00D35F1C"/>
    <w:rsid w:val="00D36F14"/>
    <w:rsid w:val="00D37414"/>
    <w:rsid w:val="00D40BA1"/>
    <w:rsid w:val="00D45AD7"/>
    <w:rsid w:val="00D53C47"/>
    <w:rsid w:val="00D647C5"/>
    <w:rsid w:val="00D65CE4"/>
    <w:rsid w:val="00D6616B"/>
    <w:rsid w:val="00D71F9E"/>
    <w:rsid w:val="00D82A7A"/>
    <w:rsid w:val="00D84356"/>
    <w:rsid w:val="00D859E1"/>
    <w:rsid w:val="00D92E3F"/>
    <w:rsid w:val="00D93113"/>
    <w:rsid w:val="00D938E1"/>
    <w:rsid w:val="00D94FBD"/>
    <w:rsid w:val="00DA2D86"/>
    <w:rsid w:val="00DA4CC9"/>
    <w:rsid w:val="00DA50E5"/>
    <w:rsid w:val="00DB35FC"/>
    <w:rsid w:val="00DB47BD"/>
    <w:rsid w:val="00DB603E"/>
    <w:rsid w:val="00DC1C52"/>
    <w:rsid w:val="00DC4272"/>
    <w:rsid w:val="00DD3A18"/>
    <w:rsid w:val="00DD74C4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5E4E"/>
    <w:rsid w:val="00E2718D"/>
    <w:rsid w:val="00E3223A"/>
    <w:rsid w:val="00E40D4C"/>
    <w:rsid w:val="00E43113"/>
    <w:rsid w:val="00E44896"/>
    <w:rsid w:val="00E5056B"/>
    <w:rsid w:val="00E51A6F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801ED"/>
    <w:rsid w:val="00E809B3"/>
    <w:rsid w:val="00E816CC"/>
    <w:rsid w:val="00E83C5A"/>
    <w:rsid w:val="00E8493F"/>
    <w:rsid w:val="00E850A3"/>
    <w:rsid w:val="00E90516"/>
    <w:rsid w:val="00E9408A"/>
    <w:rsid w:val="00E956C8"/>
    <w:rsid w:val="00EA0942"/>
    <w:rsid w:val="00EA7FDF"/>
    <w:rsid w:val="00EB1036"/>
    <w:rsid w:val="00EB1C5C"/>
    <w:rsid w:val="00EB2B40"/>
    <w:rsid w:val="00EB3907"/>
    <w:rsid w:val="00EB67E8"/>
    <w:rsid w:val="00EC1CCF"/>
    <w:rsid w:val="00EC1F78"/>
    <w:rsid w:val="00EC20B5"/>
    <w:rsid w:val="00EC3674"/>
    <w:rsid w:val="00EC39B6"/>
    <w:rsid w:val="00EC4C11"/>
    <w:rsid w:val="00EC5354"/>
    <w:rsid w:val="00EC7534"/>
    <w:rsid w:val="00ED384A"/>
    <w:rsid w:val="00ED6929"/>
    <w:rsid w:val="00ED7E2D"/>
    <w:rsid w:val="00EE0A23"/>
    <w:rsid w:val="00EE0A96"/>
    <w:rsid w:val="00EE1476"/>
    <w:rsid w:val="00EF18BB"/>
    <w:rsid w:val="00EF5868"/>
    <w:rsid w:val="00EF7D0D"/>
    <w:rsid w:val="00F02B3E"/>
    <w:rsid w:val="00F15257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93151"/>
    <w:rsid w:val="00F94B0D"/>
    <w:rsid w:val="00F9528C"/>
    <w:rsid w:val="00F966E0"/>
    <w:rsid w:val="00FA0DFF"/>
    <w:rsid w:val="00FA3FBA"/>
    <w:rsid w:val="00FA7E72"/>
    <w:rsid w:val="00FB0C50"/>
    <w:rsid w:val="00FB223F"/>
    <w:rsid w:val="00FB3D4B"/>
    <w:rsid w:val="00FB56F5"/>
    <w:rsid w:val="00FB5C4D"/>
    <w:rsid w:val="00FD0465"/>
    <w:rsid w:val="00FD0BCD"/>
    <w:rsid w:val="00FD42E6"/>
    <w:rsid w:val="00FD54F1"/>
    <w:rsid w:val="00FE2610"/>
    <w:rsid w:val="00FE4565"/>
    <w:rsid w:val="00FF0019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EEC53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  <w:style w:type="paragraph" w:customStyle="1" w:styleId="v1v1msonormal">
    <w:name w:val="v1v1msonormal"/>
    <w:basedOn w:val="Normal"/>
    <w:rsid w:val="00E849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v1v1msolistparagraph">
    <w:name w:val="v1v1msolistparagraph"/>
    <w:basedOn w:val="Normal"/>
    <w:rsid w:val="00E849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v1msolistparagraph">
    <w:name w:val="v1msolistparagraph"/>
    <w:basedOn w:val="Normal"/>
    <w:rsid w:val="00E849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v1msonormal">
    <w:name w:val="v1msonormal"/>
    <w:basedOn w:val="Normal"/>
    <w:rsid w:val="00E849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4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A061D-E004-42E9-9356-3ACCD529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Daniela Mădălina Stănculea</cp:lastModifiedBy>
  <cp:revision>16</cp:revision>
  <cp:lastPrinted>2023-05-22T06:34:00Z</cp:lastPrinted>
  <dcterms:created xsi:type="dcterms:W3CDTF">2022-05-11T13:05:00Z</dcterms:created>
  <dcterms:modified xsi:type="dcterms:W3CDTF">2023-05-22T06:44:00Z</dcterms:modified>
</cp:coreProperties>
</file>