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E05FA1">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F60BD7" w:rsidRDefault="00461DB6" w:rsidP="00D83421">
      <w:pPr>
        <w:jc w:val="right"/>
        <w:rPr>
          <w:rFonts w:ascii="Times New Roman" w:hAnsi="Times New Roman"/>
          <w:b/>
          <w:i/>
          <w:iCs/>
          <w:sz w:val="18"/>
          <w:szCs w:val="18"/>
          <w:lang w:val="fr-FR"/>
        </w:rPr>
      </w:pPr>
      <w:r w:rsidRPr="00D55338">
        <w:rPr>
          <w:rFonts w:ascii="Times New Roman" w:hAnsi="Times New Roman"/>
          <w:i/>
          <w:sz w:val="18"/>
          <w:szCs w:val="18"/>
        </w:rPr>
        <w:br w:type="page"/>
      </w:r>
      <w:r w:rsidR="00D83421">
        <w:rPr>
          <w:rFonts w:ascii="Times New Roman" w:hAnsi="Times New Roman"/>
          <w:b/>
          <w:i/>
          <w:iCs/>
          <w:sz w:val="18"/>
          <w:szCs w:val="18"/>
          <w:lang w:val="fr-FR"/>
        </w:rPr>
        <w:lastRenderedPageBreak/>
        <w:t xml:space="preserve"> </w:t>
      </w: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Pr="00D55338" w:rsidRDefault="00F60BD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83421">
        <w:rPr>
          <w:rFonts w:ascii="Times New Roman" w:hAnsi="Times New Roman"/>
          <w:b/>
          <w:i/>
          <w:noProof/>
          <w:sz w:val="18"/>
          <w:szCs w:val="18"/>
        </w:rPr>
        <w:t xml:space="preserve"> 1</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464F2E" w:rsidTr="00D908CE">
        <w:trPr>
          <w:jc w:val="center"/>
        </w:trPr>
        <w:tc>
          <w:tcPr>
            <w:tcW w:w="5356" w:type="dxa"/>
            <w:tcMar>
              <w:left w:w="57" w:type="dxa"/>
              <w:right w:w="57" w:type="dxa"/>
            </w:tcMar>
            <w:vAlign w:val="center"/>
          </w:tcPr>
          <w:p w:rsidR="00380EB7" w:rsidRPr="00464F2E" w:rsidRDefault="00380EB7" w:rsidP="00464F2E">
            <w:pPr>
              <w:spacing w:line="240" w:lineRule="auto"/>
              <w:jc w:val="center"/>
              <w:rPr>
                <w:rFonts w:ascii="Times New Roman" w:hAnsi="Times New Roman"/>
                <w:b/>
                <w:i/>
                <w:sz w:val="20"/>
                <w:szCs w:val="20"/>
              </w:rPr>
            </w:pPr>
            <w:r w:rsidRPr="00464F2E">
              <w:rPr>
                <w:rFonts w:ascii="Times New Roman" w:hAnsi="Times New Roman"/>
                <w:b/>
                <w:i/>
                <w:sz w:val="20"/>
                <w:szCs w:val="20"/>
              </w:rPr>
              <w:t>Denumirea serviciului</w:t>
            </w:r>
          </w:p>
          <w:p w:rsidR="00380EB7" w:rsidRPr="00464F2E" w:rsidRDefault="00380EB7" w:rsidP="00464F2E">
            <w:pPr>
              <w:spacing w:line="240" w:lineRule="auto"/>
              <w:ind w:firstLine="161"/>
              <w:jc w:val="center"/>
              <w:rPr>
                <w:rFonts w:ascii="Times New Roman" w:hAnsi="Times New Roman"/>
                <w:b/>
                <w:bCs/>
                <w:i/>
                <w:sz w:val="20"/>
                <w:szCs w:val="20"/>
              </w:rPr>
            </w:pPr>
          </w:p>
        </w:tc>
        <w:tc>
          <w:tcPr>
            <w:tcW w:w="4410" w:type="dxa"/>
            <w:tcMar>
              <w:left w:w="57" w:type="dxa"/>
              <w:right w:w="57" w:type="dxa"/>
            </w:tcMar>
            <w:vAlign w:val="center"/>
          </w:tcPr>
          <w:p w:rsidR="00380EB7" w:rsidRPr="00464F2E" w:rsidRDefault="00380EB7" w:rsidP="00464F2E">
            <w:pPr>
              <w:spacing w:line="240" w:lineRule="auto"/>
              <w:jc w:val="center"/>
              <w:rPr>
                <w:rFonts w:ascii="Times New Roman" w:hAnsi="Times New Roman"/>
                <w:b/>
                <w:i/>
                <w:sz w:val="20"/>
                <w:szCs w:val="20"/>
              </w:rPr>
            </w:pPr>
            <w:r w:rsidRPr="00464F2E">
              <w:rPr>
                <w:rFonts w:ascii="Times New Roman" w:hAnsi="Times New Roman"/>
                <w:b/>
                <w:i/>
                <w:sz w:val="20"/>
                <w:szCs w:val="20"/>
              </w:rPr>
              <w:t>Denumirea serviciului</w:t>
            </w:r>
          </w:p>
          <w:p w:rsidR="00380EB7" w:rsidRPr="00464F2E" w:rsidRDefault="00380EB7" w:rsidP="00464F2E">
            <w:pPr>
              <w:spacing w:line="240" w:lineRule="auto"/>
              <w:jc w:val="center"/>
              <w:rPr>
                <w:rFonts w:ascii="Times New Roman" w:hAnsi="Times New Roman"/>
                <w:i/>
                <w:sz w:val="20"/>
                <w:szCs w:val="20"/>
              </w:rPr>
            </w:pPr>
          </w:p>
        </w:tc>
      </w:tr>
      <w:tr w:rsidR="00380EB7" w:rsidRPr="00464F2E" w:rsidTr="00D908CE">
        <w:trPr>
          <w:trHeight w:val="283"/>
          <w:jc w:val="center"/>
        </w:trPr>
        <w:tc>
          <w:tcPr>
            <w:tcW w:w="5356" w:type="dxa"/>
            <w:tcMar>
              <w:left w:w="57" w:type="dxa"/>
              <w:right w:w="57" w:type="dxa"/>
            </w:tcMar>
            <w:vAlign w:val="center"/>
          </w:tcPr>
          <w:p w:rsidR="004D1167" w:rsidRDefault="004D1167" w:rsidP="004D1167">
            <w:pPr>
              <w:tabs>
                <w:tab w:val="left" w:pos="567"/>
              </w:tabs>
              <w:spacing w:after="60"/>
              <w:jc w:val="both"/>
              <w:rPr>
                <w:rFonts w:ascii="Times New Roman" w:hAnsi="Times New Roman"/>
                <w:b/>
                <w:sz w:val="24"/>
                <w:szCs w:val="24"/>
                <w:lang w:eastAsia="ar-SA"/>
              </w:rPr>
            </w:pPr>
            <w:r>
              <w:rPr>
                <w:rFonts w:ascii="Times New Roman" w:hAnsi="Times New Roman"/>
                <w:b/>
                <w:sz w:val="24"/>
                <w:szCs w:val="24"/>
                <w:lang w:eastAsia="ar-SA"/>
              </w:rPr>
              <w:t>Lot 1</w:t>
            </w:r>
          </w:p>
          <w:p w:rsidR="004D1167" w:rsidRPr="001F0736" w:rsidRDefault="004D1167" w:rsidP="004D1167">
            <w:pPr>
              <w:tabs>
                <w:tab w:val="left" w:pos="567"/>
              </w:tabs>
              <w:spacing w:after="60"/>
              <w:jc w:val="both"/>
              <w:rPr>
                <w:rFonts w:ascii="Times New Roman" w:hAnsi="Times New Roman"/>
                <w:b/>
                <w:sz w:val="24"/>
                <w:szCs w:val="24"/>
                <w:lang w:eastAsia="ar-SA"/>
              </w:rPr>
            </w:pPr>
            <w:r>
              <w:rPr>
                <w:rFonts w:ascii="Times New Roman" w:hAnsi="Times New Roman"/>
                <w:b/>
                <w:sz w:val="24"/>
                <w:szCs w:val="24"/>
                <w:lang w:eastAsia="ar-SA"/>
              </w:rPr>
              <w:t xml:space="preserve">Producția </w:t>
            </w:r>
            <w:r w:rsidRPr="001F0736">
              <w:rPr>
                <w:rFonts w:ascii="Times New Roman" w:hAnsi="Times New Roman"/>
                <w:b/>
                <w:sz w:val="24"/>
                <w:szCs w:val="24"/>
                <w:lang w:eastAsia="ar-SA"/>
              </w:rPr>
              <w:t>și difuzarea unui spot video TV</w:t>
            </w:r>
          </w:p>
          <w:p w:rsidR="004D1167" w:rsidRPr="001F0736" w:rsidRDefault="004D1167" w:rsidP="004D1167">
            <w:pPr>
              <w:numPr>
                <w:ilvl w:val="0"/>
                <w:numId w:val="46"/>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Se va propune realizarea unui spot video de 30 de secunde pentru difuzare TV, în limba română;</w:t>
            </w:r>
          </w:p>
          <w:p w:rsidR="004D1167" w:rsidRDefault="004D1167" w:rsidP="004D1167">
            <w:pPr>
              <w:numPr>
                <w:ilvl w:val="0"/>
                <w:numId w:val="46"/>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Spotul va conține elemente de grafică computerizată, bazate pe identitatea vizuală a proiectului presupunând: realizare scenariu, preproducție, filmare, postproducție, aprobare montaj final.</w:t>
            </w:r>
          </w:p>
          <w:p w:rsidR="004D1167" w:rsidRPr="001F0736" w:rsidRDefault="004D1167" w:rsidP="004D1167">
            <w:pPr>
              <w:numPr>
                <w:ilvl w:val="0"/>
                <w:numId w:val="46"/>
              </w:numPr>
              <w:tabs>
                <w:tab w:val="left" w:pos="1646"/>
              </w:tabs>
              <w:suppressAutoHyphens/>
              <w:spacing w:after="60"/>
              <w:contextualSpacing/>
              <w:jc w:val="both"/>
              <w:rPr>
                <w:rFonts w:ascii="Times New Roman" w:hAnsi="Times New Roman"/>
                <w:sz w:val="24"/>
                <w:szCs w:val="24"/>
                <w:lang w:eastAsia="ar-SA"/>
              </w:rPr>
            </w:pPr>
            <w:r>
              <w:rPr>
                <w:rFonts w:ascii="Times New Roman" w:hAnsi="Times New Roman"/>
                <w:sz w:val="24"/>
                <w:szCs w:val="24"/>
                <w:lang w:eastAsia="ar-SA"/>
              </w:rPr>
              <w:t>Spotul TV</w:t>
            </w:r>
            <w:r w:rsidRPr="001F0736">
              <w:rPr>
                <w:rFonts w:ascii="Times New Roman" w:hAnsi="Times New Roman"/>
                <w:sz w:val="24"/>
                <w:szCs w:val="24"/>
                <w:lang w:eastAsia="ar-SA"/>
              </w:rPr>
              <w:t xml:space="preserve"> va fi realizat în termen de </w:t>
            </w:r>
            <w:r>
              <w:rPr>
                <w:rFonts w:ascii="Times New Roman" w:hAnsi="Times New Roman"/>
                <w:sz w:val="24"/>
                <w:szCs w:val="24"/>
                <w:lang w:eastAsia="ar-SA"/>
              </w:rPr>
              <w:t xml:space="preserve">maxim </w:t>
            </w:r>
            <w:r w:rsidRPr="001F0736">
              <w:rPr>
                <w:rFonts w:ascii="Times New Roman" w:hAnsi="Times New Roman"/>
                <w:sz w:val="24"/>
                <w:szCs w:val="24"/>
                <w:lang w:eastAsia="ar-SA"/>
              </w:rPr>
              <w:t>3 zile de la data semnării contractului</w:t>
            </w:r>
            <w:r>
              <w:rPr>
                <w:rFonts w:ascii="Times New Roman" w:hAnsi="Times New Roman"/>
                <w:sz w:val="24"/>
                <w:szCs w:val="24"/>
                <w:lang w:eastAsia="ar-SA"/>
              </w:rPr>
              <w:t>;</w:t>
            </w:r>
          </w:p>
          <w:p w:rsidR="004D1167" w:rsidRPr="001F0736" w:rsidRDefault="004D1167" w:rsidP="004D1167">
            <w:pPr>
              <w:keepNext/>
              <w:keepLines/>
              <w:numPr>
                <w:ilvl w:val="0"/>
                <w:numId w:val="46"/>
              </w:numPr>
              <w:tabs>
                <w:tab w:val="left" w:pos="1646"/>
              </w:tabs>
              <w:suppressAutoHyphens/>
              <w:spacing w:after="0"/>
              <w:contextualSpacing/>
              <w:jc w:val="both"/>
              <w:rPr>
                <w:rFonts w:ascii="Times New Roman" w:hAnsi="Times New Roman"/>
                <w:sz w:val="24"/>
                <w:szCs w:val="24"/>
              </w:rPr>
            </w:pPr>
            <w:r w:rsidRPr="001F0736">
              <w:rPr>
                <w:rFonts w:ascii="Times New Roman" w:hAnsi="Times New Roman"/>
                <w:sz w:val="24"/>
                <w:szCs w:val="24"/>
                <w:lang w:eastAsia="ar-SA"/>
              </w:rPr>
              <w:t xml:space="preserve">Spotul va fi creativ, expresiv și elocvent; va evidenția beneficiile și utilitatea proiectului în scopul atragerii unui număr de </w:t>
            </w:r>
            <w:r>
              <w:rPr>
                <w:rFonts w:ascii="Times New Roman" w:hAnsi="Times New Roman"/>
                <w:sz w:val="24"/>
                <w:szCs w:val="24"/>
                <w:lang w:eastAsia="ar-SA"/>
              </w:rPr>
              <w:t xml:space="preserve">350 </w:t>
            </w:r>
            <w:r w:rsidRPr="001F0736">
              <w:rPr>
                <w:rFonts w:ascii="Times New Roman" w:hAnsi="Times New Roman"/>
                <w:sz w:val="24"/>
                <w:szCs w:val="24"/>
                <w:lang w:eastAsia="ar-SA"/>
              </w:rPr>
              <w:t>de persoane care să dezvolte competențe antreprenoriale și manageriale.</w:t>
            </w:r>
          </w:p>
          <w:p w:rsidR="004D1167" w:rsidRDefault="004D1167" w:rsidP="004D1167">
            <w:pPr>
              <w:keepNext/>
              <w:keepLines/>
              <w:numPr>
                <w:ilvl w:val="0"/>
                <w:numId w:val="46"/>
              </w:numPr>
              <w:tabs>
                <w:tab w:val="left" w:pos="1646"/>
              </w:tabs>
              <w:suppressAutoHyphens/>
              <w:spacing w:after="0"/>
              <w:contextualSpacing/>
              <w:jc w:val="both"/>
              <w:rPr>
                <w:rFonts w:ascii="Times New Roman" w:hAnsi="Times New Roman"/>
                <w:sz w:val="24"/>
                <w:szCs w:val="24"/>
              </w:rPr>
            </w:pPr>
            <w:r w:rsidRPr="00895D3B">
              <w:rPr>
                <w:rFonts w:ascii="Times New Roman" w:hAnsi="Times New Roman"/>
                <w:sz w:val="24"/>
                <w:szCs w:val="24"/>
              </w:rPr>
              <w:t>Prestatorul va supune analizei Autorităţii Contractante 2 variante</w:t>
            </w:r>
            <w:r>
              <w:rPr>
                <w:rFonts w:ascii="Times New Roman" w:hAnsi="Times New Roman"/>
                <w:sz w:val="24"/>
                <w:szCs w:val="24"/>
              </w:rPr>
              <w:t xml:space="preserve"> de script</w:t>
            </w:r>
            <w:r w:rsidRPr="00895D3B">
              <w:rPr>
                <w:rFonts w:ascii="Times New Roman" w:hAnsi="Times New Roman"/>
                <w:sz w:val="24"/>
                <w:szCs w:val="24"/>
              </w:rPr>
              <w:t xml:space="preserve">. Costurile de producţie a spotului trebuie să includă şi costurile aferente utilizării fundalurilor sonore, în conformitate cu legislaţia actuală privind drepturile de autor. Autoritatea contractantă îşi rezervă dreptul de a alege una dintre cele două variante de scenarii propuse în raport de originalitatea, concordanţa cu tema campaniei şi inteligibilitatea pentru publicul ţintă și de a solicita ajustări ale unei variante, păstrându-se conceptul iniţial. Varianta finală a spotului TV trebuie aprobată de Autoritatea Contractantă. </w:t>
            </w:r>
          </w:p>
          <w:p w:rsidR="004D1167" w:rsidRPr="00895D3B" w:rsidRDefault="004D1167" w:rsidP="004D1167">
            <w:pPr>
              <w:keepNext/>
              <w:keepLines/>
              <w:numPr>
                <w:ilvl w:val="0"/>
                <w:numId w:val="46"/>
              </w:numPr>
              <w:tabs>
                <w:tab w:val="left" w:pos="1646"/>
              </w:tabs>
              <w:suppressAutoHyphens/>
              <w:spacing w:after="0"/>
              <w:contextualSpacing/>
              <w:jc w:val="both"/>
              <w:rPr>
                <w:rFonts w:ascii="Times New Roman" w:hAnsi="Times New Roman"/>
                <w:sz w:val="24"/>
                <w:szCs w:val="24"/>
              </w:rPr>
            </w:pPr>
            <w:r w:rsidRPr="00895D3B">
              <w:rPr>
                <w:rFonts w:ascii="Times New Roman" w:hAnsi="Times New Roman"/>
                <w:sz w:val="24"/>
                <w:szCs w:val="24"/>
              </w:rPr>
              <w:t xml:space="preserve">Livrarea spotului TV către Autoritatea Contractantă se va realiza în format digital </w:t>
            </w:r>
            <w:r w:rsidRPr="00895D3B">
              <w:rPr>
                <w:rFonts w:ascii="Times New Roman" w:hAnsi="Times New Roman"/>
                <w:sz w:val="24"/>
                <w:szCs w:val="24"/>
              </w:rPr>
              <w:lastRenderedPageBreak/>
              <w:t>(CD/DVD/stick memorie), iar formatul în care se va preda spotul către postul TV selectat, se va face în conformitate cu tehnologia folosită în prezent de acesta. Operatorul economic va asigura suportul necesar (D</w:t>
            </w:r>
            <w:r>
              <w:rPr>
                <w:rFonts w:ascii="Times New Roman" w:hAnsi="Times New Roman"/>
                <w:sz w:val="24"/>
                <w:szCs w:val="24"/>
              </w:rPr>
              <w:t>VD, etc.) pentru livrarea acestuia</w:t>
            </w:r>
            <w:r w:rsidRPr="00895D3B">
              <w:rPr>
                <w:rFonts w:ascii="Times New Roman" w:hAnsi="Times New Roman"/>
                <w:sz w:val="24"/>
                <w:szCs w:val="24"/>
              </w:rPr>
              <w:t>.</w:t>
            </w:r>
          </w:p>
          <w:p w:rsidR="004D1167" w:rsidRPr="001F0736" w:rsidRDefault="004D1167" w:rsidP="004D1167">
            <w:pPr>
              <w:keepNext/>
              <w:keepLines/>
              <w:numPr>
                <w:ilvl w:val="0"/>
                <w:numId w:val="46"/>
              </w:numPr>
              <w:tabs>
                <w:tab w:val="left" w:pos="1646"/>
              </w:tabs>
              <w:suppressAutoHyphens/>
              <w:spacing w:after="0"/>
              <w:contextualSpacing/>
              <w:rPr>
                <w:rFonts w:ascii="Times New Roman" w:hAnsi="Times New Roman"/>
                <w:b/>
                <w:sz w:val="24"/>
                <w:szCs w:val="24"/>
              </w:rPr>
            </w:pPr>
            <w:r w:rsidRPr="001F0736">
              <w:rPr>
                <w:rFonts w:ascii="Times New Roman" w:hAnsi="Times New Roman"/>
                <w:sz w:val="24"/>
                <w:szCs w:val="24"/>
              </w:rPr>
              <w:t xml:space="preserve">Dreptul de proprietate intelectuală cu privire </w:t>
            </w:r>
            <w:r>
              <w:rPr>
                <w:rFonts w:ascii="Times New Roman" w:hAnsi="Times New Roman"/>
                <w:sz w:val="24"/>
                <w:szCs w:val="24"/>
              </w:rPr>
              <w:t>la materialele create aparține Autorității C</w:t>
            </w:r>
            <w:r w:rsidRPr="001F0736">
              <w:rPr>
                <w:rFonts w:ascii="Times New Roman" w:hAnsi="Times New Roman"/>
                <w:sz w:val="24"/>
                <w:szCs w:val="24"/>
              </w:rPr>
              <w:t>ontractante.</w:t>
            </w:r>
          </w:p>
          <w:p w:rsidR="004D1167" w:rsidRPr="00895D3B" w:rsidRDefault="004D1167" w:rsidP="004D1167">
            <w:pPr>
              <w:keepNext/>
              <w:keepLines/>
              <w:numPr>
                <w:ilvl w:val="0"/>
                <w:numId w:val="46"/>
              </w:numPr>
              <w:tabs>
                <w:tab w:val="left" w:pos="1646"/>
              </w:tabs>
              <w:suppressAutoHyphens/>
              <w:spacing w:after="0"/>
              <w:contextualSpacing/>
              <w:rPr>
                <w:rFonts w:ascii="Times New Roman" w:hAnsi="Times New Roman"/>
                <w:sz w:val="24"/>
                <w:szCs w:val="24"/>
                <w:lang w:eastAsia="ar-SA"/>
              </w:rPr>
            </w:pPr>
            <w:r w:rsidRPr="00895D3B">
              <w:rPr>
                <w:rFonts w:ascii="Times New Roman" w:hAnsi="Times New Roman"/>
                <w:sz w:val="24"/>
                <w:szCs w:val="24"/>
              </w:rPr>
              <w:t>Difuzarea: 32 difuzări (2 pe zi) în intervalul orar 19.00-22.00 (prime-time) la o televiziune cu acoperire regională Galați –Brăila. Spotul TV se va difuz</w:t>
            </w:r>
            <w:r>
              <w:rPr>
                <w:rFonts w:ascii="Times New Roman" w:hAnsi="Times New Roman"/>
                <w:sz w:val="24"/>
                <w:szCs w:val="24"/>
              </w:rPr>
              <w:t>a timp 16 zile, termen care cur</w:t>
            </w:r>
            <w:r w:rsidRPr="00895D3B">
              <w:rPr>
                <w:rFonts w:ascii="Times New Roman" w:hAnsi="Times New Roman"/>
                <w:sz w:val="24"/>
                <w:szCs w:val="24"/>
              </w:rPr>
              <w:t>ge de la data recepției spotului.</w:t>
            </w:r>
          </w:p>
          <w:p w:rsidR="004D1167" w:rsidRPr="00895D3B" w:rsidRDefault="004D1167" w:rsidP="004D1167">
            <w:pPr>
              <w:keepNext/>
              <w:keepLines/>
              <w:numPr>
                <w:ilvl w:val="0"/>
                <w:numId w:val="46"/>
              </w:numPr>
              <w:tabs>
                <w:tab w:val="left" w:pos="1646"/>
              </w:tabs>
              <w:suppressAutoHyphens/>
              <w:spacing w:after="0"/>
              <w:contextualSpacing/>
              <w:rPr>
                <w:rFonts w:ascii="Times New Roman" w:hAnsi="Times New Roman"/>
                <w:sz w:val="24"/>
                <w:szCs w:val="24"/>
                <w:lang w:eastAsia="ar-SA"/>
              </w:rPr>
            </w:pPr>
            <w:r w:rsidRPr="00895D3B">
              <w:rPr>
                <w:rFonts w:ascii="Times New Roman" w:hAnsi="Times New Roman"/>
                <w:sz w:val="24"/>
                <w:szCs w:val="24"/>
                <w:lang w:eastAsia="ar-SA"/>
              </w:rPr>
              <w:t>Ofertantul devenit Prestator, va prezenta un raport de difuzare din care să reiasă:</w:t>
            </w:r>
          </w:p>
          <w:p w:rsidR="004D1167" w:rsidRPr="001F0736" w:rsidRDefault="004D1167" w:rsidP="004D1167">
            <w:pPr>
              <w:keepNext/>
              <w:keepLines/>
              <w:numPr>
                <w:ilvl w:val="0"/>
                <w:numId w:val="47"/>
              </w:numPr>
              <w:tabs>
                <w:tab w:val="left" w:pos="1646"/>
              </w:tabs>
              <w:suppressAutoHyphens/>
              <w:spacing w:after="0"/>
              <w:contextualSpacing/>
              <w:rPr>
                <w:rFonts w:ascii="Times New Roman" w:hAnsi="Times New Roman"/>
                <w:sz w:val="24"/>
                <w:szCs w:val="24"/>
                <w:lang w:eastAsia="ar-SA"/>
              </w:rPr>
            </w:pPr>
            <w:r w:rsidRPr="001F0736">
              <w:rPr>
                <w:rFonts w:ascii="Times New Roman" w:hAnsi="Times New Roman"/>
                <w:sz w:val="24"/>
                <w:szCs w:val="24"/>
                <w:lang w:eastAsia="ar-SA"/>
              </w:rPr>
              <w:t>Numărul de difuzări;</w:t>
            </w:r>
          </w:p>
          <w:p w:rsidR="004D1167" w:rsidRPr="001F0736" w:rsidRDefault="004D1167" w:rsidP="004D1167">
            <w:pPr>
              <w:keepNext/>
              <w:keepLines/>
              <w:numPr>
                <w:ilvl w:val="0"/>
                <w:numId w:val="47"/>
              </w:numPr>
              <w:tabs>
                <w:tab w:val="left" w:pos="1646"/>
              </w:tabs>
              <w:suppressAutoHyphens/>
              <w:spacing w:after="0"/>
              <w:contextualSpacing/>
              <w:rPr>
                <w:rFonts w:ascii="Times New Roman" w:hAnsi="Times New Roman"/>
                <w:sz w:val="24"/>
                <w:szCs w:val="24"/>
                <w:lang w:eastAsia="ar-SA"/>
              </w:rPr>
            </w:pPr>
            <w:r w:rsidRPr="001F0736">
              <w:rPr>
                <w:rFonts w:ascii="Times New Roman" w:hAnsi="Times New Roman"/>
                <w:sz w:val="24"/>
                <w:szCs w:val="24"/>
                <w:lang w:eastAsia="ar-SA"/>
              </w:rPr>
              <w:t>Data de difuzare;</w:t>
            </w:r>
          </w:p>
          <w:p w:rsidR="004D1167" w:rsidRPr="001F0736" w:rsidRDefault="004D1167" w:rsidP="004D1167">
            <w:pPr>
              <w:keepNext/>
              <w:keepLines/>
              <w:numPr>
                <w:ilvl w:val="0"/>
                <w:numId w:val="47"/>
              </w:numPr>
              <w:tabs>
                <w:tab w:val="left" w:pos="1646"/>
              </w:tabs>
              <w:suppressAutoHyphens/>
              <w:spacing w:after="0"/>
              <w:contextualSpacing/>
              <w:rPr>
                <w:rFonts w:ascii="Times New Roman" w:hAnsi="Times New Roman"/>
                <w:sz w:val="24"/>
                <w:szCs w:val="24"/>
                <w:lang w:eastAsia="ar-SA"/>
              </w:rPr>
            </w:pPr>
            <w:r w:rsidRPr="001F0736">
              <w:rPr>
                <w:rFonts w:ascii="Times New Roman" w:hAnsi="Times New Roman"/>
                <w:sz w:val="24"/>
                <w:szCs w:val="24"/>
                <w:lang w:eastAsia="ar-SA"/>
              </w:rPr>
              <w:t>Intervalul orar;</w:t>
            </w:r>
          </w:p>
          <w:p w:rsidR="00380EB7" w:rsidRPr="004D1167" w:rsidRDefault="004D1167" w:rsidP="004D1167">
            <w:pPr>
              <w:keepNext/>
              <w:keepLines/>
              <w:numPr>
                <w:ilvl w:val="0"/>
                <w:numId w:val="47"/>
              </w:numPr>
              <w:tabs>
                <w:tab w:val="left" w:pos="1646"/>
              </w:tabs>
              <w:suppressAutoHyphens/>
              <w:spacing w:after="0"/>
              <w:contextualSpacing/>
              <w:rPr>
                <w:rFonts w:ascii="Times New Roman" w:hAnsi="Times New Roman"/>
                <w:sz w:val="24"/>
                <w:szCs w:val="24"/>
                <w:lang w:eastAsia="ar-SA"/>
              </w:rPr>
            </w:pPr>
            <w:r w:rsidRPr="001F0736">
              <w:rPr>
                <w:rFonts w:ascii="Times New Roman" w:hAnsi="Times New Roman"/>
                <w:sz w:val="24"/>
                <w:szCs w:val="24"/>
                <w:lang w:eastAsia="ar-SA"/>
              </w:rPr>
              <w:t>Audiența.</w:t>
            </w:r>
          </w:p>
        </w:tc>
        <w:tc>
          <w:tcPr>
            <w:tcW w:w="4410" w:type="dxa"/>
            <w:tcMar>
              <w:left w:w="57" w:type="dxa"/>
              <w:right w:w="57" w:type="dxa"/>
            </w:tcMar>
          </w:tcPr>
          <w:p w:rsidR="00380EB7" w:rsidRPr="00464F2E" w:rsidRDefault="00380EB7" w:rsidP="00464F2E">
            <w:pPr>
              <w:spacing w:before="120" w:after="120" w:line="240" w:lineRule="auto"/>
              <w:rPr>
                <w:rFonts w:ascii="Times New Roman" w:hAnsi="Times New Roman"/>
                <w:b/>
                <w:i/>
                <w:sz w:val="20"/>
                <w:szCs w:val="20"/>
              </w:rPr>
            </w:pPr>
            <w:r w:rsidRPr="00464F2E">
              <w:rPr>
                <w:rFonts w:ascii="Times New Roman" w:hAnsi="Times New Roman"/>
                <w:b/>
                <w:i/>
                <w:sz w:val="20"/>
                <w:szCs w:val="20"/>
              </w:rPr>
              <w:lastRenderedPageBreak/>
              <w:t xml:space="preserve">  OFERTĂ </w:t>
            </w:r>
            <w:bookmarkStart w:id="0" w:name="_GoBack"/>
            <w:bookmarkEnd w:id="0"/>
          </w:p>
          <w:p w:rsidR="00380EB7" w:rsidRPr="00464F2E" w:rsidRDefault="00380EB7" w:rsidP="00464F2E">
            <w:pPr>
              <w:spacing w:before="120" w:after="120" w:line="240" w:lineRule="auto"/>
              <w:rPr>
                <w:rFonts w:ascii="Times New Roman" w:hAnsi="Times New Roman"/>
                <w:b/>
                <w:i/>
                <w:sz w:val="20"/>
                <w:szCs w:val="20"/>
              </w:rPr>
            </w:pPr>
            <w:r w:rsidRPr="00464F2E">
              <w:rPr>
                <w:rFonts w:ascii="Times New Roman" w:hAnsi="Times New Roman"/>
                <w:b/>
                <w:i/>
                <w:sz w:val="20"/>
                <w:szCs w:val="20"/>
              </w:rPr>
              <w:t xml:space="preserve">   .......................................................................................</w:t>
            </w:r>
          </w:p>
          <w:p w:rsidR="00380EB7" w:rsidRPr="00464F2E" w:rsidRDefault="00380EB7" w:rsidP="00464F2E">
            <w:pPr>
              <w:spacing w:before="120" w:after="120" w:line="240" w:lineRule="auto"/>
              <w:rPr>
                <w:rFonts w:ascii="Times New Roman" w:hAnsi="Times New Roman"/>
                <w:b/>
                <w:i/>
                <w:sz w:val="20"/>
                <w:szCs w:val="20"/>
              </w:rPr>
            </w:pPr>
          </w:p>
          <w:p w:rsidR="00380EB7" w:rsidRPr="00464F2E" w:rsidRDefault="00380EB7" w:rsidP="00464F2E">
            <w:pPr>
              <w:spacing w:before="120" w:after="120" w:line="240" w:lineRule="auto"/>
              <w:rPr>
                <w:rFonts w:ascii="Times New Roman" w:hAnsi="Times New Roman"/>
                <w:b/>
                <w:i/>
                <w:sz w:val="20"/>
                <w:szCs w:val="20"/>
              </w:rPr>
            </w:pPr>
            <w:r w:rsidRPr="00464F2E">
              <w:rPr>
                <w:rFonts w:ascii="Times New Roman" w:hAnsi="Times New Roman"/>
                <w:b/>
                <w:i/>
                <w:sz w:val="20"/>
                <w:szCs w:val="20"/>
              </w:rPr>
              <w:t xml:space="preserve">  .......................................................................................</w:t>
            </w:r>
          </w:p>
        </w:tc>
      </w:tr>
      <w:tr w:rsidR="00997408" w:rsidRPr="00464F2E" w:rsidTr="00D908CE">
        <w:trPr>
          <w:trHeight w:val="283"/>
          <w:jc w:val="center"/>
        </w:trPr>
        <w:tc>
          <w:tcPr>
            <w:tcW w:w="5356" w:type="dxa"/>
            <w:tcMar>
              <w:left w:w="57" w:type="dxa"/>
              <w:right w:w="57" w:type="dxa"/>
            </w:tcMar>
            <w:vAlign w:val="center"/>
          </w:tcPr>
          <w:p w:rsidR="004D1167" w:rsidRDefault="004D1167" w:rsidP="004D1167">
            <w:pPr>
              <w:tabs>
                <w:tab w:val="left" w:pos="567"/>
              </w:tabs>
              <w:spacing w:after="60"/>
              <w:jc w:val="both"/>
              <w:rPr>
                <w:rFonts w:ascii="Times New Roman" w:hAnsi="Times New Roman"/>
                <w:b/>
                <w:sz w:val="24"/>
                <w:szCs w:val="24"/>
                <w:lang w:eastAsia="ar-SA"/>
              </w:rPr>
            </w:pPr>
            <w:r>
              <w:rPr>
                <w:rFonts w:ascii="Times New Roman" w:hAnsi="Times New Roman"/>
                <w:b/>
                <w:sz w:val="24"/>
                <w:szCs w:val="24"/>
                <w:lang w:eastAsia="ar-SA"/>
              </w:rPr>
              <w:t>Lot 2</w:t>
            </w:r>
          </w:p>
          <w:p w:rsidR="004D1167" w:rsidRPr="001F0736" w:rsidRDefault="004D1167" w:rsidP="004D1167">
            <w:pPr>
              <w:keepNext/>
              <w:keepLines/>
              <w:tabs>
                <w:tab w:val="left" w:pos="1646"/>
              </w:tabs>
              <w:suppressAutoHyphens/>
              <w:spacing w:after="0"/>
              <w:contextualSpacing/>
              <w:rPr>
                <w:rFonts w:ascii="Times New Roman" w:hAnsi="Times New Roman"/>
                <w:b/>
                <w:sz w:val="24"/>
                <w:szCs w:val="24"/>
                <w:lang w:eastAsia="ar-SA"/>
              </w:rPr>
            </w:pPr>
            <w:r>
              <w:rPr>
                <w:rFonts w:ascii="Times New Roman" w:hAnsi="Times New Roman"/>
                <w:b/>
                <w:sz w:val="24"/>
                <w:szCs w:val="24"/>
                <w:lang w:eastAsia="ar-SA"/>
              </w:rPr>
              <w:t>Producția</w:t>
            </w:r>
            <w:r w:rsidRPr="001F0736">
              <w:rPr>
                <w:rFonts w:ascii="Times New Roman" w:hAnsi="Times New Roman"/>
                <w:b/>
                <w:sz w:val="24"/>
                <w:szCs w:val="24"/>
                <w:lang w:eastAsia="ar-SA"/>
              </w:rPr>
              <w:t xml:space="preserve"> și difuzarea unui spot radio</w:t>
            </w:r>
            <w:r>
              <w:rPr>
                <w:rFonts w:ascii="Times New Roman" w:hAnsi="Times New Roman"/>
                <w:b/>
                <w:sz w:val="24"/>
                <w:szCs w:val="24"/>
                <w:lang w:eastAsia="ar-SA"/>
              </w:rPr>
              <w:t>:</w:t>
            </w:r>
          </w:p>
          <w:p w:rsidR="004D1167" w:rsidRDefault="004D1167" w:rsidP="004D1167">
            <w:pPr>
              <w:tabs>
                <w:tab w:val="left" w:pos="1646"/>
              </w:tabs>
              <w:suppressAutoHyphens/>
              <w:spacing w:after="60"/>
              <w:ind w:left="1080"/>
              <w:contextualSpacing/>
              <w:jc w:val="both"/>
              <w:rPr>
                <w:rFonts w:ascii="Times New Roman" w:hAnsi="Times New Roman"/>
                <w:sz w:val="24"/>
                <w:szCs w:val="24"/>
                <w:lang w:eastAsia="ar-SA"/>
              </w:rPr>
            </w:pPr>
          </w:p>
          <w:p w:rsidR="004D1167" w:rsidRPr="001F0736"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Se va propune real</w:t>
            </w:r>
            <w:r>
              <w:rPr>
                <w:rFonts w:ascii="Times New Roman" w:hAnsi="Times New Roman"/>
                <w:sz w:val="24"/>
                <w:szCs w:val="24"/>
                <w:lang w:eastAsia="ar-SA"/>
              </w:rPr>
              <w:t>izarea unui spot audio de 30</w:t>
            </w:r>
            <w:r w:rsidRPr="001F0736">
              <w:rPr>
                <w:rFonts w:ascii="Times New Roman" w:hAnsi="Times New Roman"/>
                <w:sz w:val="24"/>
                <w:szCs w:val="24"/>
                <w:lang w:eastAsia="ar-SA"/>
              </w:rPr>
              <w:t xml:space="preserve"> de secunde pentru difuzare radio, în limba română;</w:t>
            </w:r>
          </w:p>
          <w:p w:rsidR="004D1167" w:rsidRPr="001F0736"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Pr>
                <w:rFonts w:ascii="Times New Roman" w:hAnsi="Times New Roman"/>
                <w:sz w:val="24"/>
                <w:szCs w:val="24"/>
                <w:lang w:eastAsia="ar-SA"/>
              </w:rPr>
              <w:t>Spotul va fi creativ, expresiv ș</w:t>
            </w:r>
            <w:r w:rsidRPr="001F0736">
              <w:rPr>
                <w:rFonts w:ascii="Times New Roman" w:hAnsi="Times New Roman"/>
                <w:sz w:val="24"/>
                <w:szCs w:val="24"/>
                <w:lang w:eastAsia="ar-SA"/>
              </w:rPr>
              <w:t xml:space="preserve">i elocvent; </w:t>
            </w:r>
          </w:p>
          <w:p w:rsidR="004D1167" w:rsidRPr="001F0736"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 xml:space="preserve">Spotul radio va fi realizat în termen de </w:t>
            </w:r>
            <w:r>
              <w:rPr>
                <w:rFonts w:ascii="Times New Roman" w:hAnsi="Times New Roman"/>
                <w:sz w:val="24"/>
                <w:szCs w:val="24"/>
                <w:lang w:eastAsia="ar-SA"/>
              </w:rPr>
              <w:t xml:space="preserve">maxim </w:t>
            </w:r>
            <w:r w:rsidRPr="001F0736">
              <w:rPr>
                <w:rFonts w:ascii="Times New Roman" w:hAnsi="Times New Roman"/>
                <w:sz w:val="24"/>
                <w:szCs w:val="24"/>
                <w:lang w:eastAsia="ar-SA"/>
              </w:rPr>
              <w:t>3 zile de la data semnării contractului;</w:t>
            </w:r>
          </w:p>
          <w:p w:rsidR="004D1167" w:rsidRPr="001F0736"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 xml:space="preserve">Prestatorul va realiza 2 (două) variante de script în urma prezentării evenimentelor </w:t>
            </w:r>
            <w:r>
              <w:rPr>
                <w:rFonts w:ascii="Times New Roman" w:hAnsi="Times New Roman"/>
                <w:sz w:val="24"/>
                <w:szCs w:val="24"/>
                <w:lang w:eastAsia="ar-SA"/>
              </w:rPr>
              <w:t>(obiectiv, public țintă, agenda</w:t>
            </w:r>
            <w:r w:rsidRPr="001F0736">
              <w:rPr>
                <w:rFonts w:ascii="Times New Roman" w:hAnsi="Times New Roman"/>
                <w:sz w:val="24"/>
                <w:szCs w:val="24"/>
                <w:lang w:eastAsia="ar-SA"/>
              </w:rPr>
              <w:t xml:space="preserve"> etc), story-board, întâlnire/discuție pre-producție (Etapa de pre-producţie presupune suma activităţilor care decurg în urma ideii creative necesare realizării efective a spoturilor radio; ședinţele de preproducţie ale echipei vor determina necesarul de producţie: audio, uman VO+M sau VO+F, castinguri etc.), selectare voci, producție, implică discuţiile cu echipa de producţie la nivel tehnic, regizoral, conceptual, efectuarea înregistrărilor audio (cu </w:t>
            </w:r>
            <w:r w:rsidRPr="001F0736">
              <w:rPr>
                <w:rFonts w:ascii="Times New Roman" w:hAnsi="Times New Roman"/>
                <w:sz w:val="24"/>
                <w:szCs w:val="24"/>
                <w:lang w:eastAsia="ar-SA"/>
              </w:rPr>
              <w:lastRenderedPageBreak/>
              <w:t>posibilitatea de schimbare replici din script după audierea înregistrărilor și de asemenea schimbarea vocilor și reînregistrări), masterizarea şi mixul audio, identificarea celor mai bune soluţii pentru coloana sonoră în funcţie de obiectivul propus, furnizarea de muzică de background (cu toate drepturile de proprietate), post-producție etc.;</w:t>
            </w:r>
          </w:p>
          <w:p w:rsidR="004D1167" w:rsidRPr="001F0736"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Li</w:t>
            </w:r>
            <w:r>
              <w:rPr>
                <w:rFonts w:ascii="Times New Roman" w:hAnsi="Times New Roman"/>
                <w:sz w:val="24"/>
                <w:szCs w:val="24"/>
                <w:lang w:eastAsia="ar-SA"/>
              </w:rPr>
              <w:t>vrabilul acestui contract se va</w:t>
            </w:r>
            <w:r w:rsidRPr="001F0736">
              <w:rPr>
                <w:rFonts w:ascii="Times New Roman" w:hAnsi="Times New Roman"/>
                <w:sz w:val="24"/>
                <w:szCs w:val="24"/>
                <w:lang w:eastAsia="ar-SA"/>
              </w:rPr>
              <w:t xml:space="preserve"> preda Autorității Contractante în vederea verificării și recepției (</w:t>
            </w:r>
            <w:r>
              <w:rPr>
                <w:rFonts w:ascii="Times New Roman" w:hAnsi="Times New Roman"/>
                <w:sz w:val="24"/>
                <w:szCs w:val="24"/>
                <w:lang w:eastAsia="ar-SA"/>
              </w:rPr>
              <w:t>pe bază de proces-verbal) și va</w:t>
            </w:r>
            <w:r w:rsidRPr="001F0736">
              <w:rPr>
                <w:rFonts w:ascii="Times New Roman" w:hAnsi="Times New Roman"/>
                <w:sz w:val="24"/>
                <w:szCs w:val="24"/>
                <w:lang w:eastAsia="ar-SA"/>
              </w:rPr>
              <w:t xml:space="preserve"> sta la baza plăților efectuate către prestator;</w:t>
            </w:r>
          </w:p>
          <w:p w:rsidR="004D1167" w:rsidRPr="001F0736"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Dreptul de proprietate intelectuală cu privire la materialele create aparține Autorității Contractante.</w:t>
            </w:r>
          </w:p>
          <w:p w:rsidR="004D1167" w:rsidRPr="001F0736" w:rsidRDefault="004D1167" w:rsidP="004D1167">
            <w:pPr>
              <w:numPr>
                <w:ilvl w:val="0"/>
                <w:numId w:val="48"/>
              </w:numPr>
              <w:rPr>
                <w:rFonts w:ascii="Times New Roman" w:hAnsi="Times New Roman"/>
                <w:sz w:val="24"/>
                <w:szCs w:val="24"/>
                <w:lang w:eastAsia="ar-SA"/>
              </w:rPr>
            </w:pPr>
            <w:r>
              <w:rPr>
                <w:rFonts w:ascii="Times New Roman" w:hAnsi="Times New Roman"/>
                <w:sz w:val="24"/>
                <w:szCs w:val="24"/>
                <w:lang w:eastAsia="ar-SA"/>
              </w:rPr>
              <w:t>Difuzarea: 112</w:t>
            </w:r>
            <w:r w:rsidRPr="001F0736">
              <w:rPr>
                <w:rFonts w:ascii="Times New Roman" w:hAnsi="Times New Roman"/>
                <w:sz w:val="24"/>
                <w:szCs w:val="24"/>
                <w:lang w:eastAsia="ar-SA"/>
              </w:rPr>
              <w:t xml:space="preserve"> difuzăr</w:t>
            </w:r>
            <w:r>
              <w:rPr>
                <w:rFonts w:ascii="Times New Roman" w:hAnsi="Times New Roman"/>
                <w:sz w:val="24"/>
                <w:szCs w:val="24"/>
                <w:lang w:eastAsia="ar-SA"/>
              </w:rPr>
              <w:t>i (4 pe zi) în intervalul orar 7</w:t>
            </w:r>
            <w:r w:rsidRPr="001F0736">
              <w:rPr>
                <w:rFonts w:ascii="Times New Roman" w:hAnsi="Times New Roman"/>
                <w:sz w:val="24"/>
                <w:szCs w:val="24"/>
                <w:lang w:eastAsia="ar-SA"/>
              </w:rPr>
              <w:t>.00-17.00</w:t>
            </w:r>
            <w:r>
              <w:rPr>
                <w:rFonts w:ascii="Times New Roman" w:hAnsi="Times New Roman"/>
                <w:sz w:val="24"/>
                <w:szCs w:val="24"/>
                <w:lang w:eastAsia="ar-SA"/>
              </w:rPr>
              <w:t>,</w:t>
            </w:r>
            <w:r w:rsidRPr="001F0736">
              <w:rPr>
                <w:rFonts w:ascii="Times New Roman" w:hAnsi="Times New Roman"/>
                <w:sz w:val="24"/>
                <w:szCs w:val="24"/>
                <w:lang w:eastAsia="ar-SA"/>
              </w:rPr>
              <w:t xml:space="preserve"> la un post de radio</w:t>
            </w:r>
            <w:r>
              <w:rPr>
                <w:rFonts w:ascii="Times New Roman" w:hAnsi="Times New Roman"/>
                <w:sz w:val="24"/>
                <w:szCs w:val="24"/>
                <w:lang w:eastAsia="ar-SA"/>
              </w:rPr>
              <w:t xml:space="preserve"> (sau mai multe)</w:t>
            </w:r>
            <w:r w:rsidRPr="001F0736">
              <w:rPr>
                <w:rFonts w:ascii="Times New Roman" w:hAnsi="Times New Roman"/>
                <w:sz w:val="24"/>
                <w:szCs w:val="24"/>
                <w:lang w:eastAsia="ar-SA"/>
              </w:rPr>
              <w:t xml:space="preserve"> cu acoperire regională (Galați, Brăila, Vrancea, Buzău, Tulcea și Constanța)</w:t>
            </w:r>
            <w:r>
              <w:rPr>
                <w:rFonts w:ascii="Times New Roman" w:hAnsi="Times New Roman"/>
                <w:sz w:val="24"/>
                <w:szCs w:val="24"/>
                <w:lang w:eastAsia="ar-SA"/>
              </w:rPr>
              <w:t>.</w:t>
            </w:r>
            <w:r w:rsidRPr="001F0736">
              <w:rPr>
                <w:rFonts w:ascii="Times New Roman" w:hAnsi="Times New Roman"/>
                <w:sz w:val="24"/>
                <w:szCs w:val="24"/>
                <w:lang w:eastAsia="ar-SA"/>
              </w:rPr>
              <w:t xml:space="preserve"> </w:t>
            </w:r>
            <w:r w:rsidRPr="00895D3B">
              <w:rPr>
                <w:rFonts w:ascii="Times New Roman" w:hAnsi="Times New Roman"/>
                <w:sz w:val="24"/>
                <w:szCs w:val="24"/>
              </w:rPr>
              <w:t>Spotul TV se va difuz</w:t>
            </w:r>
            <w:r>
              <w:rPr>
                <w:rFonts w:ascii="Times New Roman" w:hAnsi="Times New Roman"/>
                <w:sz w:val="24"/>
                <w:szCs w:val="24"/>
              </w:rPr>
              <w:t>a timp 28 de zile, termen care cur</w:t>
            </w:r>
            <w:r w:rsidRPr="00895D3B">
              <w:rPr>
                <w:rFonts w:ascii="Times New Roman" w:hAnsi="Times New Roman"/>
                <w:sz w:val="24"/>
                <w:szCs w:val="24"/>
              </w:rPr>
              <w:t>ge de la data recepției spotului.</w:t>
            </w:r>
          </w:p>
          <w:p w:rsidR="004D1167" w:rsidRPr="001F0736" w:rsidRDefault="004D1167" w:rsidP="004D1167">
            <w:pPr>
              <w:numPr>
                <w:ilvl w:val="0"/>
                <w:numId w:val="48"/>
              </w:numPr>
              <w:rPr>
                <w:rFonts w:ascii="Times New Roman" w:hAnsi="Times New Roman"/>
                <w:sz w:val="24"/>
                <w:szCs w:val="24"/>
                <w:lang w:eastAsia="ar-SA"/>
              </w:rPr>
            </w:pPr>
            <w:r w:rsidRPr="001F0736">
              <w:rPr>
                <w:rFonts w:ascii="Times New Roman" w:hAnsi="Times New Roman"/>
                <w:sz w:val="24"/>
                <w:szCs w:val="24"/>
                <w:lang w:eastAsia="ar-SA"/>
              </w:rPr>
              <w:t>Ofertantul devenit Prestator, va prezenta un raport de difuzare din care să reiasă:</w:t>
            </w:r>
          </w:p>
          <w:p w:rsidR="004D1167" w:rsidRPr="001F0736" w:rsidRDefault="004D1167" w:rsidP="004D1167">
            <w:pPr>
              <w:numPr>
                <w:ilvl w:val="0"/>
                <w:numId w:val="49"/>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Numărul de difuzări;</w:t>
            </w:r>
          </w:p>
          <w:p w:rsidR="004D1167" w:rsidRPr="001F0736" w:rsidRDefault="004D1167" w:rsidP="004D1167">
            <w:pPr>
              <w:numPr>
                <w:ilvl w:val="0"/>
                <w:numId w:val="49"/>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Data de difuzare;</w:t>
            </w:r>
          </w:p>
          <w:p w:rsidR="004D1167" w:rsidRPr="001F0736" w:rsidRDefault="004D1167" w:rsidP="004D1167">
            <w:pPr>
              <w:numPr>
                <w:ilvl w:val="0"/>
                <w:numId w:val="49"/>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Intervalul orar;</w:t>
            </w:r>
          </w:p>
          <w:p w:rsidR="00997408" w:rsidRPr="004D1167" w:rsidRDefault="004D1167" w:rsidP="004D1167">
            <w:pPr>
              <w:numPr>
                <w:ilvl w:val="0"/>
                <w:numId w:val="49"/>
              </w:numPr>
              <w:tabs>
                <w:tab w:val="left" w:pos="1646"/>
              </w:tabs>
              <w:suppressAutoHyphens/>
              <w:spacing w:after="60"/>
              <w:contextualSpacing/>
              <w:jc w:val="both"/>
              <w:rPr>
                <w:rFonts w:ascii="Times New Roman" w:hAnsi="Times New Roman"/>
                <w:sz w:val="24"/>
                <w:szCs w:val="24"/>
                <w:lang w:eastAsia="ar-SA"/>
              </w:rPr>
            </w:pPr>
            <w:r w:rsidRPr="001F0736">
              <w:rPr>
                <w:rFonts w:ascii="Times New Roman" w:hAnsi="Times New Roman"/>
                <w:sz w:val="24"/>
                <w:szCs w:val="24"/>
                <w:lang w:eastAsia="ar-SA"/>
              </w:rPr>
              <w:t>Audiența.</w:t>
            </w:r>
          </w:p>
        </w:tc>
        <w:tc>
          <w:tcPr>
            <w:tcW w:w="4410" w:type="dxa"/>
            <w:tcMar>
              <w:left w:w="57" w:type="dxa"/>
              <w:right w:w="57" w:type="dxa"/>
            </w:tcMar>
          </w:tcPr>
          <w:p w:rsidR="00997408" w:rsidRPr="00464F2E" w:rsidRDefault="00997408" w:rsidP="00464F2E">
            <w:pPr>
              <w:spacing w:before="120" w:after="120" w:line="240" w:lineRule="auto"/>
              <w:rPr>
                <w:rFonts w:ascii="Times New Roman" w:hAnsi="Times New Roman"/>
                <w:b/>
                <w:i/>
                <w:sz w:val="20"/>
                <w:szCs w:val="20"/>
              </w:rPr>
            </w:pPr>
          </w:p>
        </w:tc>
      </w:tr>
      <w:tr w:rsidR="004D1167" w:rsidRPr="00464F2E" w:rsidTr="00D908CE">
        <w:trPr>
          <w:trHeight w:val="283"/>
          <w:jc w:val="center"/>
        </w:trPr>
        <w:tc>
          <w:tcPr>
            <w:tcW w:w="5356" w:type="dxa"/>
            <w:tcMar>
              <w:left w:w="57" w:type="dxa"/>
              <w:right w:w="57" w:type="dxa"/>
            </w:tcMar>
            <w:vAlign w:val="center"/>
          </w:tcPr>
          <w:p w:rsidR="004D1167" w:rsidRDefault="004D1167" w:rsidP="004D1167">
            <w:pPr>
              <w:tabs>
                <w:tab w:val="left" w:pos="567"/>
              </w:tabs>
              <w:spacing w:after="60"/>
              <w:jc w:val="both"/>
              <w:rPr>
                <w:rFonts w:ascii="Times New Roman" w:hAnsi="Times New Roman"/>
                <w:b/>
                <w:sz w:val="24"/>
                <w:szCs w:val="24"/>
                <w:lang w:eastAsia="ar-SA"/>
              </w:rPr>
            </w:pPr>
            <w:r>
              <w:rPr>
                <w:rFonts w:ascii="Times New Roman" w:hAnsi="Times New Roman"/>
                <w:b/>
                <w:sz w:val="24"/>
                <w:szCs w:val="24"/>
                <w:lang w:eastAsia="ar-SA"/>
              </w:rPr>
              <w:t>Lot 3</w:t>
            </w:r>
          </w:p>
          <w:p w:rsidR="004D1167" w:rsidRDefault="004D1167" w:rsidP="004D1167">
            <w:pPr>
              <w:tabs>
                <w:tab w:val="left" w:pos="1646"/>
              </w:tabs>
              <w:suppressAutoHyphens/>
              <w:spacing w:after="60"/>
              <w:contextualSpacing/>
              <w:jc w:val="both"/>
              <w:rPr>
                <w:rFonts w:ascii="Times New Roman" w:hAnsi="Times New Roman"/>
                <w:b/>
                <w:sz w:val="24"/>
                <w:szCs w:val="24"/>
                <w:lang w:eastAsia="ar-SA"/>
              </w:rPr>
            </w:pPr>
            <w:r>
              <w:rPr>
                <w:rFonts w:ascii="Times New Roman" w:hAnsi="Times New Roman"/>
                <w:b/>
                <w:sz w:val="24"/>
                <w:szCs w:val="24"/>
                <w:lang w:eastAsia="ar-SA"/>
              </w:rPr>
              <w:t>M</w:t>
            </w:r>
            <w:r w:rsidRPr="00821FD7">
              <w:rPr>
                <w:rFonts w:ascii="Times New Roman" w:hAnsi="Times New Roman"/>
                <w:b/>
                <w:sz w:val="24"/>
                <w:szCs w:val="24"/>
                <w:lang w:eastAsia="ar-SA"/>
              </w:rPr>
              <w:t>achetare</w:t>
            </w:r>
            <w:r>
              <w:rPr>
                <w:rFonts w:ascii="Times New Roman" w:hAnsi="Times New Roman"/>
                <w:b/>
                <w:sz w:val="24"/>
                <w:szCs w:val="24"/>
                <w:lang w:eastAsia="ar-SA"/>
              </w:rPr>
              <w:t>a</w:t>
            </w:r>
            <w:r w:rsidRPr="00821FD7">
              <w:rPr>
                <w:rFonts w:ascii="Times New Roman" w:hAnsi="Times New Roman"/>
                <w:b/>
                <w:sz w:val="24"/>
                <w:szCs w:val="24"/>
                <w:lang w:eastAsia="ar-SA"/>
              </w:rPr>
              <w:t xml:space="preserve"> și publicare</w:t>
            </w:r>
            <w:r>
              <w:rPr>
                <w:rFonts w:ascii="Times New Roman" w:hAnsi="Times New Roman"/>
                <w:b/>
                <w:sz w:val="24"/>
                <w:szCs w:val="24"/>
                <w:lang w:eastAsia="ar-SA"/>
              </w:rPr>
              <w:t>a</w:t>
            </w:r>
            <w:r w:rsidRPr="00821FD7">
              <w:rPr>
                <w:rFonts w:ascii="Times New Roman" w:hAnsi="Times New Roman"/>
                <w:b/>
                <w:sz w:val="24"/>
                <w:szCs w:val="24"/>
                <w:lang w:eastAsia="ar-SA"/>
              </w:rPr>
              <w:t xml:space="preserve"> print și online a unui anunț publicitar:</w:t>
            </w:r>
          </w:p>
          <w:p w:rsidR="004D1167" w:rsidRPr="00E40F37"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E40F37">
              <w:rPr>
                <w:rFonts w:ascii="Times New Roman" w:hAnsi="Times New Roman"/>
                <w:sz w:val="24"/>
                <w:szCs w:val="24"/>
                <w:lang w:eastAsia="ar-SA"/>
              </w:rPr>
              <w:t>1 (un) articol advertorial print;</w:t>
            </w:r>
          </w:p>
          <w:p w:rsidR="004D1167" w:rsidRPr="00E40F37"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E40F37">
              <w:rPr>
                <w:rFonts w:ascii="Times New Roman" w:hAnsi="Times New Roman"/>
                <w:sz w:val="24"/>
                <w:szCs w:val="24"/>
                <w:lang w:eastAsia="ar-SA"/>
              </w:rPr>
              <w:t>Dimensiuni: min. 1000 caractere/max. 2.000 caractere;</w:t>
            </w:r>
          </w:p>
          <w:p w:rsidR="004D1167" w:rsidRPr="00E40F37"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E40F37">
              <w:rPr>
                <w:rFonts w:ascii="Times New Roman" w:hAnsi="Times New Roman"/>
                <w:sz w:val="24"/>
                <w:szCs w:val="24"/>
                <w:lang w:eastAsia="ar-SA"/>
              </w:rPr>
              <w:t>Publicare în una din categoriile Educație, Societate sau Eveniment;</w:t>
            </w:r>
          </w:p>
          <w:p w:rsidR="004D1167" w:rsidRPr="00E40F37"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E40F37">
              <w:rPr>
                <w:rFonts w:ascii="Times New Roman" w:hAnsi="Times New Roman"/>
                <w:sz w:val="24"/>
                <w:szCs w:val="24"/>
                <w:lang w:eastAsia="ar-SA"/>
              </w:rPr>
              <w:t>Articolul va conține referiri la proiectul Antres 2.0;</w:t>
            </w:r>
          </w:p>
          <w:p w:rsidR="004D1167"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E40F37">
              <w:rPr>
                <w:rFonts w:ascii="Times New Roman" w:hAnsi="Times New Roman"/>
                <w:sz w:val="24"/>
                <w:szCs w:val="24"/>
                <w:lang w:eastAsia="ar-SA"/>
              </w:rPr>
              <w:t xml:space="preserve">Informațiile vor fi anunțate de beneficiar, urmând ca machetarea să fie realizată de publicație. Siglele și logo-urile necesare vor fi puse la dispoziţia prestatorului în format electronic, fişier format .png sau </w:t>
            </w:r>
            <w:r w:rsidRPr="00E40F37">
              <w:rPr>
                <w:rFonts w:ascii="Times New Roman" w:hAnsi="Times New Roman"/>
                <w:sz w:val="24"/>
                <w:szCs w:val="24"/>
                <w:lang w:eastAsia="ar-SA"/>
              </w:rPr>
              <w:lastRenderedPageBreak/>
              <w:t>.jpg. Înainte de publicare, macheta va fi avizată de autoritatea contractantă;</w:t>
            </w:r>
          </w:p>
          <w:p w:rsidR="004D1167"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E40F37">
              <w:rPr>
                <w:rFonts w:ascii="Times New Roman" w:hAnsi="Times New Roman"/>
                <w:sz w:val="24"/>
                <w:szCs w:val="24"/>
                <w:lang w:eastAsia="ar-SA"/>
              </w:rPr>
              <w:t>Macheta va fi încărcată și online, pe site-ul publicației.</w:t>
            </w:r>
          </w:p>
          <w:p w:rsidR="004D1167" w:rsidRPr="004D1167" w:rsidRDefault="004D1167" w:rsidP="004D1167">
            <w:pPr>
              <w:numPr>
                <w:ilvl w:val="0"/>
                <w:numId w:val="48"/>
              </w:numPr>
              <w:tabs>
                <w:tab w:val="left" w:pos="1646"/>
              </w:tabs>
              <w:suppressAutoHyphens/>
              <w:spacing w:after="60"/>
              <w:contextualSpacing/>
              <w:jc w:val="both"/>
              <w:rPr>
                <w:rFonts w:ascii="Times New Roman" w:hAnsi="Times New Roman"/>
                <w:sz w:val="24"/>
                <w:szCs w:val="24"/>
                <w:lang w:eastAsia="ar-SA"/>
              </w:rPr>
            </w:pPr>
            <w:r w:rsidRPr="00E40F37">
              <w:rPr>
                <w:rFonts w:ascii="Times New Roman" w:hAnsi="Times New Roman"/>
                <w:sz w:val="24"/>
                <w:szCs w:val="24"/>
                <w:lang w:eastAsia="ar-SA"/>
              </w:rPr>
              <w:t>Prestarea serviciilor se va derula după intrarea in vigoare a contractului</w:t>
            </w:r>
            <w:r>
              <w:rPr>
                <w:rFonts w:ascii="Times New Roman" w:hAnsi="Times New Roman"/>
                <w:sz w:val="24"/>
                <w:szCs w:val="24"/>
                <w:lang w:eastAsia="ar-SA"/>
              </w:rPr>
              <w:t xml:space="preserve"> și punerea la dispoziția prestatorului a informațiilor necesare de către Autoritatea Contractantă</w:t>
            </w:r>
            <w:r w:rsidRPr="00E40F37">
              <w:rPr>
                <w:rFonts w:ascii="Times New Roman" w:hAnsi="Times New Roman"/>
                <w:sz w:val="24"/>
                <w:szCs w:val="24"/>
                <w:lang w:eastAsia="ar-SA"/>
              </w:rPr>
              <w:t>.</w:t>
            </w:r>
          </w:p>
        </w:tc>
        <w:tc>
          <w:tcPr>
            <w:tcW w:w="4410" w:type="dxa"/>
            <w:tcMar>
              <w:left w:w="57" w:type="dxa"/>
              <w:right w:w="57" w:type="dxa"/>
            </w:tcMar>
          </w:tcPr>
          <w:p w:rsidR="004D1167" w:rsidRPr="00464F2E" w:rsidRDefault="004D1167" w:rsidP="00464F2E">
            <w:pPr>
              <w:spacing w:before="120" w:after="120" w:line="240" w:lineRule="auto"/>
              <w:rPr>
                <w:rFonts w:ascii="Times New Roman" w:hAnsi="Times New Roman"/>
                <w:b/>
                <w:i/>
                <w:sz w:val="20"/>
                <w:szCs w:val="20"/>
              </w:rPr>
            </w:pPr>
          </w:p>
        </w:tc>
      </w:tr>
      <w:tr w:rsidR="009709EF" w:rsidRPr="00464F2E" w:rsidTr="00D908CE">
        <w:trPr>
          <w:trHeight w:val="283"/>
          <w:jc w:val="center"/>
        </w:trPr>
        <w:tc>
          <w:tcPr>
            <w:tcW w:w="5356" w:type="dxa"/>
            <w:tcMar>
              <w:left w:w="57" w:type="dxa"/>
              <w:right w:w="57" w:type="dxa"/>
            </w:tcMar>
            <w:vAlign w:val="center"/>
          </w:tcPr>
          <w:p w:rsidR="009709EF" w:rsidRPr="009709EF" w:rsidRDefault="004D1167" w:rsidP="004D1167">
            <w:pPr>
              <w:suppressAutoHyphens/>
              <w:spacing w:after="0"/>
              <w:ind w:left="360"/>
              <w:jc w:val="both"/>
              <w:rPr>
                <w:rFonts w:ascii="Times New Roman" w:hAnsi="Times New Roman"/>
                <w:sz w:val="24"/>
                <w:szCs w:val="24"/>
                <w:lang w:eastAsia="ar-SA"/>
              </w:rPr>
            </w:pPr>
            <w:r w:rsidRPr="001F0736">
              <w:rPr>
                <w:rFonts w:ascii="Times New Roman" w:hAnsi="Times New Roman"/>
                <w:sz w:val="24"/>
                <w:szCs w:val="24"/>
                <w:lang w:eastAsia="ar-SA"/>
              </w:rPr>
              <w:t xml:space="preserve">Recepția cantitativă și calitativă se va efectua </w:t>
            </w:r>
            <w:r>
              <w:rPr>
                <w:rFonts w:ascii="Times New Roman" w:hAnsi="Times New Roman"/>
                <w:sz w:val="24"/>
                <w:szCs w:val="24"/>
                <w:lang w:eastAsia="ar-SA"/>
              </w:rPr>
              <w:t>la destinația finală, respectiv Universitatea „Dunărea de Jos” din Galați</w:t>
            </w:r>
            <w:r w:rsidRPr="001F0736">
              <w:rPr>
                <w:rFonts w:ascii="Times New Roman" w:hAnsi="Times New Roman"/>
                <w:sz w:val="24"/>
                <w:szCs w:val="24"/>
                <w:lang w:eastAsia="ar-SA"/>
              </w:rPr>
              <w:t>, din strada Domnească nr. 47, sala</w:t>
            </w:r>
            <w:r>
              <w:rPr>
                <w:rFonts w:ascii="Times New Roman" w:hAnsi="Times New Roman"/>
                <w:sz w:val="24"/>
                <w:szCs w:val="24"/>
                <w:lang w:eastAsia="ar-SA"/>
              </w:rPr>
              <w:t xml:space="preserve"> 160</w:t>
            </w:r>
            <w:r w:rsidRPr="001F0736">
              <w:rPr>
                <w:rFonts w:ascii="Times New Roman" w:hAnsi="Times New Roman"/>
                <w:sz w:val="24"/>
                <w:szCs w:val="24"/>
                <w:lang w:eastAsia="ar-SA"/>
              </w:rPr>
              <w:t>.</w:t>
            </w:r>
          </w:p>
        </w:tc>
        <w:tc>
          <w:tcPr>
            <w:tcW w:w="4410" w:type="dxa"/>
            <w:tcMar>
              <w:left w:w="57" w:type="dxa"/>
              <w:right w:w="57" w:type="dxa"/>
            </w:tcMar>
          </w:tcPr>
          <w:p w:rsidR="009709EF" w:rsidRPr="00464F2E" w:rsidRDefault="009709EF" w:rsidP="00464F2E">
            <w:pPr>
              <w:spacing w:before="120" w:after="120" w:line="240" w:lineRule="auto"/>
              <w:rPr>
                <w:rFonts w:ascii="Times New Roman" w:hAnsi="Times New Roman"/>
                <w:b/>
                <w:i/>
                <w:sz w:val="20"/>
                <w:szCs w:val="20"/>
              </w:rPr>
            </w:pPr>
          </w:p>
        </w:tc>
      </w:tr>
    </w:tbl>
    <w:p w:rsidR="004D1167" w:rsidRDefault="004D1167" w:rsidP="00BA2793">
      <w:pPr>
        <w:pStyle w:val="NoSpacing"/>
        <w:rPr>
          <w:b/>
          <w:sz w:val="20"/>
          <w:szCs w:val="20"/>
        </w:rPr>
      </w:pPr>
    </w:p>
    <w:p w:rsidR="00380EB7" w:rsidRPr="00BA2793" w:rsidRDefault="00380EB7" w:rsidP="00BA2793">
      <w:pPr>
        <w:pStyle w:val="NoSpacing"/>
        <w:rPr>
          <w:sz w:val="20"/>
          <w:szCs w:val="20"/>
        </w:rPr>
      </w:pPr>
      <w:r w:rsidRPr="00BA2793">
        <w:rPr>
          <w:b/>
          <w:sz w:val="20"/>
          <w:szCs w:val="20"/>
        </w:rPr>
        <w:t>NOTĂ:</w:t>
      </w:r>
      <w:r w:rsidRPr="00BA2793">
        <w:rPr>
          <w:sz w:val="20"/>
          <w:szCs w:val="20"/>
        </w:rPr>
        <w:t xml:space="preserve"> </w:t>
      </w:r>
      <w:proofErr w:type="spellStart"/>
      <w:r w:rsidRPr="00BA2793">
        <w:rPr>
          <w:sz w:val="20"/>
          <w:szCs w:val="20"/>
        </w:rPr>
        <w:t>Acolo</w:t>
      </w:r>
      <w:proofErr w:type="spellEnd"/>
      <w:r w:rsidRPr="00BA2793">
        <w:rPr>
          <w:sz w:val="20"/>
          <w:szCs w:val="20"/>
        </w:rPr>
        <w:t xml:space="preserve"> </w:t>
      </w:r>
      <w:proofErr w:type="spellStart"/>
      <w:r w:rsidRPr="00BA2793">
        <w:rPr>
          <w:sz w:val="20"/>
          <w:szCs w:val="20"/>
        </w:rPr>
        <w:t>unde</w:t>
      </w:r>
      <w:proofErr w:type="spellEnd"/>
      <w:r w:rsidRPr="00BA2793">
        <w:rPr>
          <w:sz w:val="20"/>
          <w:szCs w:val="20"/>
        </w:rPr>
        <w:t xml:space="preserve"> </w:t>
      </w:r>
      <w:proofErr w:type="spellStart"/>
      <w:r w:rsidRPr="00BA2793">
        <w:rPr>
          <w:sz w:val="20"/>
          <w:szCs w:val="20"/>
        </w:rPr>
        <w:t>apar</w:t>
      </w:r>
      <w:proofErr w:type="spellEnd"/>
      <w:r w:rsidRPr="00BA2793">
        <w:rPr>
          <w:sz w:val="20"/>
          <w:szCs w:val="20"/>
        </w:rPr>
        <w:t xml:space="preserve"> </w:t>
      </w:r>
      <w:proofErr w:type="spellStart"/>
      <w:r w:rsidRPr="00BA2793">
        <w:rPr>
          <w:sz w:val="20"/>
          <w:szCs w:val="20"/>
        </w:rPr>
        <w:t>specificaţii</w:t>
      </w:r>
      <w:proofErr w:type="spellEnd"/>
      <w:r w:rsidRPr="00BA2793">
        <w:rPr>
          <w:sz w:val="20"/>
          <w:szCs w:val="20"/>
        </w:rPr>
        <w:t xml:space="preserve"> </w:t>
      </w:r>
      <w:proofErr w:type="spellStart"/>
      <w:r w:rsidRPr="00BA2793">
        <w:rPr>
          <w:sz w:val="20"/>
          <w:szCs w:val="20"/>
        </w:rPr>
        <w:t>tehnice</w:t>
      </w:r>
      <w:proofErr w:type="spellEnd"/>
      <w:r w:rsidRPr="00BA2793">
        <w:rPr>
          <w:sz w:val="20"/>
          <w:szCs w:val="20"/>
        </w:rPr>
        <w:t xml:space="preserve"> care </w:t>
      </w:r>
      <w:proofErr w:type="spellStart"/>
      <w:r w:rsidRPr="00BA2793">
        <w:rPr>
          <w:sz w:val="20"/>
          <w:szCs w:val="20"/>
        </w:rPr>
        <w:t>indică</w:t>
      </w:r>
      <w:proofErr w:type="spellEnd"/>
      <w:r w:rsidRPr="00BA2793">
        <w:rPr>
          <w:sz w:val="20"/>
          <w:szCs w:val="20"/>
        </w:rPr>
        <w:t xml:space="preserve"> o </w:t>
      </w:r>
      <w:proofErr w:type="spellStart"/>
      <w:r w:rsidRPr="00BA2793">
        <w:rPr>
          <w:sz w:val="20"/>
          <w:szCs w:val="20"/>
        </w:rPr>
        <w:t>anumită</w:t>
      </w:r>
      <w:proofErr w:type="spellEnd"/>
      <w:r w:rsidRPr="00BA2793">
        <w:rPr>
          <w:sz w:val="20"/>
          <w:szCs w:val="20"/>
        </w:rPr>
        <w:t xml:space="preserve"> </w:t>
      </w:r>
      <w:proofErr w:type="spellStart"/>
      <w:r w:rsidRPr="00BA2793">
        <w:rPr>
          <w:sz w:val="20"/>
          <w:szCs w:val="20"/>
        </w:rPr>
        <w:t>origine</w:t>
      </w:r>
      <w:proofErr w:type="spellEnd"/>
      <w:r w:rsidRPr="00BA2793">
        <w:rPr>
          <w:sz w:val="20"/>
          <w:szCs w:val="20"/>
        </w:rPr>
        <w:t xml:space="preserve">, </w:t>
      </w:r>
      <w:proofErr w:type="spellStart"/>
      <w:r w:rsidRPr="00BA2793">
        <w:rPr>
          <w:sz w:val="20"/>
          <w:szCs w:val="20"/>
        </w:rPr>
        <w:t>sursă</w:t>
      </w:r>
      <w:proofErr w:type="spellEnd"/>
      <w:r w:rsidRPr="00BA2793">
        <w:rPr>
          <w:sz w:val="20"/>
          <w:szCs w:val="20"/>
        </w:rPr>
        <w:t xml:space="preserve">, </w:t>
      </w:r>
      <w:proofErr w:type="spellStart"/>
      <w:r w:rsidRPr="00BA2793">
        <w:rPr>
          <w:sz w:val="20"/>
          <w:szCs w:val="20"/>
        </w:rPr>
        <w:t>producţie</w:t>
      </w:r>
      <w:proofErr w:type="spellEnd"/>
      <w:r w:rsidRPr="00BA2793">
        <w:rPr>
          <w:sz w:val="20"/>
          <w:szCs w:val="20"/>
        </w:rPr>
        <w:t xml:space="preserve">, un </w:t>
      </w:r>
      <w:proofErr w:type="spellStart"/>
      <w:r w:rsidRPr="00BA2793">
        <w:rPr>
          <w:sz w:val="20"/>
          <w:szCs w:val="20"/>
        </w:rPr>
        <w:t>procedeu</w:t>
      </w:r>
      <w:proofErr w:type="spellEnd"/>
      <w:r w:rsidRPr="00BA2793">
        <w:rPr>
          <w:sz w:val="20"/>
          <w:szCs w:val="20"/>
        </w:rPr>
        <w:t xml:space="preserve"> special, o </w:t>
      </w:r>
      <w:proofErr w:type="spellStart"/>
      <w:r w:rsidRPr="00BA2793">
        <w:rPr>
          <w:sz w:val="20"/>
          <w:szCs w:val="20"/>
        </w:rPr>
        <w:t>marcă</w:t>
      </w:r>
      <w:proofErr w:type="spellEnd"/>
      <w:r w:rsidRPr="00BA2793">
        <w:rPr>
          <w:sz w:val="20"/>
          <w:szCs w:val="20"/>
        </w:rPr>
        <w:t xml:space="preserve"> de </w:t>
      </w:r>
      <w:proofErr w:type="spellStart"/>
      <w:r w:rsidRPr="00BA2793">
        <w:rPr>
          <w:sz w:val="20"/>
          <w:szCs w:val="20"/>
        </w:rPr>
        <w:t>fabrică</w:t>
      </w:r>
      <w:proofErr w:type="spellEnd"/>
      <w:r w:rsidRPr="00BA2793">
        <w:rPr>
          <w:sz w:val="20"/>
          <w:szCs w:val="20"/>
        </w:rPr>
        <w:t xml:space="preserve"> </w:t>
      </w:r>
      <w:proofErr w:type="spellStart"/>
      <w:r w:rsidRPr="00BA2793">
        <w:rPr>
          <w:sz w:val="20"/>
          <w:szCs w:val="20"/>
        </w:rPr>
        <w:t>sau</w:t>
      </w:r>
      <w:proofErr w:type="spellEnd"/>
      <w:r w:rsidRPr="00BA2793">
        <w:rPr>
          <w:sz w:val="20"/>
          <w:szCs w:val="20"/>
        </w:rPr>
        <w:t xml:space="preserve"> de </w:t>
      </w:r>
      <w:proofErr w:type="spellStart"/>
      <w:r w:rsidRPr="00BA2793">
        <w:rPr>
          <w:sz w:val="20"/>
          <w:szCs w:val="20"/>
        </w:rPr>
        <w:t>comerţ</w:t>
      </w:r>
      <w:proofErr w:type="spellEnd"/>
      <w:r w:rsidRPr="00BA2793">
        <w:rPr>
          <w:sz w:val="20"/>
          <w:szCs w:val="20"/>
        </w:rPr>
        <w:t xml:space="preserve">, un brevet de </w:t>
      </w:r>
      <w:proofErr w:type="spellStart"/>
      <w:r w:rsidRPr="00BA2793">
        <w:rPr>
          <w:sz w:val="20"/>
          <w:szCs w:val="20"/>
        </w:rPr>
        <w:t>invenţie</w:t>
      </w:r>
      <w:proofErr w:type="spellEnd"/>
      <w:r w:rsidRPr="00BA2793">
        <w:rPr>
          <w:sz w:val="20"/>
          <w:szCs w:val="20"/>
        </w:rPr>
        <w:t xml:space="preserve">, o </w:t>
      </w:r>
      <w:proofErr w:type="spellStart"/>
      <w:r w:rsidRPr="00BA2793">
        <w:rPr>
          <w:sz w:val="20"/>
          <w:szCs w:val="20"/>
        </w:rPr>
        <w:t>licenţă</w:t>
      </w:r>
      <w:proofErr w:type="spellEnd"/>
      <w:r w:rsidRPr="00BA2793">
        <w:rPr>
          <w:sz w:val="20"/>
          <w:szCs w:val="20"/>
        </w:rPr>
        <w:t xml:space="preserve"> de </w:t>
      </w:r>
      <w:proofErr w:type="spellStart"/>
      <w:r w:rsidRPr="00BA2793">
        <w:rPr>
          <w:sz w:val="20"/>
          <w:szCs w:val="20"/>
        </w:rPr>
        <w:t>fabricaţie</w:t>
      </w:r>
      <w:proofErr w:type="spellEnd"/>
      <w:r w:rsidRPr="00BA2793">
        <w:rPr>
          <w:sz w:val="20"/>
          <w:szCs w:val="20"/>
        </w:rPr>
        <w:t xml:space="preserve"> se </w:t>
      </w:r>
      <w:proofErr w:type="spellStart"/>
      <w:r w:rsidRPr="00BA2793">
        <w:rPr>
          <w:sz w:val="20"/>
          <w:szCs w:val="20"/>
        </w:rPr>
        <w:t>va</w:t>
      </w:r>
      <w:proofErr w:type="spellEnd"/>
      <w:r w:rsidRPr="00BA2793">
        <w:rPr>
          <w:sz w:val="20"/>
          <w:szCs w:val="20"/>
        </w:rPr>
        <w:t xml:space="preserve"> </w:t>
      </w:r>
      <w:proofErr w:type="spellStart"/>
      <w:r w:rsidRPr="00BA2793">
        <w:rPr>
          <w:sz w:val="20"/>
          <w:szCs w:val="20"/>
        </w:rPr>
        <w:t>citi</w:t>
      </w:r>
      <w:proofErr w:type="spellEnd"/>
      <w:r w:rsidRPr="00BA2793">
        <w:rPr>
          <w:sz w:val="20"/>
          <w:szCs w:val="20"/>
        </w:rPr>
        <w:t xml:space="preserve"> “</w:t>
      </w:r>
      <w:proofErr w:type="spellStart"/>
      <w:r w:rsidRPr="00BA2793">
        <w:rPr>
          <w:sz w:val="20"/>
          <w:szCs w:val="20"/>
        </w:rPr>
        <w:t>sau</w:t>
      </w:r>
      <w:proofErr w:type="spellEnd"/>
      <w:r w:rsidRPr="00BA2793">
        <w:rPr>
          <w:sz w:val="20"/>
          <w:szCs w:val="20"/>
        </w:rPr>
        <w:t xml:space="preserve"> </w:t>
      </w:r>
      <w:proofErr w:type="spellStart"/>
      <w:r w:rsidRPr="00BA2793">
        <w:rPr>
          <w:sz w:val="20"/>
          <w:szCs w:val="20"/>
        </w:rPr>
        <w:t>echivalent</w:t>
      </w:r>
      <w:proofErr w:type="spellEnd"/>
      <w:r w:rsidRPr="00BA2793">
        <w:rPr>
          <w:sz w:val="20"/>
          <w:szCs w:val="20"/>
        </w:rPr>
        <w:t>”.</w:t>
      </w:r>
    </w:p>
    <w:p w:rsidR="00380EB7" w:rsidRPr="00BA2793" w:rsidRDefault="00380EB7" w:rsidP="00BA2793">
      <w:pPr>
        <w:pStyle w:val="NoSpacing"/>
        <w:rPr>
          <w:b/>
          <w:i/>
          <w:sz w:val="20"/>
          <w:szCs w:val="20"/>
        </w:rPr>
      </w:pPr>
      <w:r w:rsidRPr="00BA2793">
        <w:rPr>
          <w:b/>
          <w:i/>
          <w:sz w:val="20"/>
          <w:szCs w:val="20"/>
        </w:rPr>
        <w:t xml:space="preserve">OBSERVAŢIE: </w:t>
      </w:r>
      <w:proofErr w:type="spellStart"/>
      <w:r w:rsidRPr="00BA2793">
        <w:rPr>
          <w:b/>
          <w:i/>
          <w:sz w:val="20"/>
          <w:szCs w:val="20"/>
        </w:rPr>
        <w:t>În</w:t>
      </w:r>
      <w:proofErr w:type="spellEnd"/>
      <w:r w:rsidRPr="00BA2793">
        <w:rPr>
          <w:b/>
          <w:i/>
          <w:sz w:val="20"/>
          <w:szCs w:val="20"/>
        </w:rPr>
        <w:t xml:space="preserve"> </w:t>
      </w:r>
      <w:proofErr w:type="spellStart"/>
      <w:r w:rsidRPr="00BA2793">
        <w:rPr>
          <w:b/>
          <w:i/>
          <w:sz w:val="20"/>
          <w:szCs w:val="20"/>
        </w:rPr>
        <w:t>coloana</w:t>
      </w:r>
      <w:proofErr w:type="spellEnd"/>
      <w:r w:rsidRPr="00BA2793">
        <w:rPr>
          <w:b/>
          <w:i/>
          <w:sz w:val="20"/>
          <w:szCs w:val="20"/>
        </w:rPr>
        <w:t xml:space="preserve"> „</w:t>
      </w:r>
      <w:proofErr w:type="spellStart"/>
      <w:r w:rsidRPr="00BA2793">
        <w:rPr>
          <w:b/>
          <w:sz w:val="20"/>
          <w:szCs w:val="20"/>
        </w:rPr>
        <w:t>Denumirea</w:t>
      </w:r>
      <w:proofErr w:type="spellEnd"/>
      <w:r w:rsidRPr="00BA2793">
        <w:rPr>
          <w:b/>
          <w:sz w:val="20"/>
          <w:szCs w:val="20"/>
        </w:rPr>
        <w:t xml:space="preserve"> </w:t>
      </w:r>
      <w:proofErr w:type="spellStart"/>
      <w:r w:rsidRPr="00BA2793">
        <w:rPr>
          <w:b/>
          <w:sz w:val="20"/>
          <w:szCs w:val="20"/>
        </w:rPr>
        <w:t>serviciului</w:t>
      </w:r>
      <w:proofErr w:type="spellEnd"/>
      <w:r w:rsidRPr="00BA2793">
        <w:rPr>
          <w:b/>
          <w:sz w:val="20"/>
          <w:szCs w:val="20"/>
        </w:rPr>
        <w:t xml:space="preserve"> - </w:t>
      </w:r>
      <w:proofErr w:type="spellStart"/>
      <w:r w:rsidRPr="00BA2793">
        <w:rPr>
          <w:b/>
          <w:sz w:val="20"/>
          <w:szCs w:val="20"/>
        </w:rPr>
        <w:t>ofertă</w:t>
      </w:r>
      <w:proofErr w:type="spellEnd"/>
      <w:r w:rsidRPr="00BA2793">
        <w:rPr>
          <w:b/>
          <w:sz w:val="20"/>
          <w:szCs w:val="20"/>
        </w:rPr>
        <w:t xml:space="preserve"> </w:t>
      </w:r>
      <w:proofErr w:type="spellStart"/>
      <w:r w:rsidRPr="00BA2793">
        <w:rPr>
          <w:b/>
          <w:sz w:val="20"/>
          <w:szCs w:val="20"/>
        </w:rPr>
        <w:t>furnizor</w:t>
      </w:r>
      <w:proofErr w:type="spellEnd"/>
      <w:r w:rsidRPr="00BA2793">
        <w:rPr>
          <w:b/>
          <w:i/>
          <w:sz w:val="20"/>
          <w:szCs w:val="20"/>
        </w:rPr>
        <w:t xml:space="preserve">” se </w:t>
      </w:r>
      <w:proofErr w:type="spellStart"/>
      <w:r w:rsidRPr="00BA2793">
        <w:rPr>
          <w:b/>
          <w:i/>
          <w:sz w:val="20"/>
          <w:szCs w:val="20"/>
        </w:rPr>
        <w:t>vor</w:t>
      </w:r>
      <w:proofErr w:type="spellEnd"/>
      <w:r w:rsidRPr="00BA2793">
        <w:rPr>
          <w:b/>
          <w:i/>
          <w:sz w:val="20"/>
          <w:szCs w:val="20"/>
        </w:rPr>
        <w:t xml:space="preserve"> </w:t>
      </w:r>
      <w:proofErr w:type="spellStart"/>
      <w:r w:rsidRPr="00BA2793">
        <w:rPr>
          <w:b/>
          <w:i/>
          <w:sz w:val="20"/>
          <w:szCs w:val="20"/>
        </w:rPr>
        <w:t>trece</w:t>
      </w:r>
      <w:proofErr w:type="spellEnd"/>
      <w:r w:rsidRPr="00BA2793">
        <w:rPr>
          <w:b/>
          <w:i/>
          <w:sz w:val="20"/>
          <w:szCs w:val="20"/>
        </w:rPr>
        <w:t xml:space="preserve"> </w:t>
      </w:r>
      <w:proofErr w:type="spellStart"/>
      <w:r w:rsidRPr="00BA2793">
        <w:rPr>
          <w:b/>
          <w:i/>
          <w:sz w:val="20"/>
          <w:szCs w:val="20"/>
        </w:rPr>
        <w:t>obligatoriu</w:t>
      </w:r>
      <w:proofErr w:type="spellEnd"/>
      <w:r w:rsidRPr="00BA2793">
        <w:rPr>
          <w:b/>
          <w:i/>
          <w:sz w:val="20"/>
          <w:szCs w:val="20"/>
        </w:rPr>
        <w:t xml:space="preserve"> </w:t>
      </w:r>
      <w:proofErr w:type="spellStart"/>
      <w:r w:rsidRPr="00BA2793">
        <w:rPr>
          <w:b/>
          <w:i/>
          <w:sz w:val="20"/>
          <w:szCs w:val="20"/>
        </w:rPr>
        <w:t>serviciile</w:t>
      </w:r>
      <w:proofErr w:type="spellEnd"/>
      <w:r w:rsidRPr="00BA2793">
        <w:rPr>
          <w:b/>
          <w:i/>
          <w:sz w:val="20"/>
          <w:szCs w:val="20"/>
        </w:rPr>
        <w:t xml:space="preserve"> </w:t>
      </w:r>
      <w:proofErr w:type="spellStart"/>
      <w:r w:rsidRPr="00BA2793">
        <w:rPr>
          <w:b/>
          <w:i/>
          <w:sz w:val="20"/>
          <w:szCs w:val="20"/>
        </w:rPr>
        <w:t>ofertate</w:t>
      </w:r>
      <w:proofErr w:type="spellEnd"/>
      <w:r w:rsidRPr="00BA2793">
        <w:rPr>
          <w:b/>
          <w:i/>
          <w:sz w:val="20"/>
          <w:szCs w:val="20"/>
        </w:rPr>
        <w:t xml:space="preserve"> </w:t>
      </w:r>
      <w:proofErr w:type="spellStart"/>
      <w:r w:rsidRPr="00BA2793">
        <w:rPr>
          <w:b/>
          <w:i/>
          <w:sz w:val="20"/>
          <w:szCs w:val="20"/>
        </w:rPr>
        <w:t>şi</w:t>
      </w:r>
      <w:proofErr w:type="spellEnd"/>
      <w:r w:rsidRPr="00BA2793">
        <w:rPr>
          <w:b/>
          <w:i/>
          <w:sz w:val="20"/>
          <w:szCs w:val="20"/>
        </w:rPr>
        <w:t xml:space="preserve"> </w:t>
      </w:r>
      <w:proofErr w:type="spellStart"/>
      <w:r w:rsidRPr="00BA2793">
        <w:rPr>
          <w:b/>
          <w:i/>
          <w:sz w:val="20"/>
          <w:szCs w:val="20"/>
        </w:rPr>
        <w:t>caracteristicile</w:t>
      </w:r>
      <w:proofErr w:type="spellEnd"/>
      <w:r w:rsidRPr="00BA2793">
        <w:rPr>
          <w:b/>
          <w:i/>
          <w:sz w:val="20"/>
          <w:szCs w:val="20"/>
        </w:rPr>
        <w:t xml:space="preserve"> </w:t>
      </w:r>
      <w:proofErr w:type="spellStart"/>
      <w:r w:rsidRPr="00BA2793">
        <w:rPr>
          <w:b/>
          <w:i/>
          <w:sz w:val="20"/>
          <w:szCs w:val="20"/>
        </w:rPr>
        <w:t>serviciilor</w:t>
      </w:r>
      <w:proofErr w:type="spellEnd"/>
      <w:r w:rsidRPr="00BA2793">
        <w:rPr>
          <w:b/>
          <w:i/>
          <w:sz w:val="20"/>
          <w:szCs w:val="20"/>
        </w:rPr>
        <w:t xml:space="preserve">, nu se </w:t>
      </w:r>
      <w:proofErr w:type="spellStart"/>
      <w:r w:rsidRPr="00BA2793">
        <w:rPr>
          <w:b/>
          <w:i/>
          <w:sz w:val="20"/>
          <w:szCs w:val="20"/>
        </w:rPr>
        <w:t>vor</w:t>
      </w:r>
      <w:proofErr w:type="spellEnd"/>
      <w:r w:rsidRPr="00BA2793">
        <w:rPr>
          <w:b/>
          <w:i/>
          <w:sz w:val="20"/>
          <w:szCs w:val="20"/>
        </w:rPr>
        <w:t xml:space="preserve"> </w:t>
      </w:r>
      <w:proofErr w:type="spellStart"/>
      <w:r w:rsidRPr="00BA2793">
        <w:rPr>
          <w:b/>
          <w:i/>
          <w:sz w:val="20"/>
          <w:szCs w:val="20"/>
        </w:rPr>
        <w:t>copia</w:t>
      </w:r>
      <w:proofErr w:type="spellEnd"/>
      <w:r w:rsidRPr="00BA2793">
        <w:rPr>
          <w:b/>
          <w:i/>
          <w:sz w:val="20"/>
          <w:szCs w:val="20"/>
        </w:rPr>
        <w:t xml:space="preserve"> </w:t>
      </w:r>
      <w:proofErr w:type="spellStart"/>
      <w:r w:rsidRPr="00BA2793">
        <w:rPr>
          <w:b/>
          <w:i/>
          <w:sz w:val="20"/>
          <w:szCs w:val="20"/>
        </w:rPr>
        <w:t>cerinţele</w:t>
      </w:r>
      <w:proofErr w:type="spellEnd"/>
      <w:r w:rsidRPr="00BA2793">
        <w:rPr>
          <w:b/>
          <w:i/>
          <w:sz w:val="20"/>
          <w:szCs w:val="20"/>
        </w:rPr>
        <w:t xml:space="preserve"> </w:t>
      </w:r>
      <w:proofErr w:type="spellStart"/>
      <w:r w:rsidRPr="00BA2793">
        <w:rPr>
          <w:b/>
          <w:i/>
          <w:sz w:val="20"/>
          <w:szCs w:val="20"/>
        </w:rPr>
        <w:t>autorităţii</w:t>
      </w:r>
      <w:proofErr w:type="spellEnd"/>
      <w:r w:rsidRPr="00BA2793">
        <w:rPr>
          <w:b/>
          <w:i/>
          <w:sz w:val="20"/>
          <w:szCs w:val="20"/>
        </w:rPr>
        <w:t xml:space="preserve"> </w:t>
      </w:r>
      <w:proofErr w:type="spellStart"/>
      <w:r w:rsidRPr="00BA2793">
        <w:rPr>
          <w:b/>
          <w:i/>
          <w:sz w:val="20"/>
          <w:szCs w:val="20"/>
        </w:rPr>
        <w:t>contractante</w:t>
      </w:r>
      <w:proofErr w:type="spellEnd"/>
      <w:r w:rsidRPr="00BA2793">
        <w:rPr>
          <w:b/>
          <w:i/>
          <w:sz w:val="20"/>
          <w:szCs w:val="20"/>
        </w:rPr>
        <w:t xml:space="preserv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A2793" w:rsidRDefault="00380EB7" w:rsidP="004D116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BA2793" w:rsidRDefault="00BA2793" w:rsidP="00380EB7">
      <w:pPr>
        <w:spacing w:after="0" w:line="240" w:lineRule="auto"/>
        <w:jc w:val="right"/>
        <w:rPr>
          <w:rStyle w:val="PageNumber"/>
          <w:rFonts w:ascii="Times New Roman" w:hAnsi="Times New Roman"/>
          <w:b/>
          <w:i/>
          <w:sz w:val="18"/>
          <w:szCs w:val="18"/>
        </w:rPr>
      </w:pPr>
    </w:p>
    <w:p w:rsidR="00BA2793" w:rsidRPr="00D55338" w:rsidRDefault="00BA2793"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t>FORMULARULUL nr.</w:t>
      </w:r>
      <w:r w:rsidR="00BA2793">
        <w:rPr>
          <w:rStyle w:val="PageNumber"/>
          <w:rFonts w:ascii="Times New Roman" w:hAnsi="Times New Roman"/>
          <w:b/>
          <w:i/>
          <w:sz w:val="18"/>
          <w:szCs w:val="18"/>
        </w:rPr>
        <w:t>2</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BA2793">
        <w:rPr>
          <w:rFonts w:ascii="Times New Roman" w:hAnsi="Times New Roman"/>
          <w:b/>
          <w:i/>
          <w:noProof/>
          <w:sz w:val="18"/>
          <w:szCs w:val="18"/>
        </w:rPr>
        <w:t>3</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E05FA1" w:rsidRDefault="00D631CE" w:rsidP="0030772A">
      <w:pPr>
        <w:spacing w:after="0" w:line="240" w:lineRule="auto"/>
        <w:jc w:val="right"/>
        <w:rPr>
          <w:rFonts w:ascii="Times New Roman" w:hAnsi="Times New Roman"/>
          <w:b/>
          <w:i/>
          <w:sz w:val="18"/>
          <w:szCs w:val="18"/>
        </w:rPr>
      </w:pPr>
      <w:r w:rsidRPr="00E05FA1">
        <w:rPr>
          <w:rFonts w:ascii="Times New Roman" w:hAnsi="Times New Roman"/>
          <w:b/>
          <w:i/>
          <w:sz w:val="18"/>
          <w:szCs w:val="18"/>
        </w:rPr>
        <w:lastRenderedPageBreak/>
        <w:t xml:space="preserve">                                                                                                       FORMULAR</w:t>
      </w:r>
      <w:r w:rsidR="0030772A" w:rsidRPr="00E05FA1">
        <w:rPr>
          <w:rFonts w:ascii="Times New Roman" w:hAnsi="Times New Roman"/>
          <w:b/>
          <w:i/>
          <w:sz w:val="18"/>
          <w:szCs w:val="18"/>
        </w:rPr>
        <w:t>UL nr.</w:t>
      </w:r>
      <w:r w:rsidR="008C6DD9" w:rsidRPr="00E05FA1">
        <w:rPr>
          <w:rFonts w:ascii="Times New Roman" w:hAnsi="Times New Roman"/>
          <w:b/>
          <w:i/>
          <w:sz w:val="18"/>
          <w:szCs w:val="18"/>
        </w:rPr>
        <w:t xml:space="preserve"> </w:t>
      </w:r>
      <w:r w:rsidR="00BA2793">
        <w:rPr>
          <w:rFonts w:ascii="Times New Roman" w:hAnsi="Times New Roman"/>
          <w:b/>
          <w:i/>
          <w:sz w:val="18"/>
          <w:szCs w:val="18"/>
        </w:rPr>
        <w:t>4</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cerintele cuprinse în documentatia mai sus mentionata, sa </w:t>
      </w:r>
      <w:r w:rsidR="004D1167">
        <w:rPr>
          <w:rFonts w:ascii="Times New Roman" w:hAnsi="Times New Roman"/>
          <w:i/>
          <w:sz w:val="18"/>
          <w:szCs w:val="18"/>
          <w:lang w:val="it-IT"/>
        </w:rPr>
        <w:t>prestam</w:t>
      </w:r>
      <w:r w:rsidRPr="00D55338">
        <w:rPr>
          <w:rFonts w:ascii="Times New Roman" w:hAnsi="Times New Roman"/>
          <w:i/>
          <w:sz w:val="18"/>
          <w:szCs w:val="18"/>
          <w:lang w:val="it-IT"/>
        </w:rPr>
        <w:t xml:space="preserve">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4D1167" w:rsidRDefault="00D631CE" w:rsidP="004D1167">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pentru suma de ________________________ lei, </w:t>
      </w:r>
      <w:r w:rsidR="004D1167" w:rsidRPr="004D1167">
        <w:rPr>
          <w:rFonts w:ascii="Times New Roman" w:hAnsi="Times New Roman"/>
          <w:i/>
          <w:sz w:val="18"/>
          <w:szCs w:val="18"/>
          <w:lang w:val="it-IT"/>
        </w:rPr>
        <w:t xml:space="preserve"> </w:t>
      </w:r>
      <w:r w:rsidR="004D1167" w:rsidRPr="00D55338">
        <w:rPr>
          <w:rFonts w:ascii="Times New Roman" w:hAnsi="Times New Roman"/>
          <w:i/>
          <w:sz w:val="18"/>
          <w:szCs w:val="18"/>
          <w:lang w:val="it-IT"/>
        </w:rPr>
        <w:t xml:space="preserve">la care se adauga taxa pe valoarea adaugata în valoare de </w:t>
      </w:r>
    </w:p>
    <w:p w:rsidR="004D1167" w:rsidRDefault="004D1167" w:rsidP="004D1167">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(suma în litere si în cifre)        </w:t>
      </w:r>
    </w:p>
    <w:p w:rsidR="004D1167" w:rsidRPr="00D55338" w:rsidRDefault="004D1167" w:rsidP="004D1167">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 lei.</w:t>
      </w:r>
    </w:p>
    <w:p w:rsidR="00D631CE" w:rsidRPr="00D55338" w:rsidRDefault="004D1167" w:rsidP="00D631CE">
      <w:pPr>
        <w:spacing w:after="0" w:line="240" w:lineRule="auto"/>
        <w:rPr>
          <w:rFonts w:ascii="Times New Roman" w:hAnsi="Times New Roman"/>
          <w:i/>
          <w:sz w:val="18"/>
          <w:szCs w:val="18"/>
          <w:lang w:val="it-IT"/>
        </w:rPr>
      </w:pPr>
      <w:r>
        <w:rPr>
          <w:rFonts w:ascii="Times New Roman" w:hAnsi="Times New Roman"/>
          <w:i/>
          <w:sz w:val="18"/>
          <w:szCs w:val="18"/>
          <w:lang w:val="it-IT"/>
        </w:rPr>
        <w:t>(</w:t>
      </w:r>
      <w:r w:rsidR="00D631CE" w:rsidRPr="00D55338">
        <w:rPr>
          <w:rFonts w:ascii="Times New Roman" w:hAnsi="Times New Roman"/>
          <w:i/>
          <w:sz w:val="18"/>
          <w:szCs w:val="18"/>
          <w:lang w:val="it-IT"/>
        </w:rPr>
        <w:t>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w:t>
      </w:r>
      <w:r w:rsidR="004D1167">
        <w:rPr>
          <w:rFonts w:ascii="Times New Roman" w:hAnsi="Times New Roman"/>
          <w:i/>
          <w:sz w:val="18"/>
          <w:szCs w:val="18"/>
          <w:lang w:val="it-IT"/>
        </w:rPr>
        <w:t xml:space="preserve">prestarea serviciilor </w:t>
      </w:r>
      <w:r w:rsidRPr="00D55338">
        <w:rPr>
          <w:rFonts w:ascii="Times New Roman" w:hAnsi="Times New Roman"/>
          <w:i/>
          <w:sz w:val="18"/>
          <w:szCs w:val="18"/>
          <w:lang w:val="it-IT"/>
        </w:rPr>
        <w:t xml:space="preserve"> cat mai curand posibil si sa terminam în conformitate</w:t>
      </w:r>
      <w:r w:rsidR="004D1167">
        <w:rPr>
          <w:rFonts w:ascii="Times New Roman" w:hAnsi="Times New Roman"/>
          <w:i/>
          <w:sz w:val="18"/>
          <w:szCs w:val="18"/>
          <w:lang w:val="it-IT"/>
        </w:rPr>
        <w:t xml:space="preserve"> cu graficul de executie anexat.</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6.</w:t>
      </w:r>
      <w:r w:rsidR="004D1167">
        <w:rPr>
          <w:rFonts w:ascii="Times New Roman" w:hAnsi="Times New Roman"/>
          <w:i/>
          <w:sz w:val="18"/>
          <w:szCs w:val="18"/>
          <w:lang w:val="pt-BR"/>
        </w:rPr>
        <w:t xml:space="preserve"> </w:t>
      </w:r>
      <w:r w:rsidR="004D1167">
        <w:rPr>
          <w:rFonts w:ascii="Times New Roman" w:hAnsi="Times New Roman"/>
          <w:i/>
          <w:sz w:val="18"/>
          <w:szCs w:val="18"/>
          <w:lang w:val="it-IT"/>
        </w:rPr>
        <w:t xml:space="preserve">Întelegem ca </w:t>
      </w:r>
      <w:r w:rsidRPr="00D55338">
        <w:rPr>
          <w:rFonts w:ascii="Times New Roman" w:hAnsi="Times New Roman"/>
          <w:i/>
          <w:sz w:val="18"/>
          <w:szCs w:val="18"/>
          <w:lang w:val="it-IT"/>
        </w:rPr>
        <w:t>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sectPr w:rsidR="007511C6"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C6" w:rsidRDefault="00BD44C6" w:rsidP="00087616">
      <w:pPr>
        <w:spacing w:after="0" w:line="240" w:lineRule="auto"/>
      </w:pPr>
      <w:r>
        <w:separator/>
      </w:r>
    </w:p>
  </w:endnote>
  <w:endnote w:type="continuationSeparator" w:id="0">
    <w:p w:rsidR="00BD44C6" w:rsidRDefault="00BD44C6"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EB115C" w:rsidP="00D333AA">
    <w:pPr>
      <w:pStyle w:val="Footer"/>
      <w:rPr>
        <w:rFonts w:ascii="Times New Roman" w:hAnsi="Times New Roman"/>
        <w:sz w:val="16"/>
        <w:szCs w:val="16"/>
      </w:rPr>
    </w:pPr>
    <w:r w:rsidRPr="006C6C48">
      <w:rPr>
        <w:rFonts w:ascii="Times New Roman" w:hAnsi="Times New Roman"/>
        <w:sz w:val="16"/>
        <w:szCs w:val="16"/>
      </w:rPr>
      <w:fldChar w:fldCharType="begin"/>
    </w:r>
    <w:r w:rsidR="0073539A"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9542D">
      <w:rPr>
        <w:rFonts w:ascii="Times New Roman" w:hAnsi="Times New Roman"/>
        <w:noProof/>
        <w:sz w:val="16"/>
        <w:szCs w:val="16"/>
      </w:rPr>
      <w:t>10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C6" w:rsidRDefault="00BD44C6" w:rsidP="00087616">
      <w:pPr>
        <w:spacing w:after="0" w:line="240" w:lineRule="auto"/>
      </w:pPr>
      <w:r>
        <w:separator/>
      </w:r>
    </w:p>
  </w:footnote>
  <w:footnote w:type="continuationSeparator" w:id="0">
    <w:p w:rsidR="00BD44C6" w:rsidRDefault="00BD44C6"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934231"/>
    <w:multiLevelType w:val="hybridMultilevel"/>
    <w:tmpl w:val="D8CC9D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6526A4C"/>
    <w:multiLevelType w:val="hybridMultilevel"/>
    <w:tmpl w:val="6816B3A6"/>
    <w:lvl w:ilvl="0" w:tplc="2402C0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86094"/>
    <w:multiLevelType w:val="hybridMultilevel"/>
    <w:tmpl w:val="1CF089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A523FBC"/>
    <w:multiLevelType w:val="hybridMultilevel"/>
    <w:tmpl w:val="B4E8B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AE567A"/>
    <w:multiLevelType w:val="hybridMultilevel"/>
    <w:tmpl w:val="DC28637C"/>
    <w:lvl w:ilvl="0" w:tplc="3D2AF67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22579"/>
    <w:multiLevelType w:val="hybridMultilevel"/>
    <w:tmpl w:val="A53685D0"/>
    <w:lvl w:ilvl="0" w:tplc="2402C0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176D6"/>
    <w:multiLevelType w:val="hybridMultilevel"/>
    <w:tmpl w:val="185E1F74"/>
    <w:lvl w:ilvl="0" w:tplc="05F4E366">
      <w:start w:val="8"/>
      <w:numFmt w:val="decimal"/>
      <w:lvlText w:val="%1."/>
      <w:lvlJc w:val="left"/>
      <w:pPr>
        <w:tabs>
          <w:tab w:val="num" w:pos="-52"/>
        </w:tabs>
        <w:ind w:left="450" w:hanging="360"/>
      </w:pPr>
      <w:rPr>
        <w:rFonts w:hint="default"/>
        <w:b/>
      </w:rPr>
    </w:lvl>
    <w:lvl w:ilvl="1" w:tplc="04180019">
      <w:start w:val="1"/>
      <w:numFmt w:val="lowerLetter"/>
      <w:lvlText w:val="%2."/>
      <w:lvlJc w:val="left"/>
      <w:pPr>
        <w:ind w:left="1312" w:hanging="360"/>
      </w:pPr>
    </w:lvl>
    <w:lvl w:ilvl="2" w:tplc="0418001B" w:tentative="1">
      <w:start w:val="1"/>
      <w:numFmt w:val="lowerRoman"/>
      <w:lvlText w:val="%3."/>
      <w:lvlJc w:val="right"/>
      <w:pPr>
        <w:ind w:left="2032" w:hanging="180"/>
      </w:pPr>
    </w:lvl>
    <w:lvl w:ilvl="3" w:tplc="0418000F" w:tentative="1">
      <w:start w:val="1"/>
      <w:numFmt w:val="decimal"/>
      <w:lvlText w:val="%4."/>
      <w:lvlJc w:val="left"/>
      <w:pPr>
        <w:ind w:left="2752" w:hanging="360"/>
      </w:pPr>
    </w:lvl>
    <w:lvl w:ilvl="4" w:tplc="04180019" w:tentative="1">
      <w:start w:val="1"/>
      <w:numFmt w:val="lowerLetter"/>
      <w:lvlText w:val="%5."/>
      <w:lvlJc w:val="left"/>
      <w:pPr>
        <w:ind w:left="3472" w:hanging="360"/>
      </w:pPr>
    </w:lvl>
    <w:lvl w:ilvl="5" w:tplc="0418001B" w:tentative="1">
      <w:start w:val="1"/>
      <w:numFmt w:val="lowerRoman"/>
      <w:lvlText w:val="%6."/>
      <w:lvlJc w:val="right"/>
      <w:pPr>
        <w:ind w:left="4192" w:hanging="180"/>
      </w:pPr>
    </w:lvl>
    <w:lvl w:ilvl="6" w:tplc="0418000F" w:tentative="1">
      <w:start w:val="1"/>
      <w:numFmt w:val="decimal"/>
      <w:lvlText w:val="%7."/>
      <w:lvlJc w:val="left"/>
      <w:pPr>
        <w:ind w:left="4912" w:hanging="360"/>
      </w:pPr>
    </w:lvl>
    <w:lvl w:ilvl="7" w:tplc="04180019" w:tentative="1">
      <w:start w:val="1"/>
      <w:numFmt w:val="lowerLetter"/>
      <w:lvlText w:val="%8."/>
      <w:lvlJc w:val="left"/>
      <w:pPr>
        <w:ind w:left="5632" w:hanging="360"/>
      </w:pPr>
    </w:lvl>
    <w:lvl w:ilvl="8" w:tplc="0418001B" w:tentative="1">
      <w:start w:val="1"/>
      <w:numFmt w:val="lowerRoman"/>
      <w:lvlText w:val="%9."/>
      <w:lvlJc w:val="right"/>
      <w:pPr>
        <w:ind w:left="6352" w:hanging="180"/>
      </w:pPr>
    </w:lvl>
  </w:abstractNum>
  <w:abstractNum w:abstractNumId="36"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1644932"/>
    <w:multiLevelType w:val="hybridMultilevel"/>
    <w:tmpl w:val="865CF5F2"/>
    <w:lvl w:ilvl="0" w:tplc="2402C0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ED6703"/>
    <w:multiLevelType w:val="hybridMultilevel"/>
    <w:tmpl w:val="376A6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EF7648"/>
    <w:multiLevelType w:val="hybridMultilevel"/>
    <w:tmpl w:val="5150C00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38"/>
  </w:num>
  <w:num w:numId="4">
    <w:abstractNumId w:val="17"/>
  </w:num>
  <w:num w:numId="5">
    <w:abstractNumId w:val="26"/>
  </w:num>
  <w:num w:numId="6">
    <w:abstractNumId w:val="42"/>
  </w:num>
  <w:num w:numId="7">
    <w:abstractNumId w:val="32"/>
  </w:num>
  <w:num w:numId="8">
    <w:abstractNumId w:val="40"/>
  </w:num>
  <w:num w:numId="9">
    <w:abstractNumId w:val="20"/>
  </w:num>
  <w:num w:numId="10">
    <w:abstractNumId w:val="6"/>
  </w:num>
  <w:num w:numId="11">
    <w:abstractNumId w:val="8"/>
  </w:num>
  <w:num w:numId="12">
    <w:abstractNumId w:val="16"/>
  </w:num>
  <w:num w:numId="13">
    <w:abstractNumId w:val="12"/>
  </w:num>
  <w:num w:numId="14">
    <w:abstractNumId w:val="2"/>
    <w:lvlOverride w:ilvl="0">
      <w:startOverride w:val="1"/>
    </w:lvlOverride>
  </w:num>
  <w:num w:numId="15">
    <w:abstractNumId w:val="33"/>
  </w:num>
  <w:num w:numId="16">
    <w:abstractNumId w:val="45"/>
  </w:num>
  <w:num w:numId="17">
    <w:abstractNumId w:val="30"/>
  </w:num>
  <w:num w:numId="18">
    <w:abstractNumId w:val="47"/>
  </w:num>
  <w:num w:numId="19">
    <w:abstractNumId w:val="46"/>
  </w:num>
  <w:num w:numId="20">
    <w:abstractNumId w:val="28"/>
  </w:num>
  <w:num w:numId="21">
    <w:abstractNumId w:val="23"/>
  </w:num>
  <w:num w:numId="22">
    <w:abstractNumId w:val="24"/>
  </w:num>
  <w:num w:numId="23">
    <w:abstractNumId w:val="7"/>
  </w:num>
  <w:num w:numId="24">
    <w:abstractNumId w:val="43"/>
  </w:num>
  <w:num w:numId="25">
    <w:abstractNumId w:val="25"/>
  </w:num>
  <w:num w:numId="26">
    <w:abstractNumId w:val="34"/>
  </w:num>
  <w:num w:numId="27">
    <w:abstractNumId w:val="1"/>
  </w:num>
  <w:num w:numId="28">
    <w:abstractNumId w:val="0"/>
  </w:num>
  <w:num w:numId="29">
    <w:abstractNumId w:val="4"/>
  </w:num>
  <w:num w:numId="30">
    <w:abstractNumId w:val="13"/>
  </w:num>
  <w:num w:numId="31">
    <w:abstractNumId w:val="27"/>
  </w:num>
  <w:num w:numId="32">
    <w:abstractNumId w:val="14"/>
  </w:num>
  <w:num w:numId="33">
    <w:abstractNumId w:val="22"/>
  </w:num>
  <w:num w:numId="34">
    <w:abstractNumId w:val="2"/>
  </w:num>
  <w:num w:numId="35">
    <w:abstractNumId w:val="31"/>
  </w:num>
  <w:num w:numId="36">
    <w:abstractNumId w:val="5"/>
  </w:num>
  <w:num w:numId="37">
    <w:abstractNumId w:val="15"/>
  </w:num>
  <w:num w:numId="38">
    <w:abstractNumId w:val="39"/>
  </w:num>
  <w:num w:numId="39">
    <w:abstractNumId w:val="21"/>
  </w:num>
  <w:num w:numId="40">
    <w:abstractNumId w:val="37"/>
  </w:num>
  <w:num w:numId="41">
    <w:abstractNumId w:val="19"/>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0"/>
  </w:num>
  <w:num w:numId="45">
    <w:abstractNumId w:val="3"/>
  </w:num>
  <w:num w:numId="46">
    <w:abstractNumId w:val="44"/>
  </w:num>
  <w:num w:numId="47">
    <w:abstractNumId w:val="18"/>
  </w:num>
  <w:num w:numId="48">
    <w:abstractNumId w:val="11"/>
  </w:num>
  <w:num w:numId="4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6FAC"/>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0AF6"/>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75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4F2E"/>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167"/>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553D"/>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032B"/>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B00"/>
    <w:rsid w:val="00967E5B"/>
    <w:rsid w:val="0097002B"/>
    <w:rsid w:val="009709EF"/>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408"/>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487C"/>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8DA"/>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542D"/>
    <w:rsid w:val="00B96D3D"/>
    <w:rsid w:val="00BA03B5"/>
    <w:rsid w:val="00BA1185"/>
    <w:rsid w:val="00BA1690"/>
    <w:rsid w:val="00BA2793"/>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4C6"/>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844"/>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4D9C"/>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21"/>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115C"/>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24B44-0CAD-4E3E-9D35-C2A54364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997408"/>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SpacingChar">
    <w:name w:val="No Spacing Char"/>
    <w:link w:val="NoSpacing"/>
    <w:rsid w:val="00997408"/>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Mădălina Stănculea</cp:lastModifiedBy>
  <cp:revision>5</cp:revision>
  <cp:lastPrinted>2014-07-01T09:00:00Z</cp:lastPrinted>
  <dcterms:created xsi:type="dcterms:W3CDTF">2021-10-04T09:54:00Z</dcterms:created>
  <dcterms:modified xsi:type="dcterms:W3CDTF">2022-01-26T12:40:00Z</dcterms:modified>
</cp:coreProperties>
</file>