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7BA3" w14:textId="77777777" w:rsidR="00B63620" w:rsidRDefault="00B63620" w:rsidP="009E3E5D">
      <w:pPr>
        <w:pStyle w:val="Heading7"/>
        <w:rPr>
          <w:rFonts w:ascii="Times New Roman" w:hAnsi="Times New Roman" w:cs="Times New Roman"/>
          <w:lang w:val="ro-RO"/>
        </w:rPr>
      </w:pPr>
    </w:p>
    <w:p w14:paraId="1C33C932" w14:textId="76E47C5A" w:rsidR="009E3E5D" w:rsidRPr="0015629B" w:rsidRDefault="009E3E5D" w:rsidP="009E3E5D">
      <w:pPr>
        <w:pStyle w:val="Heading7"/>
        <w:rPr>
          <w:rFonts w:ascii="Times New Roman" w:hAnsi="Times New Roman" w:cs="Times New Roman"/>
          <w:u w:val="single"/>
          <w:lang w:val="ro-RO"/>
        </w:rPr>
      </w:pPr>
      <w:r w:rsidRPr="0015629B">
        <w:rPr>
          <w:rFonts w:ascii="Times New Roman" w:hAnsi="Times New Roman" w:cs="Times New Roman"/>
          <w:lang w:val="ro-RO"/>
        </w:rPr>
        <w:t xml:space="preserve">Anexa   </w:t>
      </w:r>
    </w:p>
    <w:p w14:paraId="221D608E" w14:textId="77777777" w:rsidR="00B63620" w:rsidRDefault="00B6362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09BA3B10" w14:textId="6D2AE844" w:rsidR="000F6EC0" w:rsidRPr="0015629B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  <w:r w:rsidRPr="0015629B">
        <w:rPr>
          <w:rFonts w:ascii="Times New Roman" w:hAnsi="Times New Roman" w:cs="Times New Roman"/>
          <w:b/>
          <w:bCs/>
          <w:u w:val="single"/>
          <w:lang w:val="ro-RO"/>
        </w:rPr>
        <w:t>Termeni şi Condiţii de Prestare*</w:t>
      </w:r>
      <w:r w:rsidRPr="0015629B">
        <w:rPr>
          <w:rStyle w:val="FootnoteReference"/>
          <w:rFonts w:ascii="Times New Roman" w:hAnsi="Times New Roman" w:cs="Times New Roman"/>
          <w:b/>
          <w:bCs/>
          <w:u w:val="single"/>
          <w:lang w:val="ro-RO"/>
        </w:rPr>
        <w:footnoteReference w:id="1"/>
      </w:r>
    </w:p>
    <w:p w14:paraId="4DE96F3F" w14:textId="0708EFD5" w:rsidR="00CB664D" w:rsidRPr="0015629B" w:rsidRDefault="000F6EC0" w:rsidP="00CB664D">
      <w:pPr>
        <w:spacing w:after="0" w:line="240" w:lineRule="auto"/>
        <w:jc w:val="center"/>
        <w:rPr>
          <w:rFonts w:eastAsia="Times New Roman" w:cstheme="minorHAnsi"/>
          <w:b/>
          <w:lang w:val="ro-RO"/>
        </w:rPr>
      </w:pPr>
      <w:r w:rsidRPr="0015629B">
        <w:rPr>
          <w:rFonts w:ascii="Times New Roman" w:hAnsi="Times New Roman" w:cs="Times New Roman"/>
          <w:lang w:val="ro-RO"/>
        </w:rPr>
        <w:t xml:space="preserve">Achiziția de </w:t>
      </w:r>
      <w:r w:rsidR="005B0D52" w:rsidRPr="0015629B">
        <w:rPr>
          <w:rFonts w:ascii="Times New Roman" w:hAnsi="Times New Roman" w:cs="Times New Roman"/>
          <w:color w:val="000000" w:themeColor="text1"/>
          <w:lang w:val="ro-RO"/>
        </w:rPr>
        <w:t>produse</w:t>
      </w:r>
      <w:r w:rsidR="007B1E8E" w:rsidRPr="0015629B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7B1E8E" w:rsidRPr="00153857">
        <w:rPr>
          <w:rFonts w:ascii="Times New Roman" w:hAnsi="Times New Roman" w:cs="Times New Roman"/>
          <w:color w:val="000000" w:themeColor="text1"/>
          <w:lang w:val="ro-RO"/>
        </w:rPr>
        <w:t xml:space="preserve">– </w:t>
      </w:r>
      <w:r w:rsidR="00153857" w:rsidRPr="00153857">
        <w:rPr>
          <w:rFonts w:cstheme="minorHAnsi"/>
          <w:color w:val="000000" w:themeColor="text1"/>
          <w:lang w:val="ro-RO"/>
        </w:rPr>
        <w:t xml:space="preserve">Kitul </w:t>
      </w:r>
      <w:r w:rsidR="00153857" w:rsidRPr="00153857">
        <w:rPr>
          <w:rFonts w:eastAsia="Times New Roman" w:cstheme="minorHAnsi"/>
          <w:sz w:val="24"/>
          <w:lang w:val="ro-RO"/>
        </w:rPr>
        <w:t>studentului</w:t>
      </w:r>
    </w:p>
    <w:p w14:paraId="55F6EF30" w14:textId="11964BDF" w:rsidR="000F6EC0" w:rsidRPr="0015629B" w:rsidRDefault="000F6EC0" w:rsidP="00CB664D">
      <w:pPr>
        <w:spacing w:after="0" w:line="240" w:lineRule="auto"/>
        <w:jc w:val="center"/>
        <w:rPr>
          <w:rFonts w:ascii="Times New Roman" w:hAnsi="Times New Roman"/>
          <w:lang w:val="ro-RO"/>
        </w:rPr>
      </w:pPr>
      <w:r w:rsidRPr="0015629B">
        <w:rPr>
          <w:rFonts w:ascii="Times New Roman" w:hAnsi="Times New Roman"/>
          <w:lang w:val="ro-RO"/>
        </w:rPr>
        <w:t xml:space="preserve"> (Activități de</w:t>
      </w:r>
      <w:r w:rsidR="005B0D52" w:rsidRPr="0015629B">
        <w:rPr>
          <w:rFonts w:ascii="Times New Roman" w:hAnsi="Times New Roman"/>
          <w:lang w:val="ro-RO"/>
        </w:rPr>
        <w:t xml:space="preserve"> implementare</w:t>
      </w:r>
      <w:r w:rsidRPr="0015629B">
        <w:rPr>
          <w:rFonts w:ascii="Times New Roman" w:hAnsi="Times New Roman"/>
          <w:lang w:val="ro-RO"/>
        </w:rPr>
        <w:t xml:space="preserve">) </w:t>
      </w:r>
    </w:p>
    <w:p w14:paraId="7D42E8C3" w14:textId="5C0DF822" w:rsidR="000F6EC0" w:rsidRDefault="000F6EC0" w:rsidP="000F6EC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F5144F" w14:textId="77777777" w:rsidR="00B63620" w:rsidRPr="0015629B" w:rsidRDefault="00B63620" w:rsidP="000F6EC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83F6ED5" w14:textId="655307C2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>Proiectul privind Învățământul Secundar (ROSE)</w:t>
      </w:r>
      <w:r w:rsidR="0015629B">
        <w:rPr>
          <w:rFonts w:ascii="Times New Roman" w:eastAsiaTheme="minorEastAsia" w:hAnsi="Times New Roman" w:cs="Times New Roman"/>
          <w:lang w:val="ro-RO"/>
        </w:rPr>
        <w:t xml:space="preserve"> </w:t>
      </w:r>
      <w:r w:rsidRPr="0015629B">
        <w:rPr>
          <w:rFonts w:ascii="Times New Roman" w:eastAsiaTheme="minorEastAsia" w:hAnsi="Times New Roman" w:cs="Times New Roman"/>
          <w:lang w:val="ro-RO"/>
        </w:rPr>
        <w:t xml:space="preserve">Schema de Granturi </w:t>
      </w:r>
    </w:p>
    <w:p w14:paraId="348BECAC" w14:textId="77777777" w:rsidR="005B0D52" w:rsidRPr="002B313A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Beneficiar: </w:t>
      </w:r>
      <w:r w:rsidRPr="002B313A">
        <w:rPr>
          <w:rFonts w:ascii="Times New Roman" w:eastAsiaTheme="minorEastAsia" w:hAnsi="Times New Roman" w:cs="Times New Roman"/>
          <w:b/>
          <w:i/>
          <w:lang w:val="ro-RO"/>
        </w:rPr>
        <w:t>FACULTATEA DE ISTORIE, FILOSOFIE ȘI TEOLOGIE DIN UNIVERSITATEA “DUNĂREA DE JOS” DIN GALAȚI</w:t>
      </w:r>
    </w:p>
    <w:p w14:paraId="77034FBB" w14:textId="77777777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Titlul subproiectului: </w:t>
      </w:r>
      <w:r w:rsidRPr="0015629B">
        <w:rPr>
          <w:rFonts w:ascii="Times New Roman" w:eastAsiaTheme="minorEastAsia" w:hAnsi="Times New Roman" w:cs="Times New Roman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Acord de grant nr. </w:t>
      </w:r>
      <w:r w:rsidRPr="0015629B">
        <w:rPr>
          <w:rFonts w:ascii="Times New Roman" w:eastAsiaTheme="minorEastAsia" w:hAnsi="Times New Roman" w:cs="Times New Roman"/>
          <w:b/>
          <w:i/>
          <w:lang w:val="fr-FR"/>
        </w:rPr>
        <w:t>370/SGU/SS/III/10.09.2020</w:t>
      </w:r>
    </w:p>
    <w:p w14:paraId="2772318B" w14:textId="77777777" w:rsidR="000F6EC0" w:rsidRPr="0015629B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</w:p>
    <w:p w14:paraId="62E36947" w14:textId="77777777" w:rsidR="000F6EC0" w:rsidRPr="0015629B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t>Ofertant: ____________________</w:t>
      </w:r>
    </w:p>
    <w:p w14:paraId="494AA315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4F5F31BF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1</w:t>
      </w:r>
      <w:r w:rsidRPr="0015629B">
        <w:rPr>
          <w:rFonts w:ascii="Times New Roman" w:hAnsi="Times New Roman" w:cs="Times New Roman"/>
          <w:lang w:val="ro-RO"/>
        </w:rPr>
        <w:t>.</w:t>
      </w:r>
      <w:r w:rsidRPr="0015629B">
        <w:rPr>
          <w:rFonts w:ascii="Times New Roman" w:hAnsi="Times New Roman" w:cs="Times New Roman"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79C8D90A" w14:textId="77777777" w:rsidR="000B25B7" w:rsidRPr="0015629B" w:rsidRDefault="000B25B7" w:rsidP="000F6EC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AB74F2B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ab/>
      </w:r>
    </w:p>
    <w:tbl>
      <w:tblPr>
        <w:tblW w:w="5970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2837"/>
        <w:gridCol w:w="736"/>
        <w:gridCol w:w="1337"/>
        <w:gridCol w:w="1331"/>
        <w:gridCol w:w="1046"/>
        <w:gridCol w:w="2349"/>
        <w:gridCol w:w="222"/>
      </w:tblGrid>
      <w:tr w:rsidR="000F6EC0" w:rsidRPr="0015629B" w14:paraId="2841C293" w14:textId="77777777" w:rsidTr="002B313A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center"/>
          </w:tcPr>
          <w:p w14:paraId="65650E6B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70E70AFD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A9D903B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39B31F3F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342" w:type="pct"/>
            <w:vAlign w:val="center"/>
          </w:tcPr>
          <w:p w14:paraId="27C2785F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6A90AF19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621" w:type="pct"/>
            <w:vAlign w:val="center"/>
          </w:tcPr>
          <w:p w14:paraId="4B9A4313" w14:textId="20E3A866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  <w:r w:rsidR="00A578F4" w:rsidRPr="0015629B">
              <w:rPr>
                <w:rFonts w:ascii="Times New Roman" w:hAnsi="Times New Roman" w:cs="Times New Roman"/>
                <w:b/>
                <w:lang w:val="ro-RO"/>
              </w:rPr>
              <w:t xml:space="preserve"> – lei fără TVA</w:t>
            </w:r>
          </w:p>
          <w:p w14:paraId="780C067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618" w:type="pct"/>
            <w:vAlign w:val="center"/>
          </w:tcPr>
          <w:p w14:paraId="00601564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01214605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486" w:type="pct"/>
            <w:vAlign w:val="center"/>
          </w:tcPr>
          <w:p w14:paraId="7487D32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19BB92BD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 w14:paraId="4BF90B3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0EC2769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(7=5+6)</w:t>
            </w:r>
          </w:p>
          <w:p w14:paraId="2C2F28EC" w14:textId="77777777" w:rsidR="005B0D52" w:rsidRPr="0015629B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123541B4" w14:textId="77777777" w:rsidTr="002B313A">
        <w:trPr>
          <w:trHeight w:val="285"/>
        </w:trPr>
        <w:tc>
          <w:tcPr>
            <w:tcW w:w="4897" w:type="pct"/>
            <w:gridSpan w:val="7"/>
            <w:shd w:val="clear" w:color="auto" w:fill="auto"/>
            <w:noWrap/>
            <w:vAlign w:val="center"/>
          </w:tcPr>
          <w:p w14:paraId="2FBEDC92" w14:textId="52CB8A4B" w:rsidR="000B25B7" w:rsidRPr="0015629B" w:rsidRDefault="00CB664D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cstheme="minorHAnsi"/>
                <w:b/>
                <w:color w:val="000000" w:themeColor="text1"/>
                <w:lang w:val="ro-RO"/>
              </w:rPr>
              <w:t xml:space="preserve">Cheltuieli pentru Kitul </w:t>
            </w:r>
            <w:r w:rsidR="00153857" w:rsidRPr="00153857">
              <w:rPr>
                <w:rFonts w:eastAsia="Times New Roman" w:cstheme="minorHAnsi"/>
                <w:b/>
                <w:bCs/>
                <w:sz w:val="24"/>
                <w:lang w:val="ro-RO"/>
              </w:rPr>
              <w:t>studentului</w:t>
            </w:r>
          </w:p>
        </w:tc>
        <w:tc>
          <w:tcPr>
            <w:tcW w:w="103" w:type="pct"/>
          </w:tcPr>
          <w:p w14:paraId="48208F33" w14:textId="58AE6388" w:rsidR="000B25B7" w:rsidRPr="0015629B" w:rsidRDefault="000B25B7"/>
        </w:tc>
      </w:tr>
      <w:tr w:rsidR="000B25B7" w:rsidRPr="0015629B" w14:paraId="07EEE7D1" w14:textId="77777777" w:rsidTr="002B313A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center"/>
          </w:tcPr>
          <w:p w14:paraId="24228047" w14:textId="3F6581DF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AF914C0" w14:textId="77777777" w:rsidR="00153857" w:rsidRPr="00B970F9" w:rsidRDefault="00153857" w:rsidP="0015385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Rucsac inscripționat cu numele și siglă Facultate</w:t>
            </w:r>
          </w:p>
          <w:p w14:paraId="5A9FFB15" w14:textId="309DD953" w:rsidR="000B25B7" w:rsidRPr="0015629B" w:rsidRDefault="00153857" w:rsidP="00153857">
            <w:pPr>
              <w:spacing w:after="0" w:line="240" w:lineRule="auto"/>
              <w:ind w:left="-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Material din PVC, cu compartiment separat pentru laptop de 15 inch, buzunar antifurt, bretele căptușite reglabile, 30x14x51 cm</w:t>
            </w:r>
          </w:p>
        </w:tc>
        <w:tc>
          <w:tcPr>
            <w:tcW w:w="342" w:type="pct"/>
            <w:vAlign w:val="center"/>
          </w:tcPr>
          <w:p w14:paraId="467045EC" w14:textId="31566979" w:rsidR="000B25B7" w:rsidRPr="0015629B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50 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621" w:type="pct"/>
          </w:tcPr>
          <w:p w14:paraId="5C373AC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8" w:type="pct"/>
          </w:tcPr>
          <w:p w14:paraId="4DD718DF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6" w:type="pct"/>
          </w:tcPr>
          <w:p w14:paraId="4FE1F36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2A43D92A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4FDD2D28" w14:textId="77777777" w:rsidTr="002B313A">
        <w:trPr>
          <w:gridAfter w:val="1"/>
          <w:wAfter w:w="103" w:type="pct"/>
          <w:trHeight w:val="1232"/>
        </w:trPr>
        <w:tc>
          <w:tcPr>
            <w:tcW w:w="421" w:type="pct"/>
            <w:shd w:val="clear" w:color="auto" w:fill="auto"/>
            <w:noWrap/>
            <w:vAlign w:val="center"/>
          </w:tcPr>
          <w:p w14:paraId="0760D702" w14:textId="34342CA4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5585DEAC" w14:textId="77777777" w:rsidR="00153857" w:rsidRPr="00CE21C4" w:rsidRDefault="00153857" w:rsidP="0015385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t>Termos din otel inoxidabil, cu perete dublu si capac magnetic, capacitate 800 ml</w:t>
            </w:r>
          </w:p>
          <w:p w14:paraId="292519A1" w14:textId="0BBC4ECB" w:rsidR="000B25B7" w:rsidRPr="0015629B" w:rsidRDefault="00153857" w:rsidP="00153857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t>Închizător de siguranţă</w:t>
            </w:r>
            <w:r>
              <w:rPr>
                <w:rFonts w:eastAsia="Times New Roman" w:cstheme="minorHAnsi"/>
                <w:sz w:val="24"/>
                <w:lang w:val="ro-RO"/>
              </w:rPr>
              <w:t>.</w:t>
            </w:r>
            <w:r w:rsidR="00CB664D" w:rsidRPr="0015629B">
              <w:rPr>
                <w:rFonts w:asciiTheme="minorHAnsi" w:eastAsia="Times New Roman" w:hAnsiTheme="minorHAnsi" w:cstheme="minorHAnsi"/>
                <w:lang w:val="ro-RO"/>
              </w:rPr>
              <w:t>Închizător de siguranţă.</w:t>
            </w:r>
          </w:p>
        </w:tc>
        <w:tc>
          <w:tcPr>
            <w:tcW w:w="342" w:type="pct"/>
            <w:vAlign w:val="center"/>
          </w:tcPr>
          <w:p w14:paraId="0F550E48" w14:textId="6CC172A7" w:rsidR="000B25B7" w:rsidRPr="0015629B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50 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621" w:type="pct"/>
          </w:tcPr>
          <w:p w14:paraId="4D119CFF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8" w:type="pct"/>
          </w:tcPr>
          <w:p w14:paraId="37C0CF5C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6" w:type="pct"/>
          </w:tcPr>
          <w:p w14:paraId="7ADFC566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75A4D71B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4D7FBE10" w14:textId="77777777" w:rsidTr="002B313A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center"/>
          </w:tcPr>
          <w:p w14:paraId="731A253B" w14:textId="50A1673E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3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A059607" w14:textId="77777777" w:rsidR="00153857" w:rsidRDefault="00153857" w:rsidP="0015385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t>Pix din aluminiu cu deschidere prin răsucire, min</w:t>
            </w:r>
            <w:r>
              <w:rPr>
                <w:rFonts w:eastAsia="Times New Roman" w:cstheme="minorHAnsi"/>
                <w:sz w:val="24"/>
                <w:lang w:val="ro-RO"/>
              </w:rPr>
              <w:t>ă</w:t>
            </w:r>
            <w:r w:rsidRPr="00CE21C4">
              <w:rPr>
                <w:rFonts w:eastAsia="Times New Roman" w:cstheme="minorHAnsi"/>
                <w:sz w:val="24"/>
                <w:lang w:val="ro-RO"/>
              </w:rPr>
              <w:t xml:space="preserve"> albastr</w:t>
            </w:r>
            <w:r>
              <w:rPr>
                <w:rFonts w:eastAsia="Times New Roman" w:cstheme="minorHAnsi"/>
                <w:sz w:val="24"/>
                <w:lang w:val="ro-RO"/>
              </w:rPr>
              <w:t>ă</w:t>
            </w:r>
            <w:r w:rsidRPr="00CE21C4">
              <w:rPr>
                <w:rFonts w:eastAsia="Times New Roman" w:cstheme="minorHAnsi"/>
                <w:sz w:val="24"/>
                <w:lang w:val="ro-RO"/>
              </w:rPr>
              <w:t xml:space="preserve"> si capăt moale pentru ecran LCD.</w:t>
            </w:r>
          </w:p>
          <w:p w14:paraId="4D133022" w14:textId="63593EEB" w:rsidR="000B25B7" w:rsidRPr="0015629B" w:rsidRDefault="00153857" w:rsidP="00153857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lastRenderedPageBreak/>
              <w:t xml:space="preserve">Ambalat </w:t>
            </w:r>
            <w:r>
              <w:rPr>
                <w:rFonts w:eastAsia="Times New Roman" w:cstheme="minorHAnsi"/>
                <w:sz w:val="24"/>
                <w:lang w:val="ro-RO"/>
              </w:rPr>
              <w:t>î</w:t>
            </w:r>
            <w:r w:rsidRPr="00CE21C4">
              <w:rPr>
                <w:rFonts w:eastAsia="Times New Roman" w:cstheme="minorHAnsi"/>
                <w:sz w:val="24"/>
                <w:lang w:val="ro-RO"/>
              </w:rPr>
              <w:t>n cutie de carton</w:t>
            </w:r>
          </w:p>
        </w:tc>
        <w:tc>
          <w:tcPr>
            <w:tcW w:w="342" w:type="pct"/>
            <w:vAlign w:val="center"/>
          </w:tcPr>
          <w:p w14:paraId="742A712C" w14:textId="5C26386A" w:rsidR="000B25B7" w:rsidRPr="0015629B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lastRenderedPageBreak/>
              <w:t>55</w:t>
            </w:r>
            <w:r w:rsidR="00153857">
              <w:rPr>
                <w:rFonts w:ascii="Times New Roman" w:hAnsi="Times New Roman" w:cs="Times New Roman"/>
                <w:spacing w:val="-2"/>
                <w:lang w:val="ro-RO"/>
              </w:rPr>
              <w:t xml:space="preserve"> 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621" w:type="pct"/>
          </w:tcPr>
          <w:p w14:paraId="1B44A99C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8" w:type="pct"/>
          </w:tcPr>
          <w:p w14:paraId="342B8CA1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6" w:type="pct"/>
          </w:tcPr>
          <w:p w14:paraId="05BED6DB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0545454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9284A" w:rsidRPr="0015629B" w14:paraId="3CE71C7A" w14:textId="77777777" w:rsidTr="002B313A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center"/>
          </w:tcPr>
          <w:p w14:paraId="0705460A" w14:textId="77777777" w:rsidR="0059284A" w:rsidRPr="0015629B" w:rsidRDefault="0059284A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05C9651" w14:textId="7E1159BC" w:rsidR="0059284A" w:rsidRPr="00CE21C4" w:rsidRDefault="0059284A" w:rsidP="0015385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>
              <w:rPr>
                <w:rFonts w:eastAsia="Times New Roman" w:cstheme="minorHAnsi"/>
                <w:sz w:val="24"/>
                <w:lang w:val="ro-RO"/>
              </w:rPr>
              <w:t>Agendă A5 nedatată</w:t>
            </w:r>
          </w:p>
        </w:tc>
        <w:tc>
          <w:tcPr>
            <w:tcW w:w="342" w:type="pct"/>
            <w:vAlign w:val="center"/>
          </w:tcPr>
          <w:p w14:paraId="414F298D" w14:textId="77777777" w:rsidR="0059284A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120</w:t>
            </w:r>
          </w:p>
          <w:p w14:paraId="2AFF9378" w14:textId="24747DC1" w:rsidR="0059284A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621" w:type="pct"/>
          </w:tcPr>
          <w:p w14:paraId="29C927C1" w14:textId="77777777" w:rsidR="0059284A" w:rsidRPr="0015629B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8" w:type="pct"/>
          </w:tcPr>
          <w:p w14:paraId="2506E3B1" w14:textId="77777777" w:rsidR="0059284A" w:rsidRPr="0015629B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6" w:type="pct"/>
          </w:tcPr>
          <w:p w14:paraId="1459C935" w14:textId="77777777" w:rsidR="0059284A" w:rsidRPr="0015629B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5388A9CE" w14:textId="77777777" w:rsidR="0059284A" w:rsidRPr="0015629B" w:rsidRDefault="0059284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587EFD25" w14:textId="77777777" w:rsidTr="002B313A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bottom"/>
          </w:tcPr>
          <w:p w14:paraId="16850903" w14:textId="14F9E768" w:rsidR="000B25B7" w:rsidRPr="0015629B" w:rsidRDefault="000B25B7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18" w:type="pct"/>
            <w:shd w:val="clear" w:color="auto" w:fill="auto"/>
            <w:vAlign w:val="bottom"/>
          </w:tcPr>
          <w:p w14:paraId="08B77E9A" w14:textId="77777777" w:rsidR="000B25B7" w:rsidRPr="0015629B" w:rsidRDefault="000B25B7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342" w:type="pct"/>
          </w:tcPr>
          <w:p w14:paraId="02808A81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21" w:type="pct"/>
          </w:tcPr>
          <w:p w14:paraId="184E1EF4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18" w:type="pct"/>
          </w:tcPr>
          <w:p w14:paraId="080630F1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86" w:type="pct"/>
          </w:tcPr>
          <w:p w14:paraId="70903DCD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89FE0C6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C25FE4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2DE57370" w14:textId="77777777" w:rsidR="000F6EC0" w:rsidRPr="0015629B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b/>
          <w:bCs/>
          <w:lang w:val="ro-RO"/>
        </w:rPr>
        <w:t>2.</w:t>
      </w:r>
      <w:r w:rsidRPr="0015629B">
        <w:rPr>
          <w:rFonts w:ascii="Times New Roman" w:hAnsi="Times New Roman" w:cs="Times New Roman"/>
          <w:b/>
          <w:bCs/>
          <w:lang w:val="ro-RO"/>
        </w:rPr>
        <w:tab/>
      </w:r>
      <w:r w:rsidRPr="0015629B">
        <w:rPr>
          <w:rFonts w:ascii="Times New Roman" w:hAnsi="Times New Roman" w:cs="Times New Roman"/>
          <w:b/>
          <w:bCs/>
          <w:u w:val="single"/>
          <w:lang w:val="ro-RO"/>
        </w:rPr>
        <w:t>Preţ fix:</w:t>
      </w:r>
      <w:r w:rsidR="00636F73" w:rsidRPr="0015629B">
        <w:rPr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15629B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lang w:val="ro-RO"/>
        </w:rPr>
      </w:pPr>
    </w:p>
    <w:p w14:paraId="1586A2A9" w14:textId="0760C229" w:rsidR="000F6EC0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bCs/>
          <w:lang w:val="ro-RO"/>
        </w:rPr>
        <w:t>3.</w:t>
      </w:r>
      <w:r w:rsidRPr="0015629B">
        <w:rPr>
          <w:rFonts w:ascii="Times New Roman" w:hAnsi="Times New Roman" w:cs="Times New Roman"/>
          <w:b/>
          <w:bCs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A578F4" w:rsidRPr="0015629B">
        <w:rPr>
          <w:rFonts w:ascii="Times New Roman" w:hAnsi="Times New Roman" w:cs="Times New Roman"/>
          <w:lang w:val="ro-RO"/>
        </w:rPr>
        <w:t xml:space="preserve">2 </w:t>
      </w:r>
      <w:r w:rsidRPr="0015629B">
        <w:rPr>
          <w:rFonts w:ascii="Times New Roman" w:hAnsi="Times New Roman" w:cs="Times New Roman"/>
          <w:lang w:val="ro-RO"/>
        </w:rPr>
        <w:t>săptămâni de la semnarea Contractului, la destinația finală indicată, conform următorului grafic:</w:t>
      </w:r>
      <w:r w:rsidR="00A578F4" w:rsidRPr="0015629B">
        <w:rPr>
          <w:rFonts w:ascii="Times New Roman" w:hAnsi="Times New Roman" w:cs="Times New Roman"/>
          <w:lang w:val="ro-RO"/>
        </w:rPr>
        <w:t xml:space="preserve"> (</w:t>
      </w:r>
      <w:r w:rsidR="00A578F4" w:rsidRPr="0015629B">
        <w:rPr>
          <w:rFonts w:ascii="Times New Roman" w:hAnsi="Times New Roman" w:cs="Times New Roman"/>
          <w:i/>
          <w:lang w:val="ro-RO"/>
        </w:rPr>
        <w:t>a se completa de către ofertant)</w:t>
      </w:r>
    </w:p>
    <w:p w14:paraId="26055CF0" w14:textId="36CB25F3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2A7BAF0C" w14:textId="65F73C0B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58C76649" w14:textId="74ABD4C2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7F0E194C" w14:textId="77777777" w:rsidR="00B63620" w:rsidRPr="0015629B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4114"/>
        <w:gridCol w:w="1143"/>
        <w:gridCol w:w="2426"/>
      </w:tblGrid>
      <w:tr w:rsidR="00A578F4" w:rsidRPr="0015629B" w14:paraId="339B67B2" w14:textId="4867E29A" w:rsidTr="00B63620">
        <w:trPr>
          <w:trHeight w:val="285"/>
          <w:tblHeader/>
        </w:trPr>
        <w:tc>
          <w:tcPr>
            <w:tcW w:w="538" w:type="pct"/>
            <w:shd w:val="clear" w:color="auto" w:fill="auto"/>
            <w:noWrap/>
            <w:vAlign w:val="center"/>
          </w:tcPr>
          <w:p w14:paraId="5D9755D1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11C412FD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2A192225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213F9BB1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664" w:type="pct"/>
            <w:vAlign w:val="center"/>
          </w:tcPr>
          <w:p w14:paraId="20449C43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032B6A58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409" w:type="pct"/>
          </w:tcPr>
          <w:p w14:paraId="546D102D" w14:textId="23BEFD65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Termen de livrare</w:t>
            </w:r>
          </w:p>
        </w:tc>
      </w:tr>
      <w:tr w:rsidR="00B63620" w:rsidRPr="0015629B" w14:paraId="20264E5D" w14:textId="77777777" w:rsidTr="00B63620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0FD5BC98" w:rsidR="00B63620" w:rsidRPr="0015629B" w:rsidRDefault="00B63620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cstheme="minorHAnsi"/>
                <w:b/>
                <w:color w:val="000000" w:themeColor="text1"/>
                <w:lang w:val="ro-RO"/>
              </w:rPr>
              <w:t xml:space="preserve">Cheltuieli pentru Kitul </w:t>
            </w:r>
            <w:r w:rsidR="007C5D82" w:rsidRPr="00153857">
              <w:rPr>
                <w:rFonts w:eastAsia="Times New Roman" w:cstheme="minorHAnsi"/>
                <w:b/>
                <w:bCs/>
                <w:sz w:val="24"/>
                <w:lang w:val="ro-RO"/>
              </w:rPr>
              <w:t>studentului</w:t>
            </w:r>
          </w:p>
        </w:tc>
      </w:tr>
      <w:tr w:rsidR="0059284A" w:rsidRPr="0015629B" w14:paraId="2E5929CE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62F4994F" w14:textId="19B34006" w:rsidR="0059284A" w:rsidRPr="0015629B" w:rsidRDefault="0059284A" w:rsidP="00592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5CAA5E1D" w14:textId="2ABB70BA" w:rsidR="0059284A" w:rsidRPr="00A86324" w:rsidRDefault="0059284A" w:rsidP="0059284A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CB664D">
              <w:rPr>
                <w:rFonts w:asciiTheme="minorHAnsi" w:eastAsia="Times New Roman" w:hAnsiTheme="minorHAnsi" w:cstheme="minorHAnsi"/>
                <w:lang w:val="ro-RO"/>
              </w:rPr>
              <w:t>Rucsac inscripționat cu numele și siglă Facultate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.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Material din PVC, cu compartiment s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s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 xml:space="preserve">eparat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  pp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entru laptop de 15 inch, b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b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uzunar antifurt, b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b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retele căptușite reglabile, 30x14x51 cm</w:t>
            </w:r>
          </w:p>
        </w:tc>
        <w:tc>
          <w:tcPr>
            <w:tcW w:w="664" w:type="pct"/>
            <w:vAlign w:val="center"/>
          </w:tcPr>
          <w:p w14:paraId="0EE96664" w14:textId="402B543E" w:rsidR="0059284A" w:rsidRPr="0015629B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50 </w:t>
            </w: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1409" w:type="pct"/>
          </w:tcPr>
          <w:p w14:paraId="2B09B45D" w14:textId="77777777" w:rsidR="0059284A" w:rsidRPr="0015629B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  <w:tr w:rsidR="0059284A" w:rsidRPr="0015629B" w14:paraId="39274768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62C5C3F2" w14:textId="0CABE0DA" w:rsidR="0059284A" w:rsidRPr="0015629B" w:rsidRDefault="0059284A" w:rsidP="00592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7686CC25" w14:textId="77777777" w:rsidR="0059284A" w:rsidRPr="00CB664D" w:rsidRDefault="0059284A" w:rsidP="0059284A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CB664D">
              <w:rPr>
                <w:rFonts w:asciiTheme="minorHAnsi" w:eastAsia="Times New Roman" w:hAnsiTheme="minorHAnsi" w:cstheme="minorHAnsi"/>
                <w:lang w:val="ro-RO"/>
              </w:rPr>
              <w:t>Termos din otel inoxidabil, cu perete dublu si capac magnetic, capacitate 800 ml</w:t>
            </w:r>
          </w:p>
          <w:p w14:paraId="57FB10DA" w14:textId="2C528F38" w:rsidR="0059284A" w:rsidRPr="0015629B" w:rsidRDefault="0059284A" w:rsidP="0059284A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val="ro-RO"/>
              </w:rPr>
            </w:pPr>
            <w:r w:rsidRPr="0015629B">
              <w:rPr>
                <w:rFonts w:asciiTheme="minorHAnsi" w:eastAsia="Times New Roman" w:hAnsiTheme="minorHAnsi" w:cstheme="minorHAnsi"/>
                <w:lang w:val="ro-RO"/>
              </w:rPr>
              <w:t>Închizător de siguranţă.</w:t>
            </w:r>
          </w:p>
        </w:tc>
        <w:tc>
          <w:tcPr>
            <w:tcW w:w="664" w:type="pct"/>
            <w:vAlign w:val="center"/>
          </w:tcPr>
          <w:p w14:paraId="55C25149" w14:textId="4786B4F3" w:rsidR="0059284A" w:rsidRPr="0015629B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50 </w:t>
            </w: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1409" w:type="pct"/>
          </w:tcPr>
          <w:p w14:paraId="1AB55269" w14:textId="77777777" w:rsidR="0059284A" w:rsidRPr="0015629B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  <w:tr w:rsidR="0059284A" w:rsidRPr="0015629B" w14:paraId="278F27FE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32EB42A4" w14:textId="38DDC74A" w:rsidR="0059284A" w:rsidRPr="0015629B" w:rsidRDefault="0059284A" w:rsidP="00592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3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492B6236" w14:textId="77777777" w:rsidR="0059284A" w:rsidRPr="00CB664D" w:rsidRDefault="0059284A" w:rsidP="0059284A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CB664D">
              <w:rPr>
                <w:rFonts w:asciiTheme="minorHAnsi" w:eastAsia="Times New Roman" w:hAnsiTheme="minorHAnsi" w:cstheme="minorHAnsi"/>
                <w:lang w:val="ro-RO"/>
              </w:rPr>
              <w:t>Pix din aluminiu cu deschidere prin răsucire, mină albastră si capăt moale pentru ecran LCD.</w:t>
            </w:r>
          </w:p>
          <w:p w14:paraId="06684999" w14:textId="2063804B" w:rsidR="0059284A" w:rsidRPr="0015629B" w:rsidRDefault="0059284A" w:rsidP="0059284A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val="ro-RO"/>
              </w:rPr>
            </w:pPr>
            <w:r w:rsidRPr="0015629B">
              <w:rPr>
                <w:rFonts w:asciiTheme="minorHAnsi" w:eastAsia="Times New Roman" w:hAnsiTheme="minorHAnsi" w:cstheme="minorHAnsi"/>
                <w:lang w:val="ro-RO"/>
              </w:rPr>
              <w:t>Ambalat în cutie de carton</w:t>
            </w:r>
          </w:p>
        </w:tc>
        <w:tc>
          <w:tcPr>
            <w:tcW w:w="664" w:type="pct"/>
            <w:vAlign w:val="center"/>
          </w:tcPr>
          <w:p w14:paraId="69DC3903" w14:textId="34D00BE6" w:rsidR="0059284A" w:rsidRPr="0015629B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55 </w:t>
            </w: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1409" w:type="pct"/>
          </w:tcPr>
          <w:p w14:paraId="40841E67" w14:textId="77777777" w:rsidR="0059284A" w:rsidRPr="0015629B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  <w:tr w:rsidR="0059284A" w:rsidRPr="0015629B" w14:paraId="6EF51AB4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18667CEA" w14:textId="77777777" w:rsidR="0059284A" w:rsidRPr="0015629B" w:rsidRDefault="0059284A" w:rsidP="0059284A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14:paraId="2ED2E0F8" w14:textId="4BEF3D9C" w:rsidR="0059284A" w:rsidRPr="00CB664D" w:rsidRDefault="0059284A" w:rsidP="0059284A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eastAsia="Times New Roman" w:cstheme="minorHAnsi"/>
                <w:sz w:val="24"/>
                <w:lang w:val="ro-RO"/>
              </w:rPr>
              <w:t>Agendă A5 nedatată</w:t>
            </w:r>
          </w:p>
        </w:tc>
        <w:tc>
          <w:tcPr>
            <w:tcW w:w="664" w:type="pct"/>
            <w:vAlign w:val="center"/>
          </w:tcPr>
          <w:p w14:paraId="2C653BB7" w14:textId="77777777" w:rsidR="0059284A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120</w:t>
            </w:r>
          </w:p>
          <w:p w14:paraId="6B0D5A44" w14:textId="34A881EA" w:rsidR="0059284A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1409" w:type="pct"/>
          </w:tcPr>
          <w:p w14:paraId="7A4CCA2D" w14:textId="77777777" w:rsidR="0059284A" w:rsidRPr="0015629B" w:rsidRDefault="0059284A" w:rsidP="005928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</w:tbl>
    <w:p w14:paraId="0F4D5EE9" w14:textId="77777777" w:rsidR="00A578F4" w:rsidRPr="0015629B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14:paraId="263EC060" w14:textId="77777777" w:rsidR="00A578F4" w:rsidRPr="0015629B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14:paraId="3D0EED02" w14:textId="77777777" w:rsidR="00FD4E31" w:rsidRPr="0015629B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4.</w:t>
      </w:r>
      <w:r w:rsidRPr="0015629B">
        <w:rPr>
          <w:rFonts w:ascii="Times New Roman" w:hAnsi="Times New Roman" w:cs="Times New Roman"/>
          <w:b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Plata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5629B">
        <w:rPr>
          <w:rFonts w:ascii="Times New Roman" w:hAnsi="Times New Roman" w:cs="Times New Roman"/>
          <w:i/>
          <w:lang w:val="ro-RO"/>
        </w:rPr>
        <w:t>Graficului de livrare</w:t>
      </w:r>
      <w:r w:rsidRPr="0015629B">
        <w:rPr>
          <w:rFonts w:ascii="Times New Roman" w:hAnsi="Times New Roman" w:cs="Times New Roman"/>
          <w:lang w:val="ro-RO"/>
        </w:rPr>
        <w:t>. Plata se va face în maxim 30 de zile în contul furnizorului deschis la Trezoreria statului.</w:t>
      </w:r>
    </w:p>
    <w:p w14:paraId="00A737B4" w14:textId="77777777" w:rsidR="00FD4E31" w:rsidRPr="0015629B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726BF3" w14:textId="77777777" w:rsidR="00F704D3" w:rsidRDefault="00F704D3" w:rsidP="00F704D3">
      <w:pPr>
        <w:spacing w:after="0" w:line="240" w:lineRule="auto"/>
        <w:jc w:val="both"/>
        <w:rPr>
          <w:rFonts w:cstheme="minorHAnsi"/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</w:t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20A441B0" w14:textId="77777777" w:rsidR="00F704D3" w:rsidRDefault="00F704D3" w:rsidP="00F704D3">
      <w:pPr>
        <w:spacing w:after="0" w:line="240" w:lineRule="auto"/>
        <w:jc w:val="both"/>
        <w:rPr>
          <w:lang w:val="ro-RO"/>
        </w:rPr>
      </w:pPr>
    </w:p>
    <w:p w14:paraId="5878D2CE" w14:textId="77777777" w:rsidR="00F704D3" w:rsidRPr="00FD4E31" w:rsidRDefault="00F704D3" w:rsidP="00F704D3">
      <w:pPr>
        <w:spacing w:after="0" w:line="240" w:lineRule="auto"/>
        <w:jc w:val="both"/>
        <w:rPr>
          <w:lang w:val="ro-RO"/>
        </w:rPr>
      </w:pPr>
      <w:r w:rsidRPr="00CB13F2">
        <w:rPr>
          <w:b/>
          <w:lang w:val="ro-RO"/>
        </w:rPr>
        <w:t>6.</w:t>
      </w:r>
      <w:r>
        <w:rPr>
          <w:lang w:val="ro-RO"/>
        </w:rPr>
        <w:tab/>
        <w:t xml:space="preserve"> </w:t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2E3C08D2" w14:textId="77777777" w:rsidR="00F704D3" w:rsidRDefault="00F704D3" w:rsidP="00F704D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02B2DEA" w14:textId="77777777" w:rsidR="00F704D3" w:rsidRDefault="00F704D3" w:rsidP="00F704D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238D4ABE" w14:textId="2C76DCE2" w:rsidR="00F704D3" w:rsidRDefault="00F704D3" w:rsidP="00F704D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7</w:t>
      </w:r>
      <w:r w:rsidRPr="00A52C69">
        <w:rPr>
          <w:rFonts w:cstheme="minorHAnsi"/>
          <w:b/>
          <w:lang w:val="ro-RO"/>
        </w:rPr>
        <w:t xml:space="preserve">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02789878" w14:textId="77777777" w:rsidR="00A86324" w:rsidRDefault="00A86324" w:rsidP="007C5D82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3B39F967" w14:textId="3A21A95A" w:rsidR="00F704D3" w:rsidRDefault="00F704D3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367"/>
      </w:tblGrid>
      <w:tr w:rsidR="00F704D3" w:rsidRPr="0059284A" w14:paraId="6AD84360" w14:textId="77777777" w:rsidTr="00AF1BBA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54833A21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959DECD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22" w:type="pct"/>
          </w:tcPr>
          <w:p w14:paraId="17C53E02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4E89CE9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704D3" w:rsidRPr="00A578F4" w14:paraId="4907B3F5" w14:textId="77777777" w:rsidTr="00AF1BBA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059DA494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B13F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22" w:type="pct"/>
          </w:tcPr>
          <w:p w14:paraId="0BBF680F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704D3" w:rsidRPr="0059284A" w14:paraId="2EAC88C3" w14:textId="77777777" w:rsidTr="007C5D82">
        <w:trPr>
          <w:trHeight w:val="3887"/>
        </w:trPr>
        <w:tc>
          <w:tcPr>
            <w:tcW w:w="2578" w:type="pct"/>
            <w:shd w:val="clear" w:color="auto" w:fill="auto"/>
          </w:tcPr>
          <w:p w14:paraId="2D2F6C16" w14:textId="5FCC35D5" w:rsidR="00F704D3" w:rsidRPr="00A86324" w:rsidRDefault="00F704D3" w:rsidP="00F704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F704D3">
              <w:rPr>
                <w:rFonts w:asciiTheme="minorHAnsi" w:eastAsia="Times New Roman" w:hAnsiTheme="minorHAnsi" w:cstheme="minorHAnsi"/>
                <w:lang w:val="ro-RO"/>
              </w:rPr>
              <w:lastRenderedPageBreak/>
              <w:t>Rucsac inscripționat cu numele și siglă Facultate</w:t>
            </w:r>
            <w:r w:rsidR="00A86324">
              <w:rPr>
                <w:rFonts w:asciiTheme="minorHAnsi" w:eastAsia="Times New Roman" w:hAnsiTheme="minorHAnsi" w:cstheme="minorHAnsi"/>
                <w:lang w:val="ro-RO"/>
              </w:rPr>
              <w:t xml:space="preserve">. </w:t>
            </w:r>
            <w:r w:rsidRPr="00A86324">
              <w:rPr>
                <w:rFonts w:asciiTheme="minorHAnsi" w:eastAsia="Times New Roman" w:hAnsiTheme="minorHAnsi" w:cstheme="minorHAnsi"/>
                <w:lang w:val="ro-RO"/>
              </w:rPr>
              <w:t>Material din PVC, cu compartiment separat    ppentru laptop de 15 inch, buzunar antifurt, bbretele căptușite reglabile, 30x14x51 cm</w:t>
            </w:r>
          </w:p>
          <w:p w14:paraId="33118AE1" w14:textId="5731543C" w:rsidR="00B63620" w:rsidRPr="00A86324" w:rsidRDefault="00F704D3" w:rsidP="00B636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F704D3">
              <w:rPr>
                <w:rFonts w:asciiTheme="minorHAnsi" w:eastAsia="Times New Roman" w:hAnsiTheme="minorHAnsi" w:cstheme="minorHAnsi"/>
                <w:lang w:val="ro-RO"/>
              </w:rPr>
              <w:t>Termos din otel inoxidabil, cu perete dublu si capac magnetic, capacitate 800 ml</w:t>
            </w:r>
            <w:r w:rsidR="00A86324">
              <w:rPr>
                <w:rFonts w:asciiTheme="minorHAnsi" w:eastAsia="Times New Roman" w:hAnsiTheme="minorHAnsi" w:cstheme="minorHAnsi"/>
                <w:lang w:val="ro-RO"/>
              </w:rPr>
              <w:t xml:space="preserve">. </w:t>
            </w:r>
            <w:r w:rsidRPr="00A86324">
              <w:rPr>
                <w:rFonts w:asciiTheme="minorHAnsi" w:eastAsia="Times New Roman" w:hAnsiTheme="minorHAnsi" w:cstheme="minorHAnsi"/>
                <w:lang w:val="ro-RO"/>
              </w:rPr>
              <w:t>Închizător de siguranţă.</w:t>
            </w:r>
          </w:p>
          <w:p w14:paraId="3F8CCBBE" w14:textId="77777777" w:rsidR="007C5D82" w:rsidRDefault="00F704D3" w:rsidP="002B313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ro-RO"/>
              </w:rPr>
            </w:pPr>
            <w:r w:rsidRPr="00B63620">
              <w:rPr>
                <w:rFonts w:asciiTheme="minorHAnsi" w:eastAsia="Times New Roman" w:hAnsiTheme="minorHAnsi" w:cstheme="minorHAnsi"/>
                <w:lang w:val="ro-RO"/>
              </w:rPr>
              <w:t>Pix din aluminiu cu deschidere prin răsucire, mină albastră si capăt moale pentru ecran LCD.Ambalat în cutie de carton</w:t>
            </w:r>
          </w:p>
          <w:p w14:paraId="753EC2FE" w14:textId="17711AC8" w:rsidR="0059284A" w:rsidRPr="002B313A" w:rsidRDefault="0059284A" w:rsidP="002B313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eastAsia="Times New Roman" w:cstheme="minorHAnsi"/>
                <w:sz w:val="24"/>
                <w:lang w:val="ro-RO"/>
              </w:rPr>
              <w:t>Agendă A5 nedatată</w:t>
            </w:r>
            <w:bookmarkStart w:id="0" w:name="_GoBack"/>
            <w:bookmarkEnd w:id="0"/>
          </w:p>
        </w:tc>
        <w:tc>
          <w:tcPr>
            <w:tcW w:w="2422" w:type="pct"/>
          </w:tcPr>
          <w:p w14:paraId="03CB70A1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704D3" w:rsidRPr="00A578F4" w14:paraId="324DD467" w14:textId="77777777" w:rsidTr="00AF1BBA">
        <w:trPr>
          <w:trHeight w:val="285"/>
        </w:trPr>
        <w:tc>
          <w:tcPr>
            <w:tcW w:w="2578" w:type="pct"/>
            <w:shd w:val="clear" w:color="auto" w:fill="auto"/>
          </w:tcPr>
          <w:p w14:paraId="2C076421" w14:textId="77777777" w:rsidR="00F704D3" w:rsidRPr="00315410" w:rsidRDefault="00F704D3" w:rsidP="00AF1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</w:pP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NOTĂ: Specificațiile tehnice de mai sus, referirile la sisteme de operare </w:t>
            </w:r>
            <w:r w:rsidRPr="00315410">
              <w:rPr>
                <w:rFonts w:ascii="Times New Roman" w:hAnsi="Times New Roman" w:cs="Times New Roman"/>
                <w:b/>
                <w:i/>
                <w:color w:val="C00000"/>
                <w:lang w:val="ro-RO"/>
              </w:rPr>
              <w:t>imaginile ce susțin descrierea produselor</w:t>
            </w: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315410"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  <w:t>Aceste specificații vor fi considerate ca având mențiunea de ”sau echivalent”.</w:t>
            </w:r>
          </w:p>
        </w:tc>
        <w:tc>
          <w:tcPr>
            <w:tcW w:w="2422" w:type="pct"/>
          </w:tcPr>
          <w:p w14:paraId="3298FDD0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43709196" w14:textId="77777777" w:rsidR="00B63620" w:rsidRDefault="003C6238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br w:type="textWrapping" w:clear="all"/>
      </w:r>
    </w:p>
    <w:p w14:paraId="03F21039" w14:textId="677DDD54" w:rsidR="000F6EC0" w:rsidRDefault="00FD37E3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t>Perioada de valabilitate a ofertei:</w:t>
      </w:r>
      <w:r w:rsidR="00A578F4" w:rsidRPr="0015629B">
        <w:rPr>
          <w:rFonts w:ascii="Times New Roman" w:hAnsi="Times New Roman" w:cs="Times New Roman"/>
          <w:lang w:val="ro-RO"/>
        </w:rPr>
        <w:t xml:space="preserve">_______________ zile de la termenul limită de depunere </w:t>
      </w:r>
    </w:p>
    <w:p w14:paraId="62A0C006" w14:textId="77777777" w:rsidR="00A86324" w:rsidRPr="0015629B" w:rsidRDefault="00A86324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5152D5B" w14:textId="77777777" w:rsidR="00933914" w:rsidRPr="0015629B" w:rsidRDefault="00933914" w:rsidP="009E3E5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6E0FE20" w14:textId="77777777" w:rsidR="009E3E5D" w:rsidRPr="0015629B" w:rsidRDefault="009E3E5D" w:rsidP="00933914">
      <w:pPr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1081FC8D" w14:textId="77777777" w:rsidR="009E3E5D" w:rsidRPr="0015629B" w:rsidRDefault="009E3E5D" w:rsidP="00933914">
      <w:pPr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65C2686A" w14:textId="2879EABB" w:rsidR="009E3E5D" w:rsidRPr="0015629B" w:rsidRDefault="009E3E5D" w:rsidP="00933914">
      <w:pPr>
        <w:tabs>
          <w:tab w:val="left" w:pos="1695"/>
        </w:tabs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Locul:</w:t>
      </w:r>
      <w:r w:rsidR="00933914" w:rsidRPr="0015629B">
        <w:rPr>
          <w:rFonts w:ascii="Times New Roman" w:hAnsi="Times New Roman" w:cs="Times New Roman"/>
          <w:b/>
          <w:lang w:val="ro-RO"/>
        </w:rPr>
        <w:tab/>
      </w:r>
    </w:p>
    <w:p w14:paraId="6E2C9760" w14:textId="77777777" w:rsidR="009E3E5D" w:rsidRPr="0015629B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Data:</w:t>
      </w:r>
    </w:p>
    <w:p w14:paraId="3FB83B28" w14:textId="77777777" w:rsidR="009E3E5D" w:rsidRPr="0015629B" w:rsidRDefault="009E3E5D" w:rsidP="00BD14B9">
      <w:pPr>
        <w:ind w:firstLine="360"/>
        <w:jc w:val="both"/>
        <w:rPr>
          <w:rFonts w:ascii="Times New Roman" w:hAnsi="Times New Roman" w:cs="Times New Roman"/>
        </w:rPr>
      </w:pPr>
    </w:p>
    <w:p w14:paraId="19C23BFC" w14:textId="77777777" w:rsidR="009E3E5D" w:rsidRPr="0015629B" w:rsidRDefault="009E3E5D" w:rsidP="00BD14B9">
      <w:pPr>
        <w:ind w:firstLine="360"/>
        <w:jc w:val="both"/>
        <w:rPr>
          <w:rFonts w:ascii="Times New Roman" w:hAnsi="Times New Roman" w:cs="Times New Roman"/>
        </w:rPr>
      </w:pPr>
    </w:p>
    <w:p w14:paraId="2E5E16C7" w14:textId="77777777" w:rsidR="009E3E5D" w:rsidRPr="0015629B" w:rsidRDefault="009E3E5D" w:rsidP="00A33CD5">
      <w:pPr>
        <w:ind w:firstLine="360"/>
        <w:jc w:val="both"/>
        <w:rPr>
          <w:rFonts w:ascii="Times New Roman" w:hAnsi="Times New Roman" w:cs="Times New Roman"/>
        </w:rPr>
      </w:pPr>
    </w:p>
    <w:sectPr w:rsidR="009E3E5D" w:rsidRPr="0015629B" w:rsidSect="00A8632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B3C4B" w14:textId="77777777" w:rsidR="00A46D13" w:rsidRDefault="00A46D13" w:rsidP="009E3E5D">
      <w:pPr>
        <w:spacing w:after="0" w:line="240" w:lineRule="auto"/>
      </w:pPr>
      <w:r>
        <w:separator/>
      </w:r>
    </w:p>
  </w:endnote>
  <w:endnote w:type="continuationSeparator" w:id="0">
    <w:p w14:paraId="76C47151" w14:textId="77777777" w:rsidR="00A46D13" w:rsidRDefault="00A46D13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7F40" w14:textId="77777777" w:rsidR="00A46D13" w:rsidRDefault="00A46D13" w:rsidP="009E3E5D">
      <w:pPr>
        <w:spacing w:after="0" w:line="240" w:lineRule="auto"/>
      </w:pPr>
      <w:r>
        <w:separator/>
      </w:r>
    </w:p>
  </w:footnote>
  <w:footnote w:type="continuationSeparator" w:id="0">
    <w:p w14:paraId="6CD8199D" w14:textId="77777777" w:rsidR="00A46D13" w:rsidRDefault="00A46D13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FD45633"/>
    <w:multiLevelType w:val="hybridMultilevel"/>
    <w:tmpl w:val="579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00B2"/>
    <w:rsid w:val="00031EF9"/>
    <w:rsid w:val="000416F6"/>
    <w:rsid w:val="00081F8B"/>
    <w:rsid w:val="000B25B7"/>
    <w:rsid w:val="000D29C1"/>
    <w:rsid w:val="000F6EC0"/>
    <w:rsid w:val="00153857"/>
    <w:rsid w:val="0015629B"/>
    <w:rsid w:val="00170DD3"/>
    <w:rsid w:val="001A7266"/>
    <w:rsid w:val="001C21FC"/>
    <w:rsid w:val="00231D99"/>
    <w:rsid w:val="00274536"/>
    <w:rsid w:val="002B02D3"/>
    <w:rsid w:val="002B313A"/>
    <w:rsid w:val="002B48D1"/>
    <w:rsid w:val="002F1C2F"/>
    <w:rsid w:val="003C6238"/>
    <w:rsid w:val="00465E16"/>
    <w:rsid w:val="004D6688"/>
    <w:rsid w:val="00533C28"/>
    <w:rsid w:val="00557E3B"/>
    <w:rsid w:val="00570D09"/>
    <w:rsid w:val="00571AE5"/>
    <w:rsid w:val="0059284A"/>
    <w:rsid w:val="005B0D52"/>
    <w:rsid w:val="005C7DC1"/>
    <w:rsid w:val="005D1418"/>
    <w:rsid w:val="005F0DD5"/>
    <w:rsid w:val="0063070E"/>
    <w:rsid w:val="00636F73"/>
    <w:rsid w:val="006416A9"/>
    <w:rsid w:val="006671D9"/>
    <w:rsid w:val="00684162"/>
    <w:rsid w:val="006A45A8"/>
    <w:rsid w:val="007611AE"/>
    <w:rsid w:val="0076751A"/>
    <w:rsid w:val="007B1E8E"/>
    <w:rsid w:val="007C5D82"/>
    <w:rsid w:val="00837217"/>
    <w:rsid w:val="00844F9D"/>
    <w:rsid w:val="008E0399"/>
    <w:rsid w:val="00933914"/>
    <w:rsid w:val="00960379"/>
    <w:rsid w:val="009E3E5D"/>
    <w:rsid w:val="009E7665"/>
    <w:rsid w:val="00A025DD"/>
    <w:rsid w:val="00A05786"/>
    <w:rsid w:val="00A33CD5"/>
    <w:rsid w:val="00A340BC"/>
    <w:rsid w:val="00A36774"/>
    <w:rsid w:val="00A46D13"/>
    <w:rsid w:val="00A578F4"/>
    <w:rsid w:val="00A86324"/>
    <w:rsid w:val="00AA5BBC"/>
    <w:rsid w:val="00AF2DB2"/>
    <w:rsid w:val="00B00639"/>
    <w:rsid w:val="00B63620"/>
    <w:rsid w:val="00BD14B9"/>
    <w:rsid w:val="00C305DF"/>
    <w:rsid w:val="00C57CB6"/>
    <w:rsid w:val="00C662DF"/>
    <w:rsid w:val="00CB664D"/>
    <w:rsid w:val="00CD12A8"/>
    <w:rsid w:val="00D40954"/>
    <w:rsid w:val="00D75E5A"/>
    <w:rsid w:val="00DA1095"/>
    <w:rsid w:val="00E2274A"/>
    <w:rsid w:val="00E35CD8"/>
    <w:rsid w:val="00EA688A"/>
    <w:rsid w:val="00EE12CB"/>
    <w:rsid w:val="00F04B9B"/>
    <w:rsid w:val="00F704D3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32E9D84F-F7EC-4F43-BE9B-A750AE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D3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0BB8-3BF6-43B7-BD75-299F42B0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9</cp:revision>
  <cp:lastPrinted>2022-11-29T11:43:00Z</cp:lastPrinted>
  <dcterms:created xsi:type="dcterms:W3CDTF">2022-11-25T11:08:00Z</dcterms:created>
  <dcterms:modified xsi:type="dcterms:W3CDTF">2022-11-29T11:49:00Z</dcterms:modified>
</cp:coreProperties>
</file>