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434F65">
      <w:pPr>
        <w:overflowPunct/>
        <w:spacing w:line="276" w:lineRule="auto"/>
        <w:ind w:right="43"/>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434F65">
      <w:pPr>
        <w:overflowPunct/>
        <w:spacing w:line="276" w:lineRule="auto"/>
        <w:ind w:right="43"/>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434F65">
      <w:pPr>
        <w:overflowPunct/>
        <w:spacing w:line="276" w:lineRule="auto"/>
        <w:ind w:right="43"/>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434F65">
      <w:pPr>
        <w:overflowPunct/>
        <w:spacing w:line="276" w:lineRule="auto"/>
        <w:ind w:right="43"/>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434F65">
      <w:pPr>
        <w:overflowPunct/>
        <w:spacing w:line="276" w:lineRule="auto"/>
        <w:ind w:right="43"/>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434F65">
      <w:pPr>
        <w:overflowPunct/>
        <w:spacing w:line="276" w:lineRule="auto"/>
        <w:ind w:right="43"/>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434F65">
      <w:pPr>
        <w:spacing w:line="276" w:lineRule="auto"/>
        <w:ind w:right="43"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434F65">
      <w:pPr>
        <w:overflowPunct/>
        <w:spacing w:line="276" w:lineRule="auto"/>
        <w:ind w:right="43"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434F65" w:rsidRDefault="00434F65" w:rsidP="001C3151">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rsidR="00434F65" w:rsidRDefault="00434F65" w:rsidP="001C3151">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rsidR="00434F65" w:rsidRDefault="00434F65" w:rsidP="001C3151">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rsidR="00434F65" w:rsidRDefault="00434F65" w:rsidP="001C3151">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4140"/>
        <w:gridCol w:w="4453"/>
      </w:tblGrid>
      <w:tr w:rsidR="00D023E5" w:rsidRPr="00D023E5" w:rsidTr="006A07A9">
        <w:tc>
          <w:tcPr>
            <w:tcW w:w="895"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4140"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453"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4140" w:type="dxa"/>
            <w:shd w:val="clear" w:color="auto" w:fill="auto"/>
          </w:tcPr>
          <w:p w:rsidR="00D023E5" w:rsidRPr="00D023E5" w:rsidRDefault="00D023E5" w:rsidP="006A07A9">
            <w:pPr>
              <w:widowControl w:val="0"/>
              <w:tabs>
                <w:tab w:val="left" w:pos="10530"/>
              </w:tabs>
              <w:overflowPunct/>
              <w:autoSpaceDE/>
              <w:autoSpaceDN/>
              <w:spacing w:after="120"/>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453" w:type="dxa"/>
            <w:shd w:val="clear" w:color="auto" w:fill="auto"/>
          </w:tcPr>
          <w:p w:rsidR="00D023E5" w:rsidRPr="00D023E5" w:rsidRDefault="00D023E5" w:rsidP="006A07A9">
            <w:pPr>
              <w:widowControl w:val="0"/>
              <w:overflowPunct/>
              <w:autoSpaceDE/>
              <w:autoSpaceDN/>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6A07A9">
            <w:pPr>
              <w:tabs>
                <w:tab w:val="center" w:pos="4320"/>
                <w:tab w:val="right" w:pos="8640"/>
              </w:tabs>
              <w:suppressAutoHyphens/>
              <w:overflowPunct/>
              <w:autoSpaceDE/>
              <w:autoSpaceDN/>
              <w:adjustRightInd/>
              <w:spacing w:after="120"/>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6A07A9">
            <w:pPr>
              <w:widowControl w:val="0"/>
              <w:overflowPunct/>
              <w:autoSpaceDE/>
              <w:autoSpaceDN/>
              <w:spacing w:after="120"/>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4140" w:type="dxa"/>
            <w:shd w:val="clear" w:color="auto" w:fill="auto"/>
          </w:tcPr>
          <w:p w:rsidR="00D023E5" w:rsidRPr="00D023E5" w:rsidRDefault="00D023E5" w:rsidP="006A07A9">
            <w:pPr>
              <w:widowControl w:val="0"/>
              <w:tabs>
                <w:tab w:val="left" w:pos="10530"/>
              </w:tabs>
              <w:overflowPunct/>
              <w:autoSpaceDE/>
              <w:autoSpaceDN/>
              <w:spacing w:after="120"/>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453" w:type="dxa"/>
            <w:shd w:val="clear" w:color="auto" w:fill="auto"/>
          </w:tcPr>
          <w:p w:rsidR="00D023E5" w:rsidRPr="00D023E5" w:rsidRDefault="00D023E5" w:rsidP="006A07A9">
            <w:pPr>
              <w:widowControl w:val="0"/>
              <w:overflowPunct/>
              <w:autoSpaceDE/>
              <w:autoSpaceDN/>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4140" w:type="dxa"/>
            <w:shd w:val="clear" w:color="auto" w:fill="auto"/>
          </w:tcPr>
          <w:p w:rsidR="00D023E5" w:rsidRPr="00D023E5" w:rsidRDefault="00D023E5" w:rsidP="006A07A9">
            <w:pPr>
              <w:overflowPunct/>
              <w:autoSpaceDE/>
              <w:autoSpaceDN/>
              <w:adjustRightInd/>
              <w:spacing w:before="100" w:beforeAutospacing="1" w:after="120"/>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453" w:type="dxa"/>
            <w:shd w:val="clear" w:color="auto" w:fill="auto"/>
          </w:tcPr>
          <w:p w:rsidR="00D023E5" w:rsidRPr="00D023E5" w:rsidRDefault="00D023E5" w:rsidP="006A07A9">
            <w:pPr>
              <w:overflowPunct/>
              <w:autoSpaceDE/>
              <w:autoSpaceDN/>
              <w:adjustRightInd/>
              <w:spacing w:before="100" w:beforeAutospacing="1" w:after="120"/>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4140" w:type="dxa"/>
            <w:shd w:val="clear" w:color="auto" w:fill="auto"/>
          </w:tcPr>
          <w:p w:rsidR="00D023E5" w:rsidRPr="00D023E5" w:rsidRDefault="00320750" w:rsidP="006A07A9">
            <w:pPr>
              <w:overflowPunct/>
              <w:autoSpaceDE/>
              <w:autoSpaceDN/>
              <w:adjustRightInd/>
              <w:spacing w:before="100" w:beforeAutospacing="1" w:after="120"/>
              <w:textAlignment w:val="auto"/>
              <w:rPr>
                <w:rFonts w:ascii="Times New Roman" w:eastAsia="Times New Roman" w:hAnsi="Times New Roman"/>
                <w:sz w:val="22"/>
                <w:szCs w:val="22"/>
              </w:rPr>
            </w:pPr>
            <w:r>
              <w:rPr>
                <w:rFonts w:ascii="Times New Roman" w:eastAsia="Times New Roman" w:hAnsi="Times New Roman"/>
                <w:sz w:val="22"/>
                <w:szCs w:val="22"/>
              </w:rPr>
              <w:t>Mariana PLĂȘOIANU</w:t>
            </w:r>
          </w:p>
        </w:tc>
        <w:tc>
          <w:tcPr>
            <w:tcW w:w="4453" w:type="dxa"/>
            <w:shd w:val="clear" w:color="auto" w:fill="auto"/>
          </w:tcPr>
          <w:p w:rsidR="00D023E5" w:rsidRPr="00D023E5" w:rsidRDefault="00D023E5" w:rsidP="006A07A9">
            <w:pPr>
              <w:overflowPunct/>
              <w:autoSpaceDE/>
              <w:autoSpaceDN/>
              <w:adjustRightInd/>
              <w:spacing w:before="100" w:beforeAutospacing="1" w:after="120"/>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6A07A9" w:rsidRPr="00D023E5" w:rsidTr="006A07A9">
        <w:tc>
          <w:tcPr>
            <w:tcW w:w="895" w:type="dxa"/>
            <w:shd w:val="clear" w:color="auto" w:fill="auto"/>
          </w:tcPr>
          <w:p w:rsidR="006A07A9" w:rsidRPr="00D023E5" w:rsidRDefault="006A07A9"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4140" w:type="dxa"/>
            <w:shd w:val="clear" w:color="auto" w:fill="auto"/>
          </w:tcPr>
          <w:p w:rsidR="006A07A9" w:rsidRPr="002B4E62" w:rsidRDefault="006A07A9" w:rsidP="00034965">
            <w:pPr>
              <w:shd w:val="clear" w:color="auto" w:fill="FFFFFF"/>
              <w:overflowPunct/>
              <w:autoSpaceDE/>
              <w:autoSpaceDN/>
              <w:adjustRightInd/>
              <w:spacing w:after="120"/>
              <w:ind w:right="48"/>
              <w:jc w:val="both"/>
              <w:textAlignment w:val="auto"/>
              <w:rPr>
                <w:rFonts w:ascii="Times New Roman" w:eastAsia="Calibri" w:hAnsi="Times New Roman"/>
                <w:spacing w:val="-2"/>
                <w:sz w:val="22"/>
                <w:szCs w:val="22"/>
                <w:lang w:val="it-IT"/>
              </w:rPr>
            </w:pPr>
            <w:r w:rsidRPr="002B4E62">
              <w:rPr>
                <w:rFonts w:ascii="Times New Roman" w:eastAsia="Calibri" w:hAnsi="Times New Roman"/>
                <w:spacing w:val="-2"/>
                <w:sz w:val="22"/>
                <w:szCs w:val="22"/>
                <w:lang w:val="it-IT"/>
              </w:rPr>
              <w:t xml:space="preserve">Ec. </w:t>
            </w:r>
            <w:r w:rsidR="00034965">
              <w:rPr>
                <w:rFonts w:ascii="Times New Roman" w:eastAsia="Calibri" w:hAnsi="Times New Roman"/>
                <w:spacing w:val="-2"/>
                <w:sz w:val="22"/>
                <w:szCs w:val="22"/>
                <w:lang w:val="it-IT"/>
              </w:rPr>
              <w:t>Georgiana Ioja</w:t>
            </w:r>
          </w:p>
        </w:tc>
        <w:tc>
          <w:tcPr>
            <w:tcW w:w="4453" w:type="dxa"/>
            <w:shd w:val="clear" w:color="auto" w:fill="auto"/>
          </w:tcPr>
          <w:p w:rsidR="006A07A9" w:rsidRPr="002B4E62" w:rsidRDefault="006A07A9" w:rsidP="00434F65">
            <w:pPr>
              <w:widowControl w:val="0"/>
              <w:overflowPunct/>
              <w:autoSpaceDE/>
              <w:autoSpaceDN/>
              <w:spacing w:after="120"/>
              <w:jc w:val="both"/>
              <w:rPr>
                <w:rFonts w:ascii="Times New Roman" w:eastAsia="Calibri" w:hAnsi="Times New Roman"/>
                <w:sz w:val="22"/>
                <w:szCs w:val="22"/>
                <w:lang w:val="ro-RO" w:eastAsia="zh-CN"/>
              </w:rPr>
            </w:pPr>
            <w:r w:rsidRPr="002B4E62">
              <w:rPr>
                <w:rFonts w:ascii="Times New Roman" w:eastAsia="Calibri" w:hAnsi="Times New Roman"/>
                <w:sz w:val="22"/>
                <w:szCs w:val="22"/>
                <w:lang w:val="ro-RO"/>
              </w:rPr>
              <w:t xml:space="preserve">Administrator </w:t>
            </w:r>
            <w:r w:rsidR="00434F65">
              <w:rPr>
                <w:rFonts w:ascii="Times New Roman" w:eastAsia="Calibri" w:hAnsi="Times New Roman"/>
                <w:sz w:val="22"/>
                <w:szCs w:val="22"/>
                <w:lang w:val="ro-RO"/>
              </w:rPr>
              <w:t>Financiar</w:t>
            </w:r>
          </w:p>
        </w:tc>
      </w:tr>
      <w:tr w:rsidR="00E221F1" w:rsidRPr="00D023E5" w:rsidTr="006A07A9">
        <w:tc>
          <w:tcPr>
            <w:tcW w:w="895" w:type="dxa"/>
            <w:shd w:val="clear" w:color="auto" w:fill="auto"/>
          </w:tcPr>
          <w:p w:rsidR="00E221F1" w:rsidRPr="00D023E5" w:rsidRDefault="00E221F1" w:rsidP="006A07A9">
            <w:pPr>
              <w:overflowPunct/>
              <w:autoSpaceDE/>
              <w:autoSpaceDN/>
              <w:adjustRightInd/>
              <w:spacing w:after="120"/>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t>21</w:t>
            </w:r>
          </w:p>
        </w:tc>
        <w:tc>
          <w:tcPr>
            <w:tcW w:w="4140" w:type="dxa"/>
            <w:shd w:val="clear" w:color="auto" w:fill="auto"/>
          </w:tcPr>
          <w:p w:rsidR="00E221F1" w:rsidRPr="002B4E62" w:rsidRDefault="00E221F1" w:rsidP="00034965">
            <w:pPr>
              <w:shd w:val="clear" w:color="auto" w:fill="FFFFFF"/>
              <w:overflowPunct/>
              <w:autoSpaceDE/>
              <w:autoSpaceDN/>
              <w:adjustRightInd/>
              <w:spacing w:after="120"/>
              <w:ind w:right="48"/>
              <w:jc w:val="both"/>
              <w:textAlignment w:val="auto"/>
              <w:rPr>
                <w:rFonts w:ascii="Times New Roman" w:eastAsia="Calibri" w:hAnsi="Times New Roman"/>
                <w:spacing w:val="-2"/>
                <w:sz w:val="22"/>
                <w:szCs w:val="22"/>
                <w:lang w:val="it-IT"/>
              </w:rPr>
            </w:pPr>
            <w:r w:rsidRPr="00E221F1">
              <w:rPr>
                <w:rFonts w:ascii="Times New Roman" w:hAnsi="Times New Roman"/>
                <w:sz w:val="24"/>
                <w:szCs w:val="24"/>
                <w:lang w:val="ro-RO"/>
              </w:rPr>
              <w:t>conf.dr.ing. Mihalcea I. Liliana</w:t>
            </w:r>
          </w:p>
        </w:tc>
        <w:tc>
          <w:tcPr>
            <w:tcW w:w="4453" w:type="dxa"/>
            <w:shd w:val="clear" w:color="auto" w:fill="auto"/>
          </w:tcPr>
          <w:p w:rsidR="00E221F1" w:rsidRPr="002B4E62" w:rsidRDefault="00E221F1" w:rsidP="006A07A9">
            <w:pPr>
              <w:widowControl w:val="0"/>
              <w:overflowPunct/>
              <w:autoSpaceDE/>
              <w:autoSpaceDN/>
              <w:spacing w:after="120"/>
              <w:jc w:val="both"/>
              <w:rPr>
                <w:rFonts w:ascii="Times New Roman" w:eastAsia="Calibri" w:hAnsi="Times New Roman"/>
                <w:sz w:val="22"/>
                <w:szCs w:val="22"/>
                <w:lang w:val="ro-RO"/>
              </w:rPr>
            </w:pPr>
            <w:r>
              <w:rPr>
                <w:rFonts w:ascii="Times New Roman" w:eastAsia="Calibri" w:hAnsi="Times New Roman"/>
                <w:sz w:val="22"/>
                <w:szCs w:val="22"/>
                <w:lang w:val="ro-RO"/>
              </w:rPr>
              <w:t xml:space="preserve">Conferentiar </w:t>
            </w:r>
            <w:r w:rsidRPr="00D256A1">
              <w:rPr>
                <w:rFonts w:ascii="Times New Roman" w:eastAsia="Calibri" w:hAnsi="Times New Roman"/>
                <w:sz w:val="22"/>
                <w:szCs w:val="22"/>
                <w:lang w:val="ro-RO"/>
              </w:rPr>
              <w:t>la Departamentul de Știința Alimentelor, Ingineria Alimentelor, Biotehnologii și Acvacultură</w:t>
            </w:r>
          </w:p>
        </w:tc>
      </w:tr>
      <w:tr w:rsidR="00D023E5" w:rsidRPr="00D023E5" w:rsidTr="006A07A9">
        <w:tc>
          <w:tcPr>
            <w:tcW w:w="895" w:type="dxa"/>
            <w:shd w:val="clear" w:color="auto" w:fill="auto"/>
          </w:tcPr>
          <w:p w:rsidR="00D023E5" w:rsidRPr="00D023E5" w:rsidRDefault="00927DB3" w:rsidP="006A07A9">
            <w:pPr>
              <w:overflowPunct/>
              <w:autoSpaceDE/>
              <w:autoSpaceDN/>
              <w:adjustRightInd/>
              <w:spacing w:after="120"/>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w:t>
            </w:r>
            <w:r w:rsidR="00E221F1">
              <w:rPr>
                <w:rFonts w:ascii="Times New Roman" w:eastAsia="Calibri" w:hAnsi="Times New Roman"/>
                <w:color w:val="000000" w:themeColor="text1"/>
                <w:sz w:val="22"/>
                <w:szCs w:val="22"/>
                <w:lang w:val="ro-RO"/>
              </w:rPr>
              <w:t>2</w:t>
            </w:r>
          </w:p>
        </w:tc>
        <w:tc>
          <w:tcPr>
            <w:tcW w:w="4140" w:type="dxa"/>
            <w:shd w:val="clear" w:color="auto" w:fill="auto"/>
          </w:tcPr>
          <w:p w:rsidR="00D023E5" w:rsidRPr="002B4E62" w:rsidRDefault="00034965" w:rsidP="002B4E62">
            <w:pPr>
              <w:overflowPunct/>
              <w:autoSpaceDE/>
              <w:autoSpaceDN/>
              <w:adjustRightInd/>
              <w:spacing w:after="120"/>
              <w:textAlignment w:val="auto"/>
              <w:rPr>
                <w:rFonts w:ascii="Times New Roman" w:eastAsia="Calibri" w:hAnsi="Times New Roman"/>
                <w:sz w:val="22"/>
                <w:szCs w:val="22"/>
                <w:lang w:val="ro-RO"/>
              </w:rPr>
            </w:pPr>
            <w:r>
              <w:rPr>
                <w:rFonts w:ascii="Times New Roman" w:hAnsi="Times New Roman"/>
                <w:sz w:val="24"/>
                <w:szCs w:val="24"/>
                <w:lang w:val="ro-RO"/>
              </w:rPr>
              <w:t>Ș.L dr. Ing. Loredana Dumitrașcu</w:t>
            </w:r>
          </w:p>
        </w:tc>
        <w:tc>
          <w:tcPr>
            <w:tcW w:w="4453" w:type="dxa"/>
            <w:shd w:val="clear" w:color="auto" w:fill="auto"/>
          </w:tcPr>
          <w:p w:rsidR="00D023E5" w:rsidRPr="002B4E62" w:rsidRDefault="00D256A1" w:rsidP="00D256A1">
            <w:pPr>
              <w:overflowPunct/>
              <w:autoSpaceDE/>
              <w:autoSpaceDN/>
              <w:adjustRightInd/>
              <w:spacing w:after="120"/>
              <w:jc w:val="both"/>
              <w:textAlignment w:val="auto"/>
              <w:rPr>
                <w:rFonts w:ascii="Times New Roman" w:eastAsia="Calibri" w:hAnsi="Times New Roman"/>
                <w:sz w:val="22"/>
                <w:szCs w:val="22"/>
                <w:lang w:val="ro-RO"/>
              </w:rPr>
            </w:pPr>
            <w:r w:rsidRPr="00D256A1">
              <w:rPr>
                <w:rFonts w:ascii="Times New Roman" w:eastAsia="Calibri" w:hAnsi="Times New Roman"/>
                <w:sz w:val="22"/>
                <w:szCs w:val="22"/>
                <w:lang w:val="ro-RO"/>
              </w:rPr>
              <w:t>Șef lucrări la Departamentul de Știința Alimentelor, Ingineria Alimentelor, Biotehnologii și Acvacultură</w:t>
            </w:r>
          </w:p>
        </w:tc>
      </w:tr>
    </w:tbl>
    <w:p w:rsidR="00D023E5" w:rsidRPr="00D023E5" w:rsidRDefault="00D023E5" w:rsidP="00434F65">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434F65">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434F65">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434F65">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434F65">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434F65">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434F65">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434F65">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434F65">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1B4880" w:rsidRPr="006A07A9" w:rsidRDefault="00D023E5" w:rsidP="00434F65">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Da</w:t>
      </w:r>
      <w:r w:rsidR="006A07A9">
        <w:rPr>
          <w:rFonts w:ascii="Times New Roman" w:eastAsia="Calibri" w:hAnsi="Times New Roman"/>
          <w:i/>
          <w:sz w:val="22"/>
          <w:szCs w:val="22"/>
          <w:lang w:val="pt-BR"/>
        </w:rPr>
        <w:t xml:space="preserve">ta </w:t>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t xml:space="preserve">                     </w:t>
      </w:r>
      <w:r w:rsidR="006A07A9" w:rsidRPr="00D023E5">
        <w:rPr>
          <w:rFonts w:ascii="Times New Roman" w:eastAsia="Calibri" w:hAnsi="Times New Roman"/>
          <w:i/>
          <w:sz w:val="22"/>
          <w:szCs w:val="22"/>
          <w:lang w:val="pt-BR"/>
        </w:rPr>
        <w:t>.....................................................</w:t>
      </w:r>
    </w:p>
    <w:p w:rsidR="001B4880" w:rsidRDefault="001B4880" w:rsidP="00285ADF">
      <w:pPr>
        <w:jc w:val="right"/>
        <w:rPr>
          <w:rStyle w:val="PageNumber"/>
          <w:rFonts w:ascii="Arial Narrow" w:hAnsi="Arial Narrow"/>
          <w:b/>
          <w:i/>
          <w:sz w:val="24"/>
          <w:szCs w:val="24"/>
        </w:rPr>
      </w:pPr>
    </w:p>
    <w:p w:rsidR="00434F65" w:rsidRDefault="00434F65"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1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260"/>
        <w:gridCol w:w="630"/>
        <w:gridCol w:w="1260"/>
        <w:gridCol w:w="1710"/>
        <w:gridCol w:w="1794"/>
      </w:tblGrid>
      <w:tr w:rsidR="00E0655B" w:rsidRPr="00BC460A" w:rsidTr="00CA3A93">
        <w:tc>
          <w:tcPr>
            <w:tcW w:w="833" w:type="dxa"/>
            <w:vAlign w:val="center"/>
          </w:tcPr>
          <w:p w:rsidR="00E0655B" w:rsidRPr="00BC460A" w:rsidRDefault="00E0655B" w:rsidP="00361904">
            <w:pPr>
              <w:overflowPunct/>
              <w:autoSpaceDE/>
              <w:autoSpaceDN/>
              <w:adjustRightInd/>
              <w:jc w:val="center"/>
              <w:textAlignment w:val="auto"/>
              <w:rPr>
                <w:rFonts w:ascii="Times New Roman" w:eastAsia="Calibri" w:hAnsi="Times New Roman"/>
                <w:b/>
                <w:iCs/>
                <w:sz w:val="22"/>
                <w:szCs w:val="22"/>
                <w:lang w:val="ro-RO"/>
              </w:rPr>
            </w:pPr>
            <w:r w:rsidRPr="00361904">
              <w:rPr>
                <w:rFonts w:ascii="Times New Roman" w:eastAsia="Calibri" w:hAnsi="Times New Roman"/>
                <w:b/>
                <w:iCs/>
                <w:sz w:val="22"/>
                <w:szCs w:val="22"/>
                <w:lang w:val="ro-RO"/>
              </w:rPr>
              <w:t xml:space="preserve">Nr </w:t>
            </w:r>
            <w:r w:rsidR="00361904" w:rsidRPr="00361904">
              <w:rPr>
                <w:rFonts w:ascii="Times New Roman" w:eastAsia="Calibri" w:hAnsi="Times New Roman"/>
                <w:b/>
                <w:iCs/>
                <w:sz w:val="22"/>
                <w:szCs w:val="22"/>
                <w:lang w:val="ro-RO"/>
              </w:rPr>
              <w:t>crt</w:t>
            </w:r>
          </w:p>
        </w:tc>
        <w:tc>
          <w:tcPr>
            <w:tcW w:w="3127"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260"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630" w:type="dxa"/>
            <w:vAlign w:val="center"/>
          </w:tcPr>
          <w:p w:rsidR="00E0655B" w:rsidRPr="00BC460A"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71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w:t>
            </w:r>
            <w:r w:rsidR="00E0655B" w:rsidRPr="00BC460A">
              <w:rPr>
                <w:rFonts w:ascii="Times New Roman" w:eastAsia="Calibri" w:hAnsi="Times New Roman"/>
                <w:b/>
                <w:iCs/>
                <w:sz w:val="22"/>
                <w:szCs w:val="22"/>
                <w:lang w:val="ro-RO"/>
              </w:rPr>
              <w:t xml:space="preserve"> TVA</w:t>
            </w:r>
          </w:p>
        </w:tc>
        <w:tc>
          <w:tcPr>
            <w:tcW w:w="1794"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w:t>
            </w:r>
            <w:r w:rsidR="00E0655B" w:rsidRPr="00BC460A">
              <w:rPr>
                <w:rFonts w:ascii="Times New Roman" w:eastAsia="Calibri" w:hAnsi="Times New Roman"/>
                <w:b/>
                <w:iCs/>
                <w:sz w:val="22"/>
                <w:szCs w:val="22"/>
                <w:lang w:val="ro-RO"/>
              </w:rPr>
              <w:t xml:space="preserve"> total RON</w:t>
            </w:r>
          </w:p>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w:t>
            </w:r>
            <w:r w:rsidR="00E0655B" w:rsidRPr="00BC460A">
              <w:rPr>
                <w:rFonts w:ascii="Times New Roman" w:eastAsia="Calibri" w:hAnsi="Times New Roman"/>
                <w:b/>
                <w:iCs/>
                <w:sz w:val="22"/>
                <w:szCs w:val="22"/>
                <w:lang w:val="ro-RO"/>
              </w:rPr>
              <w:t xml:space="preserve"> TVA</w:t>
            </w:r>
          </w:p>
        </w:tc>
      </w:tr>
      <w:tr w:rsidR="00E0655B" w:rsidRPr="00BC460A" w:rsidTr="00CA3A93">
        <w:tc>
          <w:tcPr>
            <w:tcW w:w="833"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127"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63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71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794"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r>
      <w:tr w:rsidR="00BC460A" w:rsidRPr="00BC460A" w:rsidTr="00CA3A93">
        <w:trPr>
          <w:trHeight w:val="710"/>
        </w:trPr>
        <w:tc>
          <w:tcPr>
            <w:tcW w:w="833" w:type="dxa"/>
            <w:vAlign w:val="center"/>
          </w:tcPr>
          <w:p w:rsidR="00BC460A" w:rsidRPr="00BC460A" w:rsidRDefault="00BC460A" w:rsidP="006912B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3127" w:type="dxa"/>
            <w:shd w:val="clear" w:color="auto" w:fill="auto"/>
            <w:vAlign w:val="center"/>
          </w:tcPr>
          <w:p w:rsidR="00BC460A" w:rsidRPr="00BC460A" w:rsidRDefault="00CA3A93" w:rsidP="003006FF">
            <w:pPr>
              <w:jc w:val="both"/>
              <w:rPr>
                <w:rFonts w:ascii="Times New Roman" w:eastAsia="Calibri" w:hAnsi="Times New Roman"/>
                <w:b/>
                <w:bCs/>
                <w:sz w:val="22"/>
                <w:szCs w:val="22"/>
              </w:rPr>
            </w:pPr>
            <w:r>
              <w:rPr>
                <w:rFonts w:ascii="Times New Roman" w:hAnsi="Times New Roman"/>
                <w:sz w:val="24"/>
                <w:szCs w:val="24"/>
                <w:lang w:val="ro-RO" w:eastAsia="ro-RO"/>
              </w:rPr>
              <w:t>C</w:t>
            </w:r>
            <w:r w:rsidR="00D256A1" w:rsidRPr="0022643E">
              <w:rPr>
                <w:rFonts w:ascii="Times New Roman" w:hAnsi="Times New Roman"/>
                <w:sz w:val="24"/>
                <w:szCs w:val="24"/>
                <w:lang w:val="ro-RO" w:eastAsia="ro-RO"/>
              </w:rPr>
              <w:t>urs pentru auditor</w:t>
            </w:r>
            <w:r>
              <w:rPr>
                <w:rFonts w:ascii="Times New Roman" w:hAnsi="Times New Roman"/>
                <w:sz w:val="24"/>
                <w:szCs w:val="24"/>
                <w:lang w:val="ro-RO" w:eastAsia="ro-RO"/>
              </w:rPr>
              <w:t xml:space="preserve"> </w:t>
            </w:r>
            <w:r w:rsidR="00D256A1" w:rsidRPr="0022643E">
              <w:rPr>
                <w:rFonts w:ascii="Times New Roman" w:hAnsi="Times New Roman"/>
                <w:sz w:val="24"/>
                <w:szCs w:val="24"/>
                <w:lang w:val="ro-RO" w:eastAsia="ro-RO"/>
              </w:rPr>
              <w:t>&amp;</w:t>
            </w:r>
            <w:r>
              <w:rPr>
                <w:rFonts w:ascii="Times New Roman" w:hAnsi="Times New Roman"/>
                <w:sz w:val="24"/>
                <w:szCs w:val="24"/>
                <w:lang w:val="ro-RO" w:eastAsia="ro-RO"/>
              </w:rPr>
              <w:t xml:space="preserve"> </w:t>
            </w:r>
            <w:r w:rsidR="00D256A1" w:rsidRPr="0022643E">
              <w:rPr>
                <w:rFonts w:ascii="Times New Roman" w:hAnsi="Times New Roman"/>
                <w:sz w:val="24"/>
                <w:szCs w:val="24"/>
                <w:lang w:val="ro-RO" w:eastAsia="ro-RO"/>
              </w:rPr>
              <w:t>manager al si</w:t>
            </w:r>
            <w:r>
              <w:rPr>
                <w:rFonts w:ascii="Times New Roman" w:hAnsi="Times New Roman"/>
                <w:sz w:val="24"/>
                <w:szCs w:val="24"/>
                <w:lang w:val="ro-RO" w:eastAsia="ro-RO"/>
              </w:rPr>
              <w:t>stemului de management al calității pentru laboratoare de încercări și /sau etalonă</w:t>
            </w:r>
            <w:r w:rsidR="00D256A1" w:rsidRPr="0022643E">
              <w:rPr>
                <w:rFonts w:ascii="Times New Roman" w:hAnsi="Times New Roman"/>
                <w:sz w:val="24"/>
                <w:szCs w:val="24"/>
                <w:lang w:val="ro-RO" w:eastAsia="ro-RO"/>
              </w:rPr>
              <w:t>ri conform ISO 17025</w:t>
            </w:r>
            <w:r w:rsidR="00D256A1" w:rsidRPr="0022643E">
              <w:rPr>
                <w:rFonts w:ascii="Times New Roman" w:hAnsi="Times New Roman"/>
                <w:sz w:val="24"/>
                <w:szCs w:val="24"/>
                <w:lang w:eastAsia="ro-RO"/>
              </w:rPr>
              <w:t>:2017 sau echivalent</w:t>
            </w:r>
          </w:p>
        </w:tc>
        <w:tc>
          <w:tcPr>
            <w:tcW w:w="1260" w:type="dxa"/>
            <w:vAlign w:val="center"/>
          </w:tcPr>
          <w:p w:rsidR="00BC460A" w:rsidRPr="00BC460A" w:rsidRDefault="004C351B" w:rsidP="00BC460A">
            <w:pPr>
              <w:jc w:val="center"/>
              <w:rPr>
                <w:rFonts w:ascii="Times New Roman" w:hAnsi="Times New Roman"/>
                <w:color w:val="000000"/>
                <w:sz w:val="22"/>
                <w:szCs w:val="22"/>
              </w:rPr>
            </w:pPr>
            <w:r>
              <w:rPr>
                <w:rFonts w:ascii="Times New Roman" w:hAnsi="Times New Roman"/>
                <w:color w:val="000000"/>
                <w:sz w:val="22"/>
                <w:szCs w:val="22"/>
              </w:rPr>
              <w:t>3025.20</w:t>
            </w:r>
          </w:p>
        </w:tc>
        <w:tc>
          <w:tcPr>
            <w:tcW w:w="630" w:type="dxa"/>
            <w:vAlign w:val="center"/>
          </w:tcPr>
          <w:p w:rsidR="00BC460A" w:rsidRPr="00BC460A" w:rsidRDefault="003006FF" w:rsidP="00BC460A">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260" w:type="dxa"/>
            <w:shd w:val="clear" w:color="auto" w:fill="auto"/>
            <w:vAlign w:val="center"/>
          </w:tcPr>
          <w:p w:rsidR="00BC460A" w:rsidRPr="00BC460A" w:rsidRDefault="004C351B" w:rsidP="00BC460A">
            <w:pPr>
              <w:jc w:val="center"/>
              <w:rPr>
                <w:rFonts w:ascii="Times New Roman" w:hAnsi="Times New Roman"/>
                <w:bCs/>
                <w:sz w:val="22"/>
                <w:szCs w:val="22"/>
              </w:rPr>
            </w:pPr>
            <w:r>
              <w:rPr>
                <w:rFonts w:ascii="Times New Roman" w:hAnsi="Times New Roman"/>
                <w:bCs/>
                <w:sz w:val="22"/>
                <w:szCs w:val="22"/>
              </w:rPr>
              <w:t>2</w:t>
            </w:r>
          </w:p>
        </w:tc>
        <w:tc>
          <w:tcPr>
            <w:tcW w:w="1710"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794"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r>
      <w:tr w:rsidR="00E0655B" w:rsidRPr="00BC460A" w:rsidTr="00CA3A93">
        <w:tc>
          <w:tcPr>
            <w:tcW w:w="833"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3127" w:type="dxa"/>
            <w:vAlign w:val="center"/>
          </w:tcPr>
          <w:p w:rsidR="00E0655B" w:rsidRPr="006912B4" w:rsidRDefault="00E0655B" w:rsidP="00E05CA3">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260" w:type="dxa"/>
            <w:vAlign w:val="center"/>
          </w:tcPr>
          <w:p w:rsidR="00E0655B" w:rsidRPr="004C351B" w:rsidRDefault="004C351B" w:rsidP="00E956C8">
            <w:pPr>
              <w:overflowPunct/>
              <w:autoSpaceDE/>
              <w:autoSpaceDN/>
              <w:adjustRightInd/>
              <w:jc w:val="center"/>
              <w:textAlignment w:val="auto"/>
              <w:rPr>
                <w:rFonts w:ascii="Times New Roman" w:eastAsia="Calibri" w:hAnsi="Times New Roman"/>
                <w:b/>
                <w:iCs/>
                <w:sz w:val="22"/>
                <w:szCs w:val="22"/>
                <w:lang w:val="ro-RO"/>
              </w:rPr>
            </w:pPr>
            <w:r w:rsidRPr="004C351B">
              <w:rPr>
                <w:rFonts w:ascii="Times New Roman" w:hAnsi="Times New Roman"/>
                <w:b/>
                <w:color w:val="000000"/>
                <w:sz w:val="22"/>
                <w:szCs w:val="22"/>
              </w:rPr>
              <w:t>3025.20</w:t>
            </w:r>
          </w:p>
        </w:tc>
        <w:tc>
          <w:tcPr>
            <w:tcW w:w="63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710"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1794" w:type="dxa"/>
            <w:vAlign w:val="center"/>
          </w:tcPr>
          <w:p w:rsidR="00E0655B" w:rsidRPr="00BC460A" w:rsidRDefault="00E0655B" w:rsidP="00E05CA3">
            <w:pPr>
              <w:overflowPunct/>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r>
    </w:tbl>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1357ED" w:rsidRDefault="001357ED"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Pr="00295786" w:rsidRDefault="00361904" w:rsidP="00B27ACD">
      <w:pPr>
        <w:spacing w:after="120"/>
        <w:jc w:val="both"/>
        <w:rPr>
          <w:rFonts w:ascii="Arial Narrow" w:hAnsi="Arial Narrow"/>
          <w:i/>
          <w:sz w:val="24"/>
          <w:szCs w:val="24"/>
        </w:rPr>
      </w:pPr>
    </w:p>
    <w:p w:rsidR="00CD3BF8" w:rsidRPr="00F538E8" w:rsidRDefault="00CD3BF8" w:rsidP="00F538E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Pr="008C45B6" w:rsidRDefault="006662FF" w:rsidP="00F538E8">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73"/>
        <w:gridCol w:w="4227"/>
      </w:tblGrid>
      <w:tr w:rsidR="00CD3BF8" w:rsidRPr="003D468E" w:rsidTr="00901D13">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97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22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CD3BF8" w:rsidRPr="003D468E" w:rsidTr="00901D13">
        <w:trPr>
          <w:trHeight w:val="566"/>
          <w:jc w:val="center"/>
        </w:trPr>
        <w:tc>
          <w:tcPr>
            <w:tcW w:w="792" w:type="dxa"/>
            <w:tcMar>
              <w:left w:w="57" w:type="dxa"/>
              <w:right w:w="57" w:type="dxa"/>
            </w:tcMar>
            <w:vAlign w:val="center"/>
          </w:tcPr>
          <w:p w:rsidR="00CD3BF8" w:rsidRPr="003D468E" w:rsidRDefault="001F7EC1" w:rsidP="00AD0AE6">
            <w:pPr>
              <w:spacing w:line="276" w:lineRule="auto"/>
              <w:rPr>
                <w:rFonts w:ascii="Times New Roman" w:hAnsi="Times New Roman"/>
                <w:sz w:val="22"/>
                <w:szCs w:val="22"/>
              </w:rPr>
            </w:pPr>
            <w:r w:rsidRPr="003D468E">
              <w:rPr>
                <w:rFonts w:ascii="Times New Roman" w:hAnsi="Times New Roman"/>
                <w:sz w:val="22"/>
                <w:szCs w:val="22"/>
              </w:rPr>
              <w:t>1</w:t>
            </w:r>
          </w:p>
        </w:tc>
        <w:tc>
          <w:tcPr>
            <w:tcW w:w="4973" w:type="dxa"/>
            <w:tcMar>
              <w:left w:w="57" w:type="dxa"/>
              <w:right w:w="57" w:type="dxa"/>
            </w:tcMar>
          </w:tcPr>
          <w:p w:rsidR="00320750" w:rsidRPr="00322D7B" w:rsidRDefault="00320750" w:rsidP="00320750">
            <w:pPr>
              <w:widowControl w:val="0"/>
              <w:tabs>
                <w:tab w:val="left" w:pos="1116"/>
              </w:tabs>
              <w:jc w:val="both"/>
              <w:rPr>
                <w:rFonts w:ascii="Times New Roman" w:hAnsi="Times New Roman"/>
                <w:sz w:val="24"/>
                <w:szCs w:val="24"/>
                <w:lang w:val="pt-BR"/>
              </w:rPr>
            </w:pPr>
            <w:r w:rsidRPr="00322D7B">
              <w:rPr>
                <w:rFonts w:ascii="Times New Roman" w:eastAsia="Calibri" w:hAnsi="Times New Roman"/>
                <w:b/>
                <w:color w:val="000000"/>
                <w:sz w:val="24"/>
                <w:szCs w:val="24"/>
                <w:u w:val="single"/>
                <w:lang w:val="ro-RO" w:eastAsia="ro-RO" w:bidi="ro-RO"/>
              </w:rPr>
              <w:t>Rezultatele ce trebuie atinse de către prestator:</w:t>
            </w:r>
          </w:p>
          <w:p w:rsidR="00D256A1" w:rsidRPr="0022643E" w:rsidRDefault="00D256A1" w:rsidP="00D256A1">
            <w:pPr>
              <w:widowControl w:val="0"/>
              <w:tabs>
                <w:tab w:val="left" w:pos="958"/>
              </w:tabs>
              <w:jc w:val="both"/>
              <w:rPr>
                <w:rFonts w:ascii="Times New Roman" w:eastAsia="Calibri" w:hAnsi="Times New Roman"/>
                <w:bCs/>
                <w:iCs/>
                <w:sz w:val="24"/>
                <w:szCs w:val="24"/>
                <w:lang w:eastAsia="zh-CN"/>
              </w:rPr>
            </w:pPr>
            <w:r w:rsidRPr="00322D7B">
              <w:rPr>
                <w:rFonts w:ascii="Times New Roman" w:eastAsia="Calibri" w:hAnsi="Times New Roman"/>
                <w:b/>
                <w:bCs/>
                <w:iCs/>
                <w:sz w:val="24"/>
                <w:szCs w:val="24"/>
                <w:lang w:eastAsia="zh-CN"/>
              </w:rPr>
              <w:t xml:space="preserve">- </w:t>
            </w:r>
            <w:r w:rsidRPr="0022643E">
              <w:rPr>
                <w:rFonts w:ascii="Times New Roman" w:eastAsia="Calibri" w:hAnsi="Times New Roman"/>
                <w:b/>
                <w:bCs/>
                <w:iCs/>
                <w:sz w:val="24"/>
                <w:szCs w:val="24"/>
                <w:lang w:eastAsia="zh-CN"/>
              </w:rPr>
              <w:t>Cantitative:</w:t>
            </w:r>
            <w:r w:rsidRPr="0022643E">
              <w:rPr>
                <w:rFonts w:ascii="Times New Roman" w:eastAsia="Calibri" w:hAnsi="Times New Roman"/>
                <w:bCs/>
                <w:iCs/>
                <w:sz w:val="24"/>
                <w:szCs w:val="24"/>
                <w:lang w:eastAsia="zh-CN"/>
              </w:rPr>
              <w:t xml:space="preserve"> </w:t>
            </w:r>
            <w:r w:rsidRPr="0022643E">
              <w:rPr>
                <w:rFonts w:ascii="Times New Roman" w:hAnsi="Times New Roman"/>
                <w:sz w:val="24"/>
                <w:szCs w:val="24"/>
                <w:lang w:val="ro-RO" w:eastAsia="ro-RO"/>
              </w:rPr>
              <w:t>curs pentru auditor&amp;manager al si</w:t>
            </w:r>
            <w:r w:rsidR="001357ED">
              <w:rPr>
                <w:rFonts w:ascii="Times New Roman" w:hAnsi="Times New Roman"/>
                <w:sz w:val="24"/>
                <w:szCs w:val="24"/>
                <w:lang w:val="ro-RO" w:eastAsia="ro-RO"/>
              </w:rPr>
              <w:t>stemului de management al calității pentru laboratoare de încercări și /sau etalonă</w:t>
            </w:r>
            <w:bookmarkStart w:id="0" w:name="_GoBack"/>
            <w:bookmarkEnd w:id="0"/>
            <w:r w:rsidRPr="0022643E">
              <w:rPr>
                <w:rFonts w:ascii="Times New Roman" w:hAnsi="Times New Roman"/>
                <w:sz w:val="24"/>
                <w:szCs w:val="24"/>
                <w:lang w:val="ro-RO" w:eastAsia="ro-RO"/>
              </w:rPr>
              <w:t>ri conform ISO 17025</w:t>
            </w:r>
            <w:r w:rsidRPr="0022643E">
              <w:rPr>
                <w:rFonts w:ascii="Times New Roman" w:hAnsi="Times New Roman"/>
                <w:sz w:val="24"/>
                <w:szCs w:val="24"/>
                <w:lang w:eastAsia="ro-RO"/>
              </w:rPr>
              <w:t>:2017 sau echivalent</w:t>
            </w:r>
            <w:r w:rsidRPr="0022643E">
              <w:rPr>
                <w:rFonts w:ascii="Times New Roman" w:hAnsi="Times New Roman"/>
                <w:sz w:val="24"/>
                <w:szCs w:val="24"/>
                <w:lang w:val="ro-RO" w:eastAsia="ro-RO"/>
              </w:rPr>
              <w:t xml:space="preserve"> -  1 persoană;</w:t>
            </w:r>
          </w:p>
          <w:p w:rsidR="00D256A1" w:rsidRPr="00322D7B" w:rsidRDefault="00D256A1" w:rsidP="00D256A1">
            <w:pPr>
              <w:widowControl w:val="0"/>
              <w:tabs>
                <w:tab w:val="left" w:pos="1131"/>
              </w:tabs>
              <w:rPr>
                <w:rFonts w:ascii="Times New Roman" w:eastAsia="Calibri" w:hAnsi="Times New Roman"/>
                <w:b/>
                <w:sz w:val="24"/>
                <w:szCs w:val="24"/>
                <w:lang w:val="pt-BR" w:eastAsia="zh-CN"/>
              </w:rPr>
            </w:pPr>
          </w:p>
          <w:p w:rsidR="00D256A1" w:rsidRPr="00322D7B" w:rsidRDefault="00D256A1" w:rsidP="001357ED">
            <w:pPr>
              <w:widowControl w:val="0"/>
              <w:tabs>
                <w:tab w:val="left" w:pos="1131"/>
              </w:tabs>
              <w:rPr>
                <w:rFonts w:ascii="Times New Roman" w:eastAsia="Calibri" w:hAnsi="Times New Roman"/>
                <w:sz w:val="24"/>
                <w:szCs w:val="24"/>
                <w:lang w:val="pt-BR" w:eastAsia="zh-CN"/>
              </w:rPr>
            </w:pPr>
            <w:r w:rsidRPr="00322D7B">
              <w:rPr>
                <w:rFonts w:ascii="Times New Roman" w:eastAsia="Calibri" w:hAnsi="Times New Roman"/>
                <w:b/>
                <w:sz w:val="24"/>
                <w:szCs w:val="24"/>
                <w:lang w:val="pt-BR" w:eastAsia="zh-CN"/>
              </w:rPr>
              <w:t>Perioadele de desfăşurare</w:t>
            </w:r>
            <w:r w:rsidRPr="00322D7B">
              <w:rPr>
                <w:rFonts w:ascii="Times New Roman" w:eastAsia="Calibri" w:hAnsi="Times New Roman"/>
                <w:sz w:val="24"/>
                <w:szCs w:val="24"/>
                <w:lang w:val="pt-BR" w:eastAsia="zh-CN"/>
              </w:rPr>
              <w:t xml:space="preserve"> a cursurilor de formare şi perfecţionare profesională se vor stabili în funcţie de formarea grupelor la prestator.</w:t>
            </w:r>
          </w:p>
          <w:p w:rsidR="00D256A1" w:rsidRPr="00322D7B" w:rsidRDefault="00D256A1" w:rsidP="00D256A1">
            <w:pPr>
              <w:widowControl w:val="0"/>
              <w:tabs>
                <w:tab w:val="left" w:pos="1306"/>
              </w:tabs>
              <w:rPr>
                <w:rFonts w:ascii="Times New Roman" w:eastAsia="Calibri" w:hAnsi="Times New Roman"/>
                <w:b/>
                <w:color w:val="000000"/>
                <w:sz w:val="24"/>
                <w:szCs w:val="24"/>
                <w:u w:val="single"/>
                <w:lang w:val="ro-RO" w:eastAsia="ro-RO" w:bidi="ro-RO"/>
              </w:rPr>
            </w:pPr>
          </w:p>
          <w:p w:rsidR="00D256A1" w:rsidRPr="00322D7B" w:rsidRDefault="00D256A1" w:rsidP="00D256A1">
            <w:pPr>
              <w:widowControl w:val="0"/>
              <w:tabs>
                <w:tab w:val="left" w:pos="1306"/>
              </w:tabs>
              <w:rPr>
                <w:rFonts w:ascii="Times New Roman" w:hAnsi="Times New Roman"/>
                <w:sz w:val="24"/>
                <w:szCs w:val="24"/>
              </w:rPr>
            </w:pPr>
            <w:r w:rsidRPr="00322D7B">
              <w:rPr>
                <w:rFonts w:ascii="Times New Roman" w:eastAsia="Calibri" w:hAnsi="Times New Roman"/>
                <w:b/>
                <w:color w:val="000000"/>
                <w:sz w:val="24"/>
                <w:szCs w:val="24"/>
                <w:u w:val="single"/>
                <w:lang w:val="ro-RO" w:eastAsia="ro-RO" w:bidi="ro-RO"/>
              </w:rPr>
              <w:t>Condiții obligatorii pentru toate loturile:</w:t>
            </w:r>
          </w:p>
          <w:p w:rsidR="00D256A1" w:rsidRPr="00322D7B" w:rsidRDefault="00D256A1" w:rsidP="00D256A1">
            <w:pPr>
              <w:numPr>
                <w:ilvl w:val="0"/>
                <w:numId w:val="10"/>
              </w:numPr>
              <w:overflowPunct/>
              <w:autoSpaceDE/>
              <w:autoSpaceDN/>
              <w:adjustRightInd/>
              <w:jc w:val="both"/>
              <w:textAlignment w:val="auto"/>
              <w:rPr>
                <w:rFonts w:ascii="Times New Roman" w:eastAsia="Calibri" w:hAnsi="Times New Roman"/>
                <w:sz w:val="24"/>
                <w:szCs w:val="24"/>
                <w:lang w:val="ro-RO" w:eastAsia="ro-RO"/>
              </w:rPr>
            </w:pPr>
            <w:r w:rsidRPr="00322D7B">
              <w:rPr>
                <w:rFonts w:ascii="Times New Roman" w:eastAsia="Calibri" w:hAnsi="Times New Roman"/>
                <w:sz w:val="24"/>
                <w:szCs w:val="24"/>
                <w:lang w:val="ro-RO" w:eastAsia="ro-RO"/>
              </w:rPr>
              <w:t xml:space="preserve">Locul de desfăşurare </w:t>
            </w:r>
            <w:r>
              <w:rPr>
                <w:rFonts w:ascii="Times New Roman" w:eastAsia="Calibri" w:hAnsi="Times New Roman"/>
                <w:sz w:val="24"/>
                <w:szCs w:val="24"/>
                <w:lang w:val="ro-RO" w:eastAsia="ro-RO"/>
              </w:rPr>
              <w:t>– stabilit de prestator</w:t>
            </w:r>
            <w:r w:rsidRPr="00322D7B">
              <w:rPr>
                <w:rFonts w:ascii="Times New Roman" w:eastAsia="Calibri" w:hAnsi="Times New Roman"/>
                <w:sz w:val="24"/>
                <w:szCs w:val="24"/>
                <w:lang w:val="ro-RO" w:eastAsia="ro-RO"/>
              </w:rPr>
              <w:t>.</w:t>
            </w:r>
          </w:p>
          <w:p w:rsidR="00D256A1" w:rsidRPr="00322D7B" w:rsidRDefault="00D256A1" w:rsidP="00D256A1">
            <w:pPr>
              <w:numPr>
                <w:ilvl w:val="0"/>
                <w:numId w:val="10"/>
              </w:numPr>
              <w:overflowPunct/>
              <w:autoSpaceDE/>
              <w:autoSpaceDN/>
              <w:adjustRightInd/>
              <w:jc w:val="both"/>
              <w:textAlignment w:val="auto"/>
              <w:rPr>
                <w:rFonts w:ascii="Times New Roman" w:eastAsia="Calibri" w:hAnsi="Times New Roman"/>
                <w:sz w:val="24"/>
                <w:szCs w:val="24"/>
                <w:lang w:val="ro-RO" w:eastAsia="ro-RO"/>
              </w:rPr>
            </w:pPr>
            <w:r w:rsidRPr="00322D7B">
              <w:rPr>
                <w:rFonts w:ascii="Times New Roman" w:eastAsia="Calibri" w:hAnsi="Times New Roman"/>
                <w:sz w:val="24"/>
                <w:szCs w:val="24"/>
                <w:lang w:val="ro-RO" w:eastAsia="ro-RO"/>
              </w:rPr>
              <w:t>Responsabilitatea privind respectarea normelor de protecţia muncii revine formatorului;</w:t>
            </w:r>
          </w:p>
          <w:p w:rsidR="00D256A1" w:rsidRPr="00322D7B" w:rsidRDefault="00D256A1" w:rsidP="00D256A1">
            <w:pPr>
              <w:numPr>
                <w:ilvl w:val="0"/>
                <w:numId w:val="10"/>
              </w:numPr>
              <w:overflowPunct/>
              <w:autoSpaceDE/>
              <w:autoSpaceDN/>
              <w:adjustRightInd/>
              <w:jc w:val="both"/>
              <w:textAlignment w:val="auto"/>
              <w:rPr>
                <w:rFonts w:ascii="Times New Roman" w:eastAsia="Calibri" w:hAnsi="Times New Roman"/>
                <w:sz w:val="24"/>
                <w:szCs w:val="24"/>
                <w:lang w:val="ro-RO" w:eastAsia="ro-RO"/>
              </w:rPr>
            </w:pPr>
            <w:r w:rsidRPr="00322D7B">
              <w:rPr>
                <w:rFonts w:ascii="Times New Roman" w:eastAsia="Calibri" w:hAnsi="Times New Roman"/>
                <w:sz w:val="24"/>
                <w:szCs w:val="24"/>
                <w:lang w:val="ro-RO" w:eastAsia="ro-RO"/>
              </w:rPr>
              <w:t>Prestatorul va concepe orarul desfăşurător astfel încât să nu fie încălcate durata timpului de muncă şi durata timpului de odihnă aferente cursanţilor;</w:t>
            </w:r>
          </w:p>
          <w:p w:rsidR="00A4332B" w:rsidRPr="00D256A1" w:rsidRDefault="00D256A1" w:rsidP="00D256A1">
            <w:pPr>
              <w:numPr>
                <w:ilvl w:val="0"/>
                <w:numId w:val="10"/>
              </w:numPr>
              <w:overflowPunct/>
              <w:autoSpaceDE/>
              <w:autoSpaceDN/>
              <w:adjustRightInd/>
              <w:jc w:val="both"/>
              <w:textAlignment w:val="auto"/>
              <w:rPr>
                <w:rFonts w:ascii="Times New Roman" w:eastAsia="Calibri" w:hAnsi="Times New Roman"/>
                <w:sz w:val="24"/>
                <w:szCs w:val="24"/>
                <w:lang w:val="ro-RO" w:eastAsia="ro-RO"/>
              </w:rPr>
            </w:pPr>
            <w:r w:rsidRPr="00322D7B">
              <w:rPr>
                <w:rFonts w:ascii="Times New Roman" w:eastAsia="Calibri" w:hAnsi="Times New Roman"/>
                <w:sz w:val="24"/>
                <w:szCs w:val="24"/>
                <w:lang w:val="ro-RO" w:eastAsia="ro-RO"/>
              </w:rPr>
              <w:t>Asigurarea suportului de curs;</w:t>
            </w:r>
          </w:p>
        </w:tc>
        <w:tc>
          <w:tcPr>
            <w:tcW w:w="4227" w:type="dxa"/>
            <w:tcMar>
              <w:left w:w="57" w:type="dxa"/>
              <w:right w:w="57" w:type="dxa"/>
            </w:tcMar>
          </w:tcPr>
          <w:p w:rsidR="00CD3BF8" w:rsidRPr="003006FF" w:rsidRDefault="00901D13" w:rsidP="00C831AD">
            <w:pPr>
              <w:spacing w:before="120" w:line="276" w:lineRule="auto"/>
              <w:jc w:val="both"/>
              <w:rPr>
                <w:rFonts w:ascii="Times New Roman" w:hAnsi="Times New Roman"/>
                <w:sz w:val="22"/>
                <w:szCs w:val="22"/>
                <w:highlight w:val="yellow"/>
              </w:rPr>
            </w:pPr>
            <w:r w:rsidRPr="003006FF">
              <w:rPr>
                <w:rFonts w:ascii="Times New Roman" w:eastAsia="Calibri" w:hAnsi="Times New Roman"/>
                <w:b/>
                <w:i/>
                <w:sz w:val="22"/>
                <w:szCs w:val="22"/>
                <w:highlight w:val="yellow"/>
                <w:lang w:val="ro-RO"/>
              </w:rPr>
              <w:t>se completează de către ofertant</w:t>
            </w:r>
          </w:p>
        </w:tc>
      </w:tr>
    </w:tbl>
    <w:p w:rsidR="00320750" w:rsidRDefault="00320750" w:rsidP="00C831AD">
      <w:pPr>
        <w:rPr>
          <w:rFonts w:ascii="Arial Narrow" w:hAnsi="Arial Narrow"/>
          <w:i/>
          <w:sz w:val="24"/>
          <w:szCs w:val="24"/>
        </w:rPr>
      </w:pPr>
    </w:p>
    <w:p w:rsidR="00320750" w:rsidRDefault="00320750" w:rsidP="00C831AD">
      <w:pPr>
        <w:rPr>
          <w:rFonts w:ascii="Arial Narrow" w:hAnsi="Arial Narrow"/>
          <w:i/>
          <w:sz w:val="24"/>
          <w:szCs w:val="24"/>
        </w:rPr>
      </w:pPr>
    </w:p>
    <w:p w:rsidR="00320750" w:rsidRDefault="00320750" w:rsidP="00C831AD">
      <w:pPr>
        <w:rPr>
          <w:rFonts w:ascii="Arial Narrow" w:hAnsi="Arial Narrow"/>
          <w:i/>
          <w:sz w:val="24"/>
          <w:szCs w:val="24"/>
        </w:rPr>
      </w:pPr>
    </w:p>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Pr="009A31C0" w:rsidRDefault="00CD3BF8" w:rsidP="00F02B3E">
      <w:pPr>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9A31C0">
        <w:rPr>
          <w:rFonts w:ascii="Arial Narrow" w:hAnsi="Arial Narrow"/>
          <w:i/>
          <w:sz w:val="24"/>
          <w:szCs w:val="24"/>
        </w:rPr>
        <w:t>..</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p>
    <w:p w:rsidR="00320750" w:rsidRDefault="00320750"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A0E" w:rsidRDefault="004F5A0E">
      <w:r>
        <w:separator/>
      </w:r>
    </w:p>
  </w:endnote>
  <w:endnote w:type="continuationSeparator" w:id="0">
    <w:p w:rsidR="004F5A0E" w:rsidRDefault="004F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A0E" w:rsidRDefault="004F5A0E">
      <w:r>
        <w:separator/>
      </w:r>
    </w:p>
  </w:footnote>
  <w:footnote w:type="continuationSeparator" w:id="0">
    <w:p w:rsidR="004F5A0E" w:rsidRDefault="004F5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5F6DBA"/>
    <w:multiLevelType w:val="multilevel"/>
    <w:tmpl w:val="A8C2CD74"/>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B301767"/>
    <w:multiLevelType w:val="multilevel"/>
    <w:tmpl w:val="19D0B1E8"/>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15303CC"/>
    <w:multiLevelType w:val="hybridMultilevel"/>
    <w:tmpl w:val="4B3EE864"/>
    <w:lvl w:ilvl="0" w:tplc="9D369BE6">
      <w:start w:val="1"/>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1F22BF3"/>
    <w:multiLevelType w:val="multilevel"/>
    <w:tmpl w:val="8C88E91A"/>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4"/>
  </w:num>
  <w:num w:numId="2">
    <w:abstractNumId w:val="9"/>
  </w:num>
  <w:num w:numId="3">
    <w:abstractNumId w:val="12"/>
  </w:num>
  <w:num w:numId="4">
    <w:abstractNumId w:val="4"/>
  </w:num>
  <w:num w:numId="5">
    <w:abstractNumId w:val="8"/>
  </w:num>
  <w:num w:numId="6">
    <w:abstractNumId w:val="5"/>
  </w:num>
  <w:num w:numId="7">
    <w:abstractNumId w:val="6"/>
  </w:num>
  <w:num w:numId="8">
    <w:abstractNumId w:val="13"/>
  </w:num>
  <w:num w:numId="9">
    <w:abstractNumId w:val="7"/>
  </w:num>
  <w:num w:numId="10">
    <w:abstractNumId w:val="11"/>
  </w:num>
  <w:num w:numId="11">
    <w:abstractNumId w:val="10"/>
    <w:lvlOverride w:ilvl="0">
      <w:startOverride w:val="1"/>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34965"/>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57ED"/>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4E62"/>
    <w:rsid w:val="002B6149"/>
    <w:rsid w:val="002C6775"/>
    <w:rsid w:val="002C7C23"/>
    <w:rsid w:val="002E1AA1"/>
    <w:rsid w:val="002E4C21"/>
    <w:rsid w:val="002E6EA5"/>
    <w:rsid w:val="002F0CEF"/>
    <w:rsid w:val="003006FF"/>
    <w:rsid w:val="00305C9B"/>
    <w:rsid w:val="0030628F"/>
    <w:rsid w:val="003133A2"/>
    <w:rsid w:val="00313EA0"/>
    <w:rsid w:val="00316281"/>
    <w:rsid w:val="00317D4D"/>
    <w:rsid w:val="00320750"/>
    <w:rsid w:val="00321894"/>
    <w:rsid w:val="003231D6"/>
    <w:rsid w:val="00323902"/>
    <w:rsid w:val="00327322"/>
    <w:rsid w:val="00336854"/>
    <w:rsid w:val="0034170D"/>
    <w:rsid w:val="00341B9C"/>
    <w:rsid w:val="003427D0"/>
    <w:rsid w:val="00355B9C"/>
    <w:rsid w:val="00361904"/>
    <w:rsid w:val="00366FC3"/>
    <w:rsid w:val="00371DF2"/>
    <w:rsid w:val="00372094"/>
    <w:rsid w:val="0037529A"/>
    <w:rsid w:val="00375B07"/>
    <w:rsid w:val="003770D0"/>
    <w:rsid w:val="0038359B"/>
    <w:rsid w:val="00384D91"/>
    <w:rsid w:val="00385480"/>
    <w:rsid w:val="00385AD5"/>
    <w:rsid w:val="00395A90"/>
    <w:rsid w:val="003A2E4B"/>
    <w:rsid w:val="003A3A32"/>
    <w:rsid w:val="003C3736"/>
    <w:rsid w:val="003D2BEE"/>
    <w:rsid w:val="003D468E"/>
    <w:rsid w:val="003E79F6"/>
    <w:rsid w:val="003E7B24"/>
    <w:rsid w:val="003F202C"/>
    <w:rsid w:val="003F234D"/>
    <w:rsid w:val="003F64E1"/>
    <w:rsid w:val="00402708"/>
    <w:rsid w:val="00402935"/>
    <w:rsid w:val="0040396A"/>
    <w:rsid w:val="0041072F"/>
    <w:rsid w:val="00412E92"/>
    <w:rsid w:val="0041447C"/>
    <w:rsid w:val="004150DE"/>
    <w:rsid w:val="00420DF4"/>
    <w:rsid w:val="00434462"/>
    <w:rsid w:val="00434F65"/>
    <w:rsid w:val="00436705"/>
    <w:rsid w:val="00444D4D"/>
    <w:rsid w:val="00446160"/>
    <w:rsid w:val="004525E6"/>
    <w:rsid w:val="00454113"/>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C351B"/>
    <w:rsid w:val="004E14D7"/>
    <w:rsid w:val="004E17FF"/>
    <w:rsid w:val="004E26C1"/>
    <w:rsid w:val="004E2875"/>
    <w:rsid w:val="004E3AC8"/>
    <w:rsid w:val="004E3EE5"/>
    <w:rsid w:val="004E50C0"/>
    <w:rsid w:val="004F1E42"/>
    <w:rsid w:val="004F5A0E"/>
    <w:rsid w:val="005030A8"/>
    <w:rsid w:val="00505A1F"/>
    <w:rsid w:val="00505A21"/>
    <w:rsid w:val="00506773"/>
    <w:rsid w:val="00510158"/>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07A9"/>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0BFA"/>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4963"/>
    <w:rsid w:val="008252B2"/>
    <w:rsid w:val="008255F4"/>
    <w:rsid w:val="00826470"/>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31C0"/>
    <w:rsid w:val="009A5B00"/>
    <w:rsid w:val="009A6AD5"/>
    <w:rsid w:val="009A7F11"/>
    <w:rsid w:val="009B1D08"/>
    <w:rsid w:val="009B4BDD"/>
    <w:rsid w:val="009B67F9"/>
    <w:rsid w:val="009C08A5"/>
    <w:rsid w:val="009C0BEE"/>
    <w:rsid w:val="009D0777"/>
    <w:rsid w:val="009D192E"/>
    <w:rsid w:val="009D6FB7"/>
    <w:rsid w:val="009D7FDD"/>
    <w:rsid w:val="009E13BB"/>
    <w:rsid w:val="009E15A2"/>
    <w:rsid w:val="009E46D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2F35"/>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5395"/>
    <w:rsid w:val="00BE7941"/>
    <w:rsid w:val="00BF10F8"/>
    <w:rsid w:val="00BF3110"/>
    <w:rsid w:val="00C0003A"/>
    <w:rsid w:val="00C00D6F"/>
    <w:rsid w:val="00C0270C"/>
    <w:rsid w:val="00C03E63"/>
    <w:rsid w:val="00C049F9"/>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EC9"/>
    <w:rsid w:val="00C92195"/>
    <w:rsid w:val="00C934C2"/>
    <w:rsid w:val="00C952D9"/>
    <w:rsid w:val="00CA24B8"/>
    <w:rsid w:val="00CA3A93"/>
    <w:rsid w:val="00CA4F69"/>
    <w:rsid w:val="00CA7557"/>
    <w:rsid w:val="00CA7DF6"/>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3D2A"/>
    <w:rsid w:val="00D256A1"/>
    <w:rsid w:val="00D274AF"/>
    <w:rsid w:val="00D35F1C"/>
    <w:rsid w:val="00D36F14"/>
    <w:rsid w:val="00D40BA1"/>
    <w:rsid w:val="00D45AD7"/>
    <w:rsid w:val="00D53C47"/>
    <w:rsid w:val="00D572CB"/>
    <w:rsid w:val="00D647C5"/>
    <w:rsid w:val="00D6616B"/>
    <w:rsid w:val="00D71F9E"/>
    <w:rsid w:val="00D82A7A"/>
    <w:rsid w:val="00D84356"/>
    <w:rsid w:val="00D859E1"/>
    <w:rsid w:val="00D92E3F"/>
    <w:rsid w:val="00D93113"/>
    <w:rsid w:val="00D94FBD"/>
    <w:rsid w:val="00DA2D86"/>
    <w:rsid w:val="00DA4CC9"/>
    <w:rsid w:val="00DA50E5"/>
    <w:rsid w:val="00DA6511"/>
    <w:rsid w:val="00DB35FC"/>
    <w:rsid w:val="00DB47BD"/>
    <w:rsid w:val="00DB603E"/>
    <w:rsid w:val="00DC1C52"/>
    <w:rsid w:val="00DC4272"/>
    <w:rsid w:val="00DD3A18"/>
    <w:rsid w:val="00DE0063"/>
    <w:rsid w:val="00DE27A8"/>
    <w:rsid w:val="00DF08C5"/>
    <w:rsid w:val="00DF48E1"/>
    <w:rsid w:val="00DF5419"/>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1F1"/>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3027"/>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40FE"/>
    <w:rsid w:val="00F40357"/>
    <w:rsid w:val="00F41A0D"/>
    <w:rsid w:val="00F5384E"/>
    <w:rsid w:val="00F538E8"/>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B6792"/>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D6023-6519-4545-8CC8-D814B2ED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7</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170</cp:revision>
  <cp:lastPrinted>2020-01-08T08:11:00Z</cp:lastPrinted>
  <dcterms:created xsi:type="dcterms:W3CDTF">2019-02-28T12:32:00Z</dcterms:created>
  <dcterms:modified xsi:type="dcterms:W3CDTF">2021-10-29T06:32:00Z</dcterms:modified>
</cp:coreProperties>
</file>