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0143" w14:textId="31284AF7" w:rsidR="00AB6330" w:rsidRDefault="00AB6330" w:rsidP="00AB6330">
      <w:pPr>
        <w:pStyle w:val="Heading7"/>
        <w:rPr>
          <w:color w:val="000000" w:themeColor="text1"/>
          <w:lang w:val="ro-RO"/>
        </w:rPr>
      </w:pPr>
      <w:r w:rsidRPr="007B7E0C">
        <w:rPr>
          <w:color w:val="000000" w:themeColor="text1"/>
          <w:lang w:val="ro-RO"/>
        </w:rPr>
        <w:t xml:space="preserve">Anexa   </w:t>
      </w:r>
    </w:p>
    <w:p w14:paraId="10CA46E0" w14:textId="77777777" w:rsidR="00AB6330" w:rsidRPr="007B7E0C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3B0DC98E" w14:textId="77777777" w:rsidR="00AB6330" w:rsidRPr="007B7E0C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Termeni şi Condiţii de Livrare*</w:t>
      </w:r>
      <w:r w:rsidRPr="007B7E0C">
        <w:rPr>
          <w:rStyle w:val="FootnoteReference"/>
          <w:rFonts w:ascii="Times New Roman" w:hAnsi="Times New Roman" w:cs="Times New Roman"/>
          <w:color w:val="000000" w:themeColor="text1"/>
          <w:u w:val="single"/>
          <w:lang w:val="ro-RO"/>
        </w:rPr>
        <w:footnoteReference w:id="1"/>
      </w:r>
    </w:p>
    <w:p w14:paraId="1AFA1FAF" w14:textId="77777777" w:rsidR="00AB6330" w:rsidRPr="007B7E0C" w:rsidRDefault="00AB6330" w:rsidP="00AB6330">
      <w:pPr>
        <w:pStyle w:val="ChapterNumber"/>
        <w:jc w:val="center"/>
        <w:rPr>
          <w:rFonts w:ascii="Times New Roman" w:hAnsi="Times New Roman"/>
          <w:i/>
          <w:color w:val="000000" w:themeColor="text1"/>
          <w:lang w:val="ro-RO"/>
        </w:rPr>
      </w:pPr>
      <w:r w:rsidRPr="007B7E0C">
        <w:rPr>
          <w:rFonts w:ascii="Times New Roman" w:hAnsi="Times New Roman"/>
          <w:color w:val="000000" w:themeColor="text1"/>
          <w:lang w:val="ro-RO"/>
        </w:rPr>
        <w:t xml:space="preserve">Achiziția de </w:t>
      </w:r>
      <w:r w:rsidRPr="007B7E0C">
        <w:rPr>
          <w:rFonts w:ascii="Times New Roman" w:hAnsi="Times New Roman"/>
          <w:b/>
          <w:color w:val="000000" w:themeColor="text1"/>
          <w:lang w:val="ro-RO"/>
        </w:rPr>
        <w:t>ECHIPAMENTE IT</w:t>
      </w:r>
      <w:r w:rsidRPr="007B7E0C">
        <w:rPr>
          <w:rFonts w:ascii="Times New Roman" w:hAnsi="Times New Roman"/>
          <w:color w:val="000000" w:themeColor="text1"/>
          <w:lang w:val="ro-RO"/>
        </w:rPr>
        <w:t xml:space="preserve">  </w:t>
      </w:r>
    </w:p>
    <w:p w14:paraId="089E40EA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3A2CF74C" w14:textId="77777777" w:rsidR="00AB6330" w:rsidRPr="007B7E0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color w:val="000000" w:themeColor="text1"/>
          <w:lang w:val="ro-RO"/>
        </w:rPr>
        <w:t>Proiect:</w:t>
      </w:r>
      <w:r w:rsidRPr="007B7E0C">
        <w:rPr>
          <w:rFonts w:ascii="Times New Roman" w:hAnsi="Times New Roman" w:cs="Times New Roman"/>
          <w:i/>
          <w:color w:val="000000" w:themeColor="text1"/>
          <w:lang w:val="ro-RO"/>
        </w:rPr>
        <w:t xml:space="preserve"> Creșterea ratei de retenție a studenților din primul an de studii de licență la Facultatea de Inginerie și Agronomie din Brăila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 xml:space="preserve"> – </w:t>
      </w:r>
      <w:r w:rsidRPr="007B7E0C">
        <w:rPr>
          <w:rFonts w:ascii="Times New Roman" w:hAnsi="Times New Roman" w:cs="Times New Roman"/>
          <w:i/>
          <w:color w:val="000000" w:themeColor="text1"/>
          <w:lang w:val="ro-RO"/>
        </w:rPr>
        <w:t>StudentStay</w:t>
      </w:r>
    </w:p>
    <w:p w14:paraId="6A17F17A" w14:textId="77777777" w:rsidR="00AB6330" w:rsidRPr="007B7E0C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color w:val="000000" w:themeColor="text1"/>
          <w:lang w:val="ro-RO"/>
        </w:rPr>
        <w:t>Beneficiar: UNIVERSITATEA “Dunărea de Jos” din Galați</w:t>
      </w:r>
    </w:p>
    <w:p w14:paraId="3397D17A" w14:textId="77777777" w:rsidR="00AB6330" w:rsidRPr="007B7E0C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624C0E55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ACECAFE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u w:val="single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Oferta de preț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7B7E0C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0A4E2C46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18"/>
        <w:gridCol w:w="851"/>
        <w:gridCol w:w="850"/>
        <w:gridCol w:w="1237"/>
        <w:gridCol w:w="1260"/>
        <w:gridCol w:w="1553"/>
      </w:tblGrid>
      <w:tr w:rsidR="007B7E0C" w:rsidRPr="007B7E0C" w14:paraId="2347FF60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74051D2B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033CED1E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6139FD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53FA918D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4EAEBB9E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20607DBC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14:paraId="30C446E7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74E0C8D5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6E858711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139B8267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FE65A32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531F1385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A3CA99C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3443ACC6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7B7E0C" w:rsidRPr="007B7E0C" w14:paraId="4CB25FCA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C1CB861" w14:textId="77777777" w:rsidR="00AB6330" w:rsidRPr="007B7E0C" w:rsidRDefault="00AB6330" w:rsidP="00AB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4DA250D" w14:textId="77777777" w:rsidR="00AB6330" w:rsidRPr="007B7E0C" w:rsidRDefault="00AB6330" w:rsidP="00BC1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Videoproiector</w:t>
            </w:r>
          </w:p>
        </w:tc>
        <w:tc>
          <w:tcPr>
            <w:tcW w:w="851" w:type="dxa"/>
          </w:tcPr>
          <w:p w14:paraId="0FCC25F6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>2 buc.</w:t>
            </w:r>
          </w:p>
        </w:tc>
        <w:tc>
          <w:tcPr>
            <w:tcW w:w="850" w:type="dxa"/>
          </w:tcPr>
          <w:p w14:paraId="25D917B9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146FE761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240C3F8B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EE8008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7B7E0C" w:rsidRPr="007B7E0C" w14:paraId="7D6F86A4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2119AA7" w14:textId="77777777" w:rsidR="00AB6330" w:rsidRPr="007B7E0C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2866E371" w14:textId="77777777" w:rsidR="00AB6330" w:rsidRPr="007B7E0C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1" w:type="dxa"/>
          </w:tcPr>
          <w:p w14:paraId="0E3039C0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850" w:type="dxa"/>
          </w:tcPr>
          <w:p w14:paraId="6B242A1A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65701FDA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1982EA81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E6B1773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3A8D490D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59383AC8" w14:textId="77777777" w:rsidR="00AB6330" w:rsidRPr="007B7E0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Preţ fix: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5D33FA4C" w14:textId="77777777" w:rsidR="00AB6330" w:rsidRPr="007B7E0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E16282D" w14:textId="3E039C26" w:rsidR="00AB6330" w:rsidRPr="007B7E0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Grafic de livrare: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 xml:space="preserve">Livrarea se efectuează în cel mult </w:t>
      </w:r>
      <w:r w:rsidR="00770477">
        <w:rPr>
          <w:rFonts w:ascii="Times New Roman" w:hAnsi="Times New Roman" w:cs="Times New Roman"/>
          <w:color w:val="000000" w:themeColor="text1"/>
          <w:highlight w:val="yellow"/>
          <w:lang w:val="ro-RO"/>
        </w:rPr>
        <w:t>2</w:t>
      </w:r>
      <w:r w:rsidRPr="007B7E0C">
        <w:rPr>
          <w:rFonts w:ascii="Times New Roman" w:hAnsi="Times New Roman" w:cs="Times New Roman"/>
          <w:color w:val="000000" w:themeColor="text1"/>
          <w:highlight w:val="yellow"/>
          <w:lang w:val="ro-RO"/>
        </w:rPr>
        <w:t xml:space="preserve">  săptămâni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 xml:space="preserve"> de la semnarea Contractului/ Notei de Comanda, la destinația finală indicată, conform următorului grafic: </w:t>
      </w:r>
      <w:r w:rsidRPr="007B7E0C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83"/>
        <w:gridCol w:w="1276"/>
        <w:gridCol w:w="2774"/>
      </w:tblGrid>
      <w:tr w:rsidR="007B7E0C" w:rsidRPr="007B7E0C" w14:paraId="6C06AD72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31015C6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3B201516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D5C3C2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774" w:type="dxa"/>
            <w:vAlign w:val="center"/>
          </w:tcPr>
          <w:p w14:paraId="1BC3D05B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421CF598" w14:textId="77777777" w:rsidR="00AB6330" w:rsidRPr="007B7E0C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7B7E0C" w:rsidRPr="007B7E0C" w14:paraId="37055B14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738D776" w14:textId="77777777" w:rsidR="00AB6330" w:rsidRPr="007B7E0C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3AAEBD2F" w14:textId="77777777" w:rsidR="00AB6330" w:rsidRPr="007B7E0C" w:rsidRDefault="00AB6330" w:rsidP="00BC1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o-RO"/>
              </w:rPr>
              <w:t>Videoproiector</w:t>
            </w:r>
          </w:p>
        </w:tc>
        <w:tc>
          <w:tcPr>
            <w:tcW w:w="1276" w:type="dxa"/>
          </w:tcPr>
          <w:p w14:paraId="5C9C7C74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>2 buc.</w:t>
            </w:r>
          </w:p>
        </w:tc>
        <w:tc>
          <w:tcPr>
            <w:tcW w:w="2774" w:type="dxa"/>
          </w:tcPr>
          <w:p w14:paraId="7A5F59CF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ro-RO"/>
              </w:rPr>
            </w:pPr>
          </w:p>
        </w:tc>
      </w:tr>
    </w:tbl>
    <w:p w14:paraId="6383D1ED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3194BC3" w14:textId="77777777" w:rsidR="00AB6330" w:rsidRPr="007B7E0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Plata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7B7E0C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0C7C4971" w14:textId="77777777" w:rsidR="00AB6330" w:rsidRPr="007B7E0C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71A201D" w14:textId="77777777" w:rsidR="00AB6330" w:rsidRPr="007B7E0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Garanţie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: 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 xml:space="preserve"> an de la data livrării către Beneficiar. Vă rugăm să menţionaţi perioada de garanţie şi termenii garanţiei, în detaliu.</w:t>
      </w:r>
    </w:p>
    <w:p w14:paraId="604EA484" w14:textId="77777777" w:rsidR="00AB6330" w:rsidRPr="007B7E0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40A4DB2" w14:textId="77777777" w:rsidR="00AB6330" w:rsidRPr="007B7E0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 xml:space="preserve">Instrucţiuni de ambalare:  </w:t>
      </w:r>
    </w:p>
    <w:p w14:paraId="5A537529" w14:textId="77777777" w:rsidR="00AB6330" w:rsidRPr="007B7E0C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EC29B62" w14:textId="77777777" w:rsidR="00AB6330" w:rsidRPr="007B7E0C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ACFD140" w14:textId="77777777" w:rsidR="00AB6330" w:rsidRPr="007B7E0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7. 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7B7E0C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Specificaţii Tehnice:</w:t>
      </w:r>
    </w:p>
    <w:p w14:paraId="319B4524" w14:textId="77777777" w:rsidR="00AB6330" w:rsidRPr="007B7E0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4263"/>
        <w:gridCol w:w="4652"/>
      </w:tblGrid>
      <w:tr w:rsidR="007B7E0C" w:rsidRPr="007B7E0C" w14:paraId="00E7EC75" w14:textId="77777777" w:rsidTr="00BC151A">
        <w:trPr>
          <w:trHeight w:val="285"/>
        </w:trPr>
        <w:tc>
          <w:tcPr>
            <w:tcW w:w="2584" w:type="pct"/>
            <w:gridSpan w:val="2"/>
          </w:tcPr>
          <w:p w14:paraId="2CB83518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31D9AA58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0668B688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7A2F3A99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7B7E0C" w:rsidRPr="007B7E0C" w14:paraId="42311003" w14:textId="77777777" w:rsidTr="00BC151A">
        <w:trPr>
          <w:trHeight w:val="285"/>
        </w:trPr>
        <w:tc>
          <w:tcPr>
            <w:tcW w:w="370" w:type="pct"/>
          </w:tcPr>
          <w:p w14:paraId="5C66F522" w14:textId="77777777" w:rsidR="00AB6330" w:rsidRPr="007B7E0C" w:rsidDel="00856EEC" w:rsidRDefault="00AB633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74D6EEC5" w14:textId="77777777" w:rsidR="00AB6330" w:rsidRPr="007B7E0C" w:rsidRDefault="00AB633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PACHET</w:t>
            </w: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  </w:t>
            </w:r>
            <w:r w:rsidR="00C9257B"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VIDEOPROIECTOR</w:t>
            </w:r>
          </w:p>
        </w:tc>
        <w:tc>
          <w:tcPr>
            <w:tcW w:w="2416" w:type="pct"/>
          </w:tcPr>
          <w:p w14:paraId="7492E390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7B7E0C" w:rsidRPr="007B7E0C" w14:paraId="7086D183" w14:textId="77777777" w:rsidTr="00BC151A">
        <w:trPr>
          <w:trHeight w:val="285"/>
        </w:trPr>
        <w:tc>
          <w:tcPr>
            <w:tcW w:w="370" w:type="pct"/>
          </w:tcPr>
          <w:p w14:paraId="6F4010F0" w14:textId="77777777" w:rsidR="00AB6330" w:rsidRPr="007B7E0C" w:rsidDel="00856EEC" w:rsidRDefault="00AB633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07D6BCD4" w14:textId="77777777" w:rsidR="00AB6330" w:rsidRPr="007B7E0C" w:rsidRDefault="00AB6330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5416CB62" w14:textId="77777777" w:rsidR="00AB6330" w:rsidRPr="007B7E0C" w:rsidRDefault="00AB6330" w:rsidP="00C92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1. Videoproiector  </w:t>
            </w:r>
          </w:p>
        </w:tc>
        <w:tc>
          <w:tcPr>
            <w:tcW w:w="2416" w:type="pct"/>
          </w:tcPr>
          <w:p w14:paraId="09855B8D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5C15E7BE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4F6854B7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AB6330" w:rsidRPr="007B7E0C" w14:paraId="745935C8" w14:textId="77777777" w:rsidTr="00BC151A">
        <w:trPr>
          <w:trHeight w:val="285"/>
        </w:trPr>
        <w:tc>
          <w:tcPr>
            <w:tcW w:w="370" w:type="pct"/>
          </w:tcPr>
          <w:p w14:paraId="7F20710B" w14:textId="77777777" w:rsidR="00AB6330" w:rsidRPr="007B7E0C" w:rsidDel="00856EEC" w:rsidRDefault="00AB633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1A9DA6EA" w14:textId="77777777" w:rsidR="00AB6330" w:rsidRPr="007B7E0C" w:rsidRDefault="00AB6330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 specifice şi standarde tehnice minim acceptate de către Beneficiar</w:t>
            </w:r>
          </w:p>
          <w:p w14:paraId="2D19127C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>Putere lampă: 210 W,</w:t>
            </w:r>
          </w:p>
          <w:p w14:paraId="35E6F0B8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Durata de viață lampă: min 6000 h, </w:t>
            </w:r>
          </w:p>
          <w:p w14:paraId="77AD9C3B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Nivel zgomot: max. 37 dB, </w:t>
            </w:r>
          </w:p>
          <w:p w14:paraId="5A4F7805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Zoom optic: 1,2x, </w:t>
            </w:r>
          </w:p>
          <w:p w14:paraId="35BC49EF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Tensiune de alimentare: 240 V, </w:t>
            </w:r>
          </w:p>
          <w:p w14:paraId="136D21CE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Putere consumată: 282 W, </w:t>
            </w:r>
          </w:p>
          <w:p w14:paraId="5CB6965A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Sistem de proiecție: LCD sau echivalent, </w:t>
            </w:r>
          </w:p>
          <w:p w14:paraId="63B2F593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Rezoluție imagine: 1280x800, </w:t>
            </w:r>
          </w:p>
          <w:p w14:paraId="63840468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Rezoluție video: WXGCA, </w:t>
            </w:r>
          </w:p>
          <w:p w14:paraId="5AA9FB39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Luminozitate imagine: 3600 lm, </w:t>
            </w:r>
          </w:p>
          <w:p w14:paraId="461793B2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Distanța de proiectie: min. 2 m, </w:t>
            </w:r>
          </w:p>
          <w:p w14:paraId="1189F347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Interfață: </w:t>
            </w:r>
            <w:r w:rsidRPr="007B7E0C"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  <w:t>1 x USB 1 x HDMI 1 x Mini USB 1 x VGA,</w:t>
            </w:r>
          </w:p>
          <w:p w14:paraId="74469593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  <w:t xml:space="preserve"> Conexiune rețea: Ethernet</w:t>
            </w:r>
          </w:p>
          <w:p w14:paraId="52E51DBD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  <w:t>Lățime: 300-302 mm, Adâncime: 235-237 mm, Înălțime: 80-82 mm, Greutate: max. 2,5 kg;</w:t>
            </w:r>
          </w:p>
          <w:p w14:paraId="3AB2C6E2" w14:textId="77777777" w:rsidR="00AB6330" w:rsidRPr="007B7E0C" w:rsidRDefault="00AB6330" w:rsidP="00BC1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  <w:t>Garanție: min 24 luni pentru videoproiector, min 6000 ore pentru lampă</w:t>
            </w:r>
          </w:p>
          <w:p w14:paraId="7784A32A" w14:textId="77777777" w:rsidR="00AB6330" w:rsidRPr="007B7E0C" w:rsidRDefault="00AB6330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  <w:t xml:space="preserve">Accesorii: husă/geantă transport, cablu de alimentare, montare  și conectare, </w:t>
            </w:r>
          </w:p>
          <w:p w14:paraId="36748502" w14:textId="77777777" w:rsidR="00AB6330" w:rsidRPr="007B7E0C" w:rsidRDefault="00AB633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color w:val="000000" w:themeColor="text1"/>
                <w:lang w:val="ro-RO" w:eastAsia="en-GB"/>
              </w:rPr>
              <w:t>Manual utilizare/instalare</w:t>
            </w:r>
          </w:p>
        </w:tc>
        <w:tc>
          <w:tcPr>
            <w:tcW w:w="2416" w:type="pct"/>
          </w:tcPr>
          <w:p w14:paraId="2F1F7638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650709AC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5A0B08B0" w14:textId="77777777" w:rsidR="00AB6330" w:rsidRPr="007B7E0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7B7E0C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</w:tbl>
    <w:p w14:paraId="1D711E70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17A96E01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9EDE27F" w14:textId="2A239AB5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Valabilitatea ofertei </w:t>
      </w:r>
      <w:r w:rsidR="00A067D7">
        <w:rPr>
          <w:rFonts w:ascii="Times New Roman" w:hAnsi="Times New Roman" w:cs="Times New Roman"/>
          <w:b/>
          <w:color w:val="000000" w:themeColor="text1"/>
          <w:lang w:val="ro-RO"/>
        </w:rPr>
        <w:t>30</w:t>
      </w:r>
      <w:r w:rsidR="00770477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 xml:space="preserve">zile de la termenul limită de depunere. </w:t>
      </w:r>
    </w:p>
    <w:p w14:paraId="32F2C95A" w14:textId="272352FF" w:rsidR="00091071" w:rsidRDefault="00091071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133B730" w14:textId="77777777" w:rsidR="00091071" w:rsidRPr="007B7E0C" w:rsidRDefault="00091071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616FC94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AE47676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79A14549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3AEBF91B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09C056C1" w14:textId="77777777" w:rsidR="00AB6330" w:rsidRPr="007B7E0C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7B7E0C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p w14:paraId="32CCEAB4" w14:textId="77777777" w:rsidR="00110075" w:rsidRPr="007B7E0C" w:rsidRDefault="00110075">
      <w:pPr>
        <w:rPr>
          <w:rFonts w:ascii="Times New Roman" w:hAnsi="Times New Roman" w:cs="Times New Roman"/>
          <w:color w:val="000000" w:themeColor="text1"/>
          <w:lang w:val="ro-RO"/>
        </w:rPr>
      </w:pPr>
    </w:p>
    <w:sectPr w:rsidR="00110075" w:rsidRPr="007B7E0C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EB59" w14:textId="77777777" w:rsidR="00F565A0" w:rsidRDefault="00F565A0" w:rsidP="00AB6330">
      <w:pPr>
        <w:spacing w:after="0" w:line="240" w:lineRule="auto"/>
      </w:pPr>
      <w:r>
        <w:separator/>
      </w:r>
    </w:p>
  </w:endnote>
  <w:endnote w:type="continuationSeparator" w:id="0">
    <w:p w14:paraId="4B1FEFBD" w14:textId="77777777" w:rsidR="00F565A0" w:rsidRDefault="00F565A0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0CCC" w14:textId="77777777" w:rsidR="00F565A0" w:rsidRDefault="00F565A0" w:rsidP="00AB6330">
      <w:pPr>
        <w:spacing w:after="0" w:line="240" w:lineRule="auto"/>
      </w:pPr>
      <w:r>
        <w:separator/>
      </w:r>
    </w:p>
  </w:footnote>
  <w:footnote w:type="continuationSeparator" w:id="0">
    <w:p w14:paraId="14D69459" w14:textId="77777777" w:rsidR="00F565A0" w:rsidRDefault="00F565A0" w:rsidP="00AB6330">
      <w:pPr>
        <w:spacing w:after="0" w:line="240" w:lineRule="auto"/>
      </w:pPr>
      <w:r>
        <w:continuationSeparator/>
      </w:r>
    </w:p>
  </w:footnote>
  <w:footnote w:id="1">
    <w:p w14:paraId="77C25AD8" w14:textId="77777777"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7623F5B2" w14:textId="77777777"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75"/>
    <w:rsid w:val="0000382A"/>
    <w:rsid w:val="00037855"/>
    <w:rsid w:val="00037865"/>
    <w:rsid w:val="00042DFE"/>
    <w:rsid w:val="00046546"/>
    <w:rsid w:val="00091071"/>
    <w:rsid w:val="000D33B2"/>
    <w:rsid w:val="000E13EB"/>
    <w:rsid w:val="000F0342"/>
    <w:rsid w:val="00107063"/>
    <w:rsid w:val="00110075"/>
    <w:rsid w:val="00121D8B"/>
    <w:rsid w:val="00136DFB"/>
    <w:rsid w:val="0015620F"/>
    <w:rsid w:val="00161D80"/>
    <w:rsid w:val="001737A2"/>
    <w:rsid w:val="0019418F"/>
    <w:rsid w:val="00194E79"/>
    <w:rsid w:val="001B1BF7"/>
    <w:rsid w:val="001C19D9"/>
    <w:rsid w:val="001C33FA"/>
    <w:rsid w:val="001D3A02"/>
    <w:rsid w:val="001E0F7E"/>
    <w:rsid w:val="0020713A"/>
    <w:rsid w:val="002445DE"/>
    <w:rsid w:val="002559E7"/>
    <w:rsid w:val="00261010"/>
    <w:rsid w:val="00261ACF"/>
    <w:rsid w:val="002636CC"/>
    <w:rsid w:val="0028234B"/>
    <w:rsid w:val="00285F6A"/>
    <w:rsid w:val="00297C25"/>
    <w:rsid w:val="002D55A2"/>
    <w:rsid w:val="002F5349"/>
    <w:rsid w:val="00365217"/>
    <w:rsid w:val="003865DE"/>
    <w:rsid w:val="003A04C6"/>
    <w:rsid w:val="003A651E"/>
    <w:rsid w:val="003D7907"/>
    <w:rsid w:val="003E0DB5"/>
    <w:rsid w:val="0044340B"/>
    <w:rsid w:val="00467C0A"/>
    <w:rsid w:val="0047677D"/>
    <w:rsid w:val="004770E3"/>
    <w:rsid w:val="00493FB4"/>
    <w:rsid w:val="004B03E3"/>
    <w:rsid w:val="004D607B"/>
    <w:rsid w:val="00517AEE"/>
    <w:rsid w:val="005278B3"/>
    <w:rsid w:val="005616AC"/>
    <w:rsid w:val="005715A4"/>
    <w:rsid w:val="005845A0"/>
    <w:rsid w:val="00586B53"/>
    <w:rsid w:val="005902FF"/>
    <w:rsid w:val="00591981"/>
    <w:rsid w:val="00596376"/>
    <w:rsid w:val="005B476C"/>
    <w:rsid w:val="005C2D32"/>
    <w:rsid w:val="005D40C0"/>
    <w:rsid w:val="005E1169"/>
    <w:rsid w:val="0065562C"/>
    <w:rsid w:val="006954CE"/>
    <w:rsid w:val="006F111D"/>
    <w:rsid w:val="006F44FD"/>
    <w:rsid w:val="00720092"/>
    <w:rsid w:val="00740793"/>
    <w:rsid w:val="00747BC5"/>
    <w:rsid w:val="00754564"/>
    <w:rsid w:val="00770477"/>
    <w:rsid w:val="00773F5A"/>
    <w:rsid w:val="00783299"/>
    <w:rsid w:val="007920E1"/>
    <w:rsid w:val="007B7E0C"/>
    <w:rsid w:val="007D51B4"/>
    <w:rsid w:val="007E1D41"/>
    <w:rsid w:val="007E7A39"/>
    <w:rsid w:val="007F69B5"/>
    <w:rsid w:val="00802B64"/>
    <w:rsid w:val="00812BCF"/>
    <w:rsid w:val="00814C7E"/>
    <w:rsid w:val="0082339C"/>
    <w:rsid w:val="008811C9"/>
    <w:rsid w:val="008E61AF"/>
    <w:rsid w:val="0092648D"/>
    <w:rsid w:val="00970197"/>
    <w:rsid w:val="0097462F"/>
    <w:rsid w:val="00987732"/>
    <w:rsid w:val="009B16DA"/>
    <w:rsid w:val="009F429D"/>
    <w:rsid w:val="00A03A02"/>
    <w:rsid w:val="00A067D7"/>
    <w:rsid w:val="00A336F8"/>
    <w:rsid w:val="00A51A56"/>
    <w:rsid w:val="00A8358E"/>
    <w:rsid w:val="00AA39C7"/>
    <w:rsid w:val="00AB6330"/>
    <w:rsid w:val="00AC5602"/>
    <w:rsid w:val="00AC5C99"/>
    <w:rsid w:val="00AD3263"/>
    <w:rsid w:val="00AF2FC2"/>
    <w:rsid w:val="00B2685F"/>
    <w:rsid w:val="00B27E8D"/>
    <w:rsid w:val="00B60C34"/>
    <w:rsid w:val="00B67771"/>
    <w:rsid w:val="00BA7336"/>
    <w:rsid w:val="00BC151A"/>
    <w:rsid w:val="00BC79FA"/>
    <w:rsid w:val="00BE067D"/>
    <w:rsid w:val="00BE242D"/>
    <w:rsid w:val="00C0797E"/>
    <w:rsid w:val="00C822DE"/>
    <w:rsid w:val="00C9257B"/>
    <w:rsid w:val="00C94E42"/>
    <w:rsid w:val="00CC54F7"/>
    <w:rsid w:val="00CD1306"/>
    <w:rsid w:val="00CD1863"/>
    <w:rsid w:val="00CD390D"/>
    <w:rsid w:val="00D05F72"/>
    <w:rsid w:val="00D23410"/>
    <w:rsid w:val="00D238D1"/>
    <w:rsid w:val="00D41824"/>
    <w:rsid w:val="00D41F86"/>
    <w:rsid w:val="00DF1271"/>
    <w:rsid w:val="00DF3420"/>
    <w:rsid w:val="00E47575"/>
    <w:rsid w:val="00E53785"/>
    <w:rsid w:val="00E66A18"/>
    <w:rsid w:val="00E87B94"/>
    <w:rsid w:val="00EA2E51"/>
    <w:rsid w:val="00EE39BF"/>
    <w:rsid w:val="00EE54E3"/>
    <w:rsid w:val="00F54A1D"/>
    <w:rsid w:val="00F565A0"/>
    <w:rsid w:val="00F61DF9"/>
    <w:rsid w:val="00F65566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46FB9"/>
  <w15:docId w15:val="{0418E90E-16A2-48DB-8D09-99FCDE1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75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 Oprea</cp:lastModifiedBy>
  <cp:revision>3</cp:revision>
  <dcterms:created xsi:type="dcterms:W3CDTF">2021-08-11T05:38:00Z</dcterms:created>
  <dcterms:modified xsi:type="dcterms:W3CDTF">2021-08-11T05:38:00Z</dcterms:modified>
</cp:coreProperties>
</file>