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297CA" w14:textId="36D47E56" w:rsidR="00281985" w:rsidRPr="00A010FA" w:rsidRDefault="00281985" w:rsidP="007061B3">
      <w:pPr>
        <w:spacing w:line="240" w:lineRule="auto"/>
        <w:rPr>
          <w:rFonts w:ascii="Times New Roman" w:hAnsi="Times New Roman" w:cs="Times New Roman"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color w:val="000000" w:themeColor="text1"/>
          <w:lang w:val="ro-RO"/>
        </w:rPr>
        <w:t xml:space="preserve">Anexa   </w:t>
      </w:r>
    </w:p>
    <w:p w14:paraId="2045E2EC" w14:textId="77777777" w:rsidR="00281985" w:rsidRPr="00A010FA" w:rsidRDefault="00281985" w:rsidP="002819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41F369A" w14:textId="77777777" w:rsidR="00281985" w:rsidRPr="00A010FA" w:rsidRDefault="00281985" w:rsidP="00281985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Termeni şi Condiţii de Livrare*</w:t>
      </w:r>
      <w:r w:rsidRPr="00A010FA">
        <w:rPr>
          <w:rStyle w:val="FootnoteReference"/>
          <w:rFonts w:ascii="Times New Roman" w:hAnsi="Times New Roman" w:cs="Times New Roman"/>
          <w:color w:val="000000" w:themeColor="text1"/>
          <w:lang w:val="ro-RO"/>
        </w:rPr>
        <w:footnoteReference w:id="1"/>
      </w:r>
    </w:p>
    <w:p w14:paraId="2C7E74A2" w14:textId="77777777" w:rsidR="00281985" w:rsidRPr="00A010FA" w:rsidRDefault="00281985" w:rsidP="00281985">
      <w:pPr>
        <w:pStyle w:val="ChapterNumber"/>
        <w:jc w:val="center"/>
        <w:rPr>
          <w:rFonts w:ascii="Times New Roman" w:hAnsi="Times New Roman"/>
          <w:b/>
          <w:bCs/>
          <w:color w:val="000000" w:themeColor="text1"/>
          <w:lang w:val="ro-RO"/>
        </w:rPr>
      </w:pPr>
      <w:r w:rsidRPr="00A010FA">
        <w:rPr>
          <w:rFonts w:ascii="Times New Roman" w:hAnsi="Times New Roman"/>
          <w:color w:val="000000" w:themeColor="text1"/>
          <w:lang w:val="ro-RO"/>
        </w:rPr>
        <w:t xml:space="preserve">Achiziția de: </w:t>
      </w:r>
      <w:r w:rsidRPr="00A010FA">
        <w:rPr>
          <w:rFonts w:ascii="Times New Roman" w:hAnsi="Times New Roman"/>
          <w:b/>
          <w:color w:val="000000" w:themeColor="text1"/>
          <w:lang w:val="ro-RO"/>
        </w:rPr>
        <w:t>Scaune de laborator</w:t>
      </w:r>
    </w:p>
    <w:p w14:paraId="0A4D37A8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</w:p>
    <w:p w14:paraId="4F5CE27A" w14:textId="77777777" w:rsidR="00281985" w:rsidRPr="00A010FA" w:rsidRDefault="00281985" w:rsidP="00281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color w:val="000000" w:themeColor="text1"/>
          <w:lang w:val="ro-RO"/>
        </w:rPr>
        <w:t>Proiect:</w:t>
      </w:r>
      <w:r w:rsidRPr="00A010FA">
        <w:rPr>
          <w:rFonts w:ascii="Times New Roman" w:hAnsi="Times New Roman" w:cs="Times New Roman"/>
          <w:i/>
          <w:color w:val="000000" w:themeColor="text1"/>
          <w:lang w:val="ro-RO"/>
        </w:rPr>
        <w:t xml:space="preserve"> Creșterea ratei de retenție a studenților din primul an de studii de licență la Facultatea de Inginerie și Agronomie din Brăila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 xml:space="preserve"> – </w:t>
      </w:r>
      <w:r w:rsidRPr="00A010FA">
        <w:rPr>
          <w:rFonts w:ascii="Times New Roman" w:hAnsi="Times New Roman" w:cs="Times New Roman"/>
          <w:i/>
          <w:color w:val="000000" w:themeColor="text1"/>
          <w:lang w:val="ro-RO"/>
        </w:rPr>
        <w:t>StudentStay</w:t>
      </w:r>
    </w:p>
    <w:p w14:paraId="39692FDF" w14:textId="77777777" w:rsidR="00281985" w:rsidRPr="00A010FA" w:rsidRDefault="00281985" w:rsidP="00281985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color w:val="000000" w:themeColor="text1"/>
          <w:lang w:val="ro-RO"/>
        </w:rPr>
        <w:t>Beneficiar: UNIVERSITATEA “Dunărea de Jos” din Galați</w:t>
      </w:r>
    </w:p>
    <w:p w14:paraId="135E57C7" w14:textId="77777777" w:rsidR="00281985" w:rsidRPr="00A010FA" w:rsidRDefault="00281985" w:rsidP="00281985">
      <w:pPr>
        <w:spacing w:after="0" w:line="240" w:lineRule="auto"/>
        <w:ind w:left="6300" w:hanging="6300"/>
        <w:rPr>
          <w:rFonts w:ascii="Times New Roman" w:hAnsi="Times New Roman" w:cs="Times New Roman"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color w:val="000000" w:themeColor="text1"/>
          <w:lang w:val="ro-RO"/>
        </w:rPr>
        <w:t>Ofertant: ____________________</w:t>
      </w:r>
    </w:p>
    <w:p w14:paraId="255A3800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11230F27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1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>.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ab/>
      </w: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 xml:space="preserve">Oferta de preț </w:t>
      </w:r>
      <w:r w:rsidRPr="00A010FA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p w14:paraId="0908F2A9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16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ab/>
      </w:r>
    </w:p>
    <w:tbl>
      <w:tblPr>
        <w:tblW w:w="955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4"/>
        <w:gridCol w:w="2013"/>
        <w:gridCol w:w="1701"/>
        <w:gridCol w:w="822"/>
        <w:gridCol w:w="1237"/>
        <w:gridCol w:w="1260"/>
        <w:gridCol w:w="1553"/>
      </w:tblGrid>
      <w:tr w:rsidR="00281985" w:rsidRPr="00A010FA" w14:paraId="27CD3B17" w14:textId="77777777" w:rsidTr="00272AB8">
        <w:trPr>
          <w:trHeight w:val="285"/>
        </w:trPr>
        <w:tc>
          <w:tcPr>
            <w:tcW w:w="964" w:type="dxa"/>
            <w:shd w:val="clear" w:color="auto" w:fill="auto"/>
            <w:noWrap/>
            <w:vAlign w:val="center"/>
          </w:tcPr>
          <w:p w14:paraId="3751E64E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  <w:p w14:paraId="5BFD1EEB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010FA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(1)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897FC62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  <w:p w14:paraId="19B9FB5E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010FA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(2)</w:t>
            </w:r>
          </w:p>
        </w:tc>
        <w:tc>
          <w:tcPr>
            <w:tcW w:w="1701" w:type="dxa"/>
            <w:vAlign w:val="center"/>
          </w:tcPr>
          <w:p w14:paraId="0EED0EBB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  <w:p w14:paraId="375ADDA6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010FA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(3)</w:t>
            </w:r>
          </w:p>
        </w:tc>
        <w:tc>
          <w:tcPr>
            <w:tcW w:w="822" w:type="dxa"/>
            <w:vAlign w:val="center"/>
          </w:tcPr>
          <w:p w14:paraId="33F5E83F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Preț unitar fără TVA</w:t>
            </w:r>
          </w:p>
          <w:p w14:paraId="7BDB828A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010FA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(4)</w:t>
            </w:r>
          </w:p>
        </w:tc>
        <w:tc>
          <w:tcPr>
            <w:tcW w:w="1237" w:type="dxa"/>
            <w:vAlign w:val="center"/>
          </w:tcPr>
          <w:p w14:paraId="2F2BD72E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fără TVA</w:t>
            </w:r>
          </w:p>
          <w:p w14:paraId="3FEABAAE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010FA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2B087D2E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TVA</w:t>
            </w:r>
          </w:p>
          <w:p w14:paraId="7FB70AA0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010FA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2C1F8FD1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Valoare totală cu TVA</w:t>
            </w:r>
          </w:p>
          <w:p w14:paraId="51DD09C9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</w:pPr>
            <w:r w:rsidRPr="00A010FA">
              <w:rPr>
                <w:rFonts w:ascii="Times New Roman" w:hAnsi="Times New Roman" w:cs="Times New Roman"/>
                <w:color w:val="000000" w:themeColor="text1"/>
                <w:sz w:val="20"/>
                <w:lang w:val="ro-RO"/>
              </w:rPr>
              <w:t>(7=5+6)</w:t>
            </w:r>
          </w:p>
        </w:tc>
      </w:tr>
      <w:tr w:rsidR="00281985" w:rsidRPr="00A010FA" w14:paraId="425F1557" w14:textId="77777777" w:rsidTr="00272AB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07609762" w14:textId="77777777" w:rsidR="00281985" w:rsidRPr="00A010FA" w:rsidRDefault="00281985" w:rsidP="0028198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2013" w:type="dxa"/>
            <w:shd w:val="clear" w:color="auto" w:fill="auto"/>
            <w:vAlign w:val="center"/>
          </w:tcPr>
          <w:p w14:paraId="1F9C3CA8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Scaune de laborator</w:t>
            </w:r>
          </w:p>
        </w:tc>
        <w:tc>
          <w:tcPr>
            <w:tcW w:w="1701" w:type="dxa"/>
          </w:tcPr>
          <w:p w14:paraId="47CFB965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20 buc</w:t>
            </w:r>
          </w:p>
        </w:tc>
        <w:tc>
          <w:tcPr>
            <w:tcW w:w="822" w:type="dxa"/>
          </w:tcPr>
          <w:p w14:paraId="070832A8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608C1E23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7A6D0D03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4499264C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  <w:tr w:rsidR="00281985" w:rsidRPr="00A010FA" w14:paraId="555E5D02" w14:textId="77777777" w:rsidTr="00272AB8">
        <w:trPr>
          <w:trHeight w:val="285"/>
        </w:trPr>
        <w:tc>
          <w:tcPr>
            <w:tcW w:w="964" w:type="dxa"/>
            <w:shd w:val="clear" w:color="auto" w:fill="auto"/>
            <w:noWrap/>
            <w:vAlign w:val="bottom"/>
          </w:tcPr>
          <w:p w14:paraId="54C27B61" w14:textId="77777777" w:rsidR="00281985" w:rsidRPr="00A010FA" w:rsidRDefault="00281985" w:rsidP="00272AB8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2013" w:type="dxa"/>
            <w:shd w:val="clear" w:color="auto" w:fill="auto"/>
            <w:vAlign w:val="bottom"/>
          </w:tcPr>
          <w:p w14:paraId="44040ABC" w14:textId="77777777" w:rsidR="00281985" w:rsidRPr="00A010FA" w:rsidRDefault="00281985" w:rsidP="00272AB8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TOTAL</w:t>
            </w:r>
          </w:p>
        </w:tc>
        <w:tc>
          <w:tcPr>
            <w:tcW w:w="1701" w:type="dxa"/>
          </w:tcPr>
          <w:p w14:paraId="6A1CA79C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822" w:type="dxa"/>
          </w:tcPr>
          <w:p w14:paraId="6856F94A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37" w:type="dxa"/>
          </w:tcPr>
          <w:p w14:paraId="6BA6821E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260" w:type="dxa"/>
          </w:tcPr>
          <w:p w14:paraId="6DDAAADD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78D9C4C3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</w:p>
        </w:tc>
      </w:tr>
    </w:tbl>
    <w:p w14:paraId="2022EC6C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6D4A4C7" w14:textId="77777777" w:rsidR="00281985" w:rsidRPr="00A010FA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2.</w:t>
      </w: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Preţ fix:  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>Preţul indicat mai sus este ferm şi fix şi nu poate fi modificat pe durata executării contractului.</w:t>
      </w:r>
    </w:p>
    <w:p w14:paraId="56C25350" w14:textId="77777777" w:rsidR="00281985" w:rsidRPr="00A010FA" w:rsidRDefault="00281985" w:rsidP="00281985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80308FD" w14:textId="63DEAA99" w:rsidR="00281985" w:rsidRPr="00A010FA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3.</w:t>
      </w: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Grafic de livrare: 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 xml:space="preserve">Livrarea se efectuează în cel mult </w:t>
      </w:r>
      <w:r w:rsidR="00C530FF" w:rsidRPr="00A010FA">
        <w:rPr>
          <w:rFonts w:ascii="Times New Roman" w:hAnsi="Times New Roman" w:cs="Times New Roman"/>
          <w:color w:val="000000" w:themeColor="text1"/>
          <w:lang w:val="ro-RO"/>
        </w:rPr>
        <w:t>2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 xml:space="preserve">  săptămâni de la semnarea Contractului/ Notei de Comanda, la destinația finală indicată, conform următorului grafic: </w:t>
      </w:r>
      <w:r w:rsidRPr="00A010FA">
        <w:rPr>
          <w:rFonts w:ascii="Times New Roman" w:hAnsi="Times New Roman" w:cs="Times New Roman"/>
          <w:i/>
          <w:color w:val="000000" w:themeColor="text1"/>
          <w:lang w:val="ro-RO"/>
        </w:rPr>
        <w:t>[a se completa de către Ofertant]</w:t>
      </w: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2928"/>
        <w:gridCol w:w="3543"/>
        <w:gridCol w:w="2462"/>
      </w:tblGrid>
      <w:tr w:rsidR="00281985" w:rsidRPr="00A010FA" w14:paraId="613A1D2E" w14:textId="77777777" w:rsidTr="00272AB8">
        <w:trPr>
          <w:trHeight w:val="285"/>
        </w:trPr>
        <w:tc>
          <w:tcPr>
            <w:tcW w:w="900" w:type="dxa"/>
            <w:shd w:val="clear" w:color="auto" w:fill="auto"/>
            <w:noWrap/>
            <w:vAlign w:val="center"/>
          </w:tcPr>
          <w:p w14:paraId="277CC574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Nr. crt.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78AFAA36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Denumirea produselor</w:t>
            </w:r>
          </w:p>
        </w:tc>
        <w:tc>
          <w:tcPr>
            <w:tcW w:w="3543" w:type="dxa"/>
            <w:vAlign w:val="center"/>
          </w:tcPr>
          <w:p w14:paraId="0621C6DE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Cant.</w:t>
            </w:r>
          </w:p>
        </w:tc>
        <w:tc>
          <w:tcPr>
            <w:tcW w:w="2462" w:type="dxa"/>
            <w:vAlign w:val="center"/>
          </w:tcPr>
          <w:p w14:paraId="58D6DFD4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Termene de livrare</w:t>
            </w:r>
          </w:p>
          <w:p w14:paraId="4655B629" w14:textId="77777777" w:rsidR="00281985" w:rsidRPr="00A010FA" w:rsidRDefault="00281985" w:rsidP="00272AB8">
            <w:pPr>
              <w:spacing w:after="0" w:line="240" w:lineRule="auto"/>
              <w:ind w:left="720" w:hanging="720"/>
              <w:jc w:val="both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281985" w:rsidRPr="00A010FA" w14:paraId="0370307F" w14:textId="77777777" w:rsidTr="00272AB8">
        <w:trPr>
          <w:trHeight w:val="285"/>
        </w:trPr>
        <w:tc>
          <w:tcPr>
            <w:tcW w:w="900" w:type="dxa"/>
            <w:shd w:val="clear" w:color="auto" w:fill="auto"/>
            <w:noWrap/>
            <w:vAlign w:val="bottom"/>
          </w:tcPr>
          <w:p w14:paraId="0D7E6932" w14:textId="77777777" w:rsidR="00281985" w:rsidRPr="00A010FA" w:rsidRDefault="00281985" w:rsidP="00272AB8">
            <w:pPr>
              <w:spacing w:after="0" w:line="240" w:lineRule="auto"/>
              <w:ind w:left="162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color w:val="000000" w:themeColor="text1"/>
                <w:lang w:val="ro-RO"/>
              </w:rPr>
              <w:t>1</w:t>
            </w:r>
          </w:p>
        </w:tc>
        <w:tc>
          <w:tcPr>
            <w:tcW w:w="2928" w:type="dxa"/>
            <w:shd w:val="clear" w:color="auto" w:fill="auto"/>
            <w:vAlign w:val="center"/>
          </w:tcPr>
          <w:p w14:paraId="459663D4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Scaune de laborator</w:t>
            </w:r>
          </w:p>
        </w:tc>
        <w:tc>
          <w:tcPr>
            <w:tcW w:w="3543" w:type="dxa"/>
            <w:vAlign w:val="center"/>
          </w:tcPr>
          <w:p w14:paraId="35808C7D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20 buc</w:t>
            </w:r>
          </w:p>
        </w:tc>
        <w:tc>
          <w:tcPr>
            <w:tcW w:w="2462" w:type="dxa"/>
          </w:tcPr>
          <w:p w14:paraId="1F9A7466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</w:p>
        </w:tc>
      </w:tr>
    </w:tbl>
    <w:p w14:paraId="02011789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7EF09A5D" w14:textId="77777777" w:rsidR="00281985" w:rsidRPr="00A010FA" w:rsidRDefault="00281985" w:rsidP="00281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4.</w:t>
      </w: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Plata 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010FA">
        <w:rPr>
          <w:rFonts w:ascii="Times New Roman" w:hAnsi="Times New Roman" w:cs="Times New Roman"/>
          <w:i/>
          <w:color w:val="000000" w:themeColor="text1"/>
          <w:lang w:val="ro-RO"/>
        </w:rPr>
        <w:t>Graficului de livrare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>.</w:t>
      </w:r>
    </w:p>
    <w:p w14:paraId="6F5ED972" w14:textId="77777777" w:rsidR="00281985" w:rsidRPr="00A010FA" w:rsidRDefault="00281985" w:rsidP="00281985">
      <w:pPr>
        <w:tabs>
          <w:tab w:val="left" w:pos="-2127"/>
        </w:tabs>
        <w:suppressAutoHyphens/>
        <w:spacing w:after="0" w:line="240" w:lineRule="auto"/>
        <w:ind w:left="540" w:firstLine="27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24C8DE55" w14:textId="77777777" w:rsidR="00281985" w:rsidRPr="00A010FA" w:rsidRDefault="00281985" w:rsidP="0028198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5.</w:t>
      </w: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Garanţie: 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 xml:space="preserve">Bunurile oferite vor fi acoperite de garanţia producătorului cel puţin </w:t>
      </w: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24 de luni</w:t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 xml:space="preserve"> an de la data livrării către Beneficiar. Vă rugăm să menţionaţi perioada de garanţie şi termenii garanţiei, în detaliu.</w:t>
      </w:r>
    </w:p>
    <w:p w14:paraId="4906165B" w14:textId="77777777" w:rsidR="00281985" w:rsidRPr="00A010FA" w:rsidRDefault="00281985" w:rsidP="00281985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99472BC" w14:textId="77777777" w:rsidR="00281985" w:rsidRPr="00A010FA" w:rsidRDefault="00281985" w:rsidP="00281985">
      <w:pPr>
        <w:spacing w:after="0" w:line="240" w:lineRule="auto"/>
        <w:ind w:left="720" w:hanging="720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6.</w:t>
      </w: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ab/>
        <w:t xml:space="preserve">Instrucţiuni de ambalare:  </w:t>
      </w:r>
    </w:p>
    <w:p w14:paraId="1F024953" w14:textId="77777777" w:rsidR="00281985" w:rsidRPr="00A010FA" w:rsidRDefault="00281985" w:rsidP="0028198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color w:val="000000" w:themeColor="text1"/>
          <w:lang w:val="ro-RO"/>
        </w:rPr>
        <w:tab/>
      </w:r>
      <w:r w:rsidRPr="00A010FA">
        <w:rPr>
          <w:rFonts w:ascii="Times New Roman" w:hAnsi="Times New Roman" w:cs="Times New Roman"/>
          <w:color w:val="000000" w:themeColor="text1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35C3C361" w14:textId="77777777" w:rsidR="00281985" w:rsidRPr="00A010FA" w:rsidRDefault="00281985" w:rsidP="00281985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ascii="Times New Roman" w:hAnsi="Times New Roman" w:cs="Times New Roman"/>
          <w:color w:val="000000" w:themeColor="text1"/>
          <w:lang w:val="ro-RO"/>
        </w:rPr>
      </w:pPr>
    </w:p>
    <w:p w14:paraId="322B2BFE" w14:textId="77777777" w:rsidR="00281985" w:rsidRPr="00A010FA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 xml:space="preserve">7. </w:t>
      </w: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ab/>
        <w:t>Specificaţii Tehnice:</w:t>
      </w:r>
    </w:p>
    <w:p w14:paraId="3D437B40" w14:textId="77777777" w:rsidR="00281985" w:rsidRPr="00A010FA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60DC2721" w14:textId="77777777" w:rsidR="00281985" w:rsidRPr="00A010FA" w:rsidRDefault="00281985" w:rsidP="0028198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color w:val="000000" w:themeColor="text1"/>
          <w:lang w:val="ro-RO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363"/>
        <w:gridCol w:w="4761"/>
      </w:tblGrid>
      <w:tr w:rsidR="00281985" w:rsidRPr="00A010FA" w14:paraId="5B2B898B" w14:textId="77777777" w:rsidTr="00272AB8">
        <w:trPr>
          <w:trHeight w:val="285"/>
        </w:trPr>
        <w:tc>
          <w:tcPr>
            <w:tcW w:w="2584" w:type="pct"/>
            <w:gridSpan w:val="2"/>
          </w:tcPr>
          <w:p w14:paraId="78D617DE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A. Specificații tehnice solicitate</w:t>
            </w:r>
          </w:p>
          <w:p w14:paraId="485E9BA8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416" w:type="pct"/>
          </w:tcPr>
          <w:p w14:paraId="7086472F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B. Specificații tehnice ofertate</w:t>
            </w:r>
          </w:p>
          <w:p w14:paraId="6A65B707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[a se completa de către Ofertant]</w:t>
            </w:r>
          </w:p>
        </w:tc>
      </w:tr>
      <w:tr w:rsidR="00281985" w:rsidRPr="00A010FA" w14:paraId="48C12A95" w14:textId="77777777" w:rsidTr="00272AB8">
        <w:trPr>
          <w:trHeight w:val="285"/>
        </w:trPr>
        <w:tc>
          <w:tcPr>
            <w:tcW w:w="370" w:type="pct"/>
            <w:vMerge w:val="restart"/>
          </w:tcPr>
          <w:p w14:paraId="304878F5" w14:textId="77777777" w:rsidR="00281985" w:rsidRPr="00A010FA" w:rsidDel="00856EEC" w:rsidRDefault="00281985" w:rsidP="00272AB8">
            <w:pPr>
              <w:spacing w:after="0" w:line="240" w:lineRule="auto"/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Cs/>
                <w:color w:val="000000" w:themeColor="text1"/>
                <w:lang w:val="ro-RO"/>
              </w:rPr>
              <w:t>1.</w:t>
            </w:r>
          </w:p>
        </w:tc>
        <w:tc>
          <w:tcPr>
            <w:tcW w:w="2214" w:type="pct"/>
            <w:shd w:val="clear" w:color="auto" w:fill="auto"/>
            <w:vAlign w:val="bottom"/>
          </w:tcPr>
          <w:p w14:paraId="67551236" w14:textId="77777777" w:rsidR="00281985" w:rsidRPr="00A010FA" w:rsidRDefault="00281985" w:rsidP="00272A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Denumire produs: </w:t>
            </w:r>
          </w:p>
          <w:p w14:paraId="45A89F32" w14:textId="77777777" w:rsidR="00281985" w:rsidRPr="00A010FA" w:rsidRDefault="00281985" w:rsidP="00272A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Scaune de laborator</w:t>
            </w:r>
          </w:p>
        </w:tc>
        <w:tc>
          <w:tcPr>
            <w:tcW w:w="2416" w:type="pct"/>
          </w:tcPr>
          <w:p w14:paraId="70F02B7C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Marca / modelul produsului</w:t>
            </w:r>
          </w:p>
        </w:tc>
      </w:tr>
      <w:tr w:rsidR="00281985" w:rsidRPr="00A010FA" w14:paraId="742C9408" w14:textId="77777777" w:rsidTr="00272AB8">
        <w:trPr>
          <w:trHeight w:val="285"/>
        </w:trPr>
        <w:tc>
          <w:tcPr>
            <w:tcW w:w="370" w:type="pct"/>
            <w:vMerge/>
          </w:tcPr>
          <w:p w14:paraId="358B7DC1" w14:textId="77777777" w:rsidR="00281985" w:rsidRPr="00A010FA" w:rsidDel="00856EEC" w:rsidRDefault="00281985" w:rsidP="00272A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436436F8" w14:textId="77777777" w:rsidR="00281985" w:rsidRPr="00A010FA" w:rsidRDefault="00281985" w:rsidP="00272AB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769DAA79" w14:textId="77777777" w:rsidR="00281985" w:rsidRPr="00A010FA" w:rsidRDefault="00281985" w:rsidP="00272AB8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b/>
                <w:color w:val="000000" w:themeColor="text1"/>
                <w:lang w:val="ro-RO"/>
              </w:rPr>
              <w:t>Scaune de laborator</w:t>
            </w:r>
          </w:p>
        </w:tc>
        <w:tc>
          <w:tcPr>
            <w:tcW w:w="2416" w:type="pct"/>
          </w:tcPr>
          <w:p w14:paraId="19A1D0C1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6FD24C0F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Descriere generală</w:t>
            </w:r>
          </w:p>
          <w:p w14:paraId="71BCD461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</w:tr>
      <w:tr w:rsidR="00281985" w:rsidRPr="00A010FA" w14:paraId="4B1C99B1" w14:textId="77777777" w:rsidTr="00272AB8">
        <w:trPr>
          <w:trHeight w:val="285"/>
        </w:trPr>
        <w:tc>
          <w:tcPr>
            <w:tcW w:w="370" w:type="pct"/>
            <w:vMerge/>
          </w:tcPr>
          <w:p w14:paraId="6D37EE6A" w14:textId="77777777" w:rsidR="00281985" w:rsidRPr="00A010FA" w:rsidDel="00856EEC" w:rsidRDefault="00281985" w:rsidP="00272AB8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</w:p>
        </w:tc>
        <w:tc>
          <w:tcPr>
            <w:tcW w:w="2214" w:type="pct"/>
            <w:shd w:val="clear" w:color="auto" w:fill="auto"/>
            <w:vAlign w:val="bottom"/>
          </w:tcPr>
          <w:p w14:paraId="15C24DEC" w14:textId="77777777" w:rsidR="00281985" w:rsidRPr="00A010FA" w:rsidRDefault="00281985" w:rsidP="00272AB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sz w:val="24"/>
                <w:szCs w:val="20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sz w:val="24"/>
                <w:szCs w:val="20"/>
                <w:lang w:val="ro-RO"/>
              </w:rPr>
              <w:t>Detalii specifice şi standarde tehnice minim acceptate de către Beneficiar</w:t>
            </w:r>
          </w:p>
          <w:p w14:paraId="5A34227C" w14:textId="77777777" w:rsidR="00281985" w:rsidRPr="00A010FA" w:rsidRDefault="00281985" w:rsidP="00272AB8">
            <w:pPr>
              <w:spacing w:after="0" w:line="240" w:lineRule="auto"/>
              <w:ind w:left="-13" w:firstLine="13"/>
              <w:rPr>
                <w:rFonts w:ascii="Times New Roman" w:hAnsi="Times New Roman" w:cs="Times New Roman"/>
                <w:i/>
                <w:sz w:val="24"/>
                <w:szCs w:val="20"/>
                <w:lang w:val="ro-RO"/>
              </w:rPr>
            </w:pPr>
          </w:p>
          <w:p w14:paraId="1D1BE164" w14:textId="77777777" w:rsidR="00281985" w:rsidRPr="00A010FA" w:rsidRDefault="00281985" w:rsidP="00272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A010F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Caracteristici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b/>
                <w:bCs/>
                <w:color w:val="333333"/>
              </w:rPr>
              <w:t>:</w:t>
            </w:r>
          </w:p>
          <w:p w14:paraId="51A273D9" w14:textId="77777777" w:rsidR="00281985" w:rsidRPr="00A010FA" w:rsidRDefault="00281985" w:rsidP="00272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Culoare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: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alb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sau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crem</w:t>
            </w:r>
          </w:p>
          <w:p w14:paraId="60432059" w14:textId="77777777" w:rsidR="00281985" w:rsidRPr="00A010FA" w:rsidRDefault="00281985" w:rsidP="00272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Material: material plastic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sau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lemn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, cu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cadru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metalic</w:t>
            </w:r>
            <w:proofErr w:type="spellEnd"/>
          </w:p>
          <w:p w14:paraId="0A3CF258" w14:textId="77777777" w:rsidR="00281985" w:rsidRPr="00A010FA" w:rsidRDefault="00281985" w:rsidP="00272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Fara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tapiteri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, fix,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fără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sistem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de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reglare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:</w:t>
            </w:r>
          </w:p>
          <w:p w14:paraId="5F29BEAF" w14:textId="77777777" w:rsidR="00281985" w:rsidRPr="00A010FA" w:rsidRDefault="00281985" w:rsidP="00272AB8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</w:rPr>
            </w:pPr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-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inaltime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totala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79cm;</w:t>
            </w:r>
            <w:r w:rsidRPr="00A010FA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-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inaltime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sezut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45 cm;</w:t>
            </w:r>
            <w:r w:rsidRPr="00A010FA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-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inaltime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spatar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40 cm;</w:t>
            </w:r>
            <w:r w:rsidRPr="00A010FA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-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latime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sezut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cu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cadru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54 cm;</w:t>
            </w:r>
            <w:r w:rsidRPr="00A010FA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-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latime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spatar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48 cm;</w:t>
            </w:r>
            <w:r w:rsidRPr="00A010FA">
              <w:rPr>
                <w:rFonts w:ascii="Times New Roman" w:eastAsia="Times New Roman" w:hAnsi="Times New Roman" w:cs="Times New Roman"/>
                <w:color w:val="333333"/>
              </w:rPr>
              <w:br/>
              <w:t xml:space="preserve">-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adancime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</w:t>
            </w:r>
            <w:proofErr w:type="spell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sezut</w:t>
            </w:r>
            <w:proofErr w:type="spellEnd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 xml:space="preserve"> 45 </w:t>
            </w:r>
            <w:proofErr w:type="gramStart"/>
            <w:r w:rsidRPr="00A010FA">
              <w:rPr>
                <w:rFonts w:ascii="Times New Roman" w:eastAsia="Times New Roman" w:hAnsi="Times New Roman" w:cs="Times New Roman"/>
                <w:color w:val="333333"/>
              </w:rPr>
              <w:t>cm;</w:t>
            </w:r>
            <w:proofErr w:type="gramEnd"/>
          </w:p>
          <w:p w14:paraId="5F851990" w14:textId="77777777" w:rsidR="00281985" w:rsidRPr="00A010FA" w:rsidRDefault="00281985" w:rsidP="00272AB8">
            <w:pPr>
              <w:shd w:val="clear" w:color="auto" w:fill="FFFFFF"/>
              <w:tabs>
                <w:tab w:val="left" w:pos="3465"/>
              </w:tabs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</w:pPr>
            <w:r w:rsidRPr="00A010FA">
              <w:rPr>
                <w:noProof/>
              </w:rPr>
              <w:drawing>
                <wp:inline distT="0" distB="0" distL="0" distR="0" wp14:anchorId="692A00C6" wp14:editId="0B6CA94A">
                  <wp:extent cx="1422400" cy="142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2400" cy="142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03288ED" w14:textId="77777777" w:rsidR="00281985" w:rsidRPr="00A010FA" w:rsidRDefault="00281985" w:rsidP="00281985">
            <w:pPr>
              <w:numPr>
                <w:ilvl w:val="0"/>
                <w:numId w:val="10"/>
              </w:numPr>
              <w:shd w:val="clear" w:color="auto" w:fill="FFFFFF"/>
              <w:tabs>
                <w:tab w:val="left" w:pos="3465"/>
              </w:tabs>
              <w:spacing w:after="0" w:line="240" w:lineRule="auto"/>
              <w:ind w:left="0"/>
              <w:jc w:val="both"/>
              <w:textAlignment w:val="baseline"/>
              <w:rPr>
                <w:rFonts w:ascii="Times New Roman" w:eastAsia="Calibri" w:hAnsi="Times New Roman" w:cs="Times New Roman"/>
                <w:sz w:val="24"/>
                <w:szCs w:val="20"/>
                <w:lang w:val="ro-RO"/>
              </w:rPr>
            </w:pPr>
          </w:p>
        </w:tc>
        <w:tc>
          <w:tcPr>
            <w:tcW w:w="2416" w:type="pct"/>
          </w:tcPr>
          <w:p w14:paraId="7DBB96E1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 xml:space="preserve">Marca / modelul produsului </w:t>
            </w:r>
          </w:p>
          <w:p w14:paraId="20982B14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Detaliile specifice şi standardele tehnice ale produsului ofertat</w:t>
            </w:r>
          </w:p>
          <w:p w14:paraId="08B96321" w14:textId="77777777" w:rsidR="00281985" w:rsidRPr="00A010FA" w:rsidRDefault="00281985" w:rsidP="00272AB8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</w:pPr>
            <w:r w:rsidRPr="00A010FA">
              <w:rPr>
                <w:rFonts w:ascii="Times New Roman" w:hAnsi="Times New Roman" w:cs="Times New Roman"/>
                <w:i/>
                <w:color w:val="000000" w:themeColor="text1"/>
                <w:lang w:val="ro-RO"/>
              </w:rPr>
              <w:t>Parametrii de Funcţionare ai produsului ofertat</w:t>
            </w:r>
          </w:p>
        </w:tc>
      </w:tr>
    </w:tbl>
    <w:p w14:paraId="2340F7B0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0"/>
          <w:lang w:val="ro-RO"/>
        </w:rPr>
      </w:pPr>
    </w:p>
    <w:p w14:paraId="0E6AF35B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3806AA6C" w14:textId="47865E6A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 xml:space="preserve">Valabilitatea ofertei </w:t>
      </w:r>
      <w:r w:rsidR="00CF3B9C">
        <w:rPr>
          <w:rFonts w:ascii="Times New Roman" w:hAnsi="Times New Roman" w:cs="Times New Roman"/>
          <w:b/>
          <w:color w:val="000000" w:themeColor="text1"/>
          <w:lang w:val="ro-RO"/>
        </w:rPr>
        <w:t>30</w:t>
      </w:r>
      <w:r w:rsidR="00C530FF" w:rsidRPr="00A010FA">
        <w:rPr>
          <w:rFonts w:ascii="Times New Roman" w:hAnsi="Times New Roman" w:cs="Times New Roman"/>
          <w:b/>
          <w:color w:val="000000" w:themeColor="text1"/>
          <w:lang w:val="ro-RO"/>
        </w:rPr>
        <w:t xml:space="preserve"> </w:t>
      </w: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 xml:space="preserve">zile de la termenul limită de depunere. </w:t>
      </w:r>
    </w:p>
    <w:p w14:paraId="72C4CC32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</w:p>
    <w:p w14:paraId="02DA87A3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NUMELE OFERTANTULUI_____________________</w:t>
      </w:r>
    </w:p>
    <w:p w14:paraId="14923A3B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Semnătură autorizată___________________________</w:t>
      </w:r>
    </w:p>
    <w:p w14:paraId="48D09DE3" w14:textId="77777777" w:rsidR="00281985" w:rsidRPr="00A010FA" w:rsidRDefault="00281985" w:rsidP="00281985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Locul:</w:t>
      </w:r>
    </w:p>
    <w:p w14:paraId="0645DDA4" w14:textId="77777777" w:rsidR="00281985" w:rsidRPr="005F57DF" w:rsidRDefault="00281985" w:rsidP="00281985">
      <w:pPr>
        <w:spacing w:after="0" w:line="240" w:lineRule="auto"/>
        <w:rPr>
          <w:rFonts w:ascii="Times New Roman" w:hAnsi="Times New Roman" w:cs="Times New Roman"/>
          <w:color w:val="000000" w:themeColor="text1"/>
          <w:lang w:val="ro-RO"/>
        </w:rPr>
      </w:pPr>
      <w:r w:rsidRPr="00A010FA">
        <w:rPr>
          <w:rFonts w:ascii="Times New Roman" w:hAnsi="Times New Roman" w:cs="Times New Roman"/>
          <w:b/>
          <w:color w:val="000000" w:themeColor="text1"/>
          <w:lang w:val="ro-RO"/>
        </w:rPr>
        <w:t>Data:</w:t>
      </w:r>
    </w:p>
    <w:p w14:paraId="41549DB1" w14:textId="77777777" w:rsidR="00110075" w:rsidRPr="00281985" w:rsidRDefault="00110075" w:rsidP="00281985"/>
    <w:sectPr w:rsidR="00110075" w:rsidRPr="00281985" w:rsidSect="00802B6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0ABBD3" w14:textId="77777777" w:rsidR="00D617D3" w:rsidRDefault="00D617D3" w:rsidP="00AB6330">
      <w:pPr>
        <w:spacing w:after="0" w:line="240" w:lineRule="auto"/>
      </w:pPr>
      <w:r>
        <w:separator/>
      </w:r>
    </w:p>
  </w:endnote>
  <w:endnote w:type="continuationSeparator" w:id="0">
    <w:p w14:paraId="5E25E35C" w14:textId="77777777" w:rsidR="00D617D3" w:rsidRDefault="00D617D3" w:rsidP="00AB63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9C76F0" w14:textId="77777777" w:rsidR="00D617D3" w:rsidRDefault="00D617D3" w:rsidP="00AB6330">
      <w:pPr>
        <w:spacing w:after="0" w:line="240" w:lineRule="auto"/>
      </w:pPr>
      <w:r>
        <w:separator/>
      </w:r>
    </w:p>
  </w:footnote>
  <w:footnote w:type="continuationSeparator" w:id="0">
    <w:p w14:paraId="3711DBE5" w14:textId="77777777" w:rsidR="00D617D3" w:rsidRDefault="00D617D3" w:rsidP="00AB6330">
      <w:pPr>
        <w:spacing w:after="0" w:line="240" w:lineRule="auto"/>
      </w:pPr>
      <w:r>
        <w:continuationSeparator/>
      </w:r>
    </w:p>
  </w:footnote>
  <w:footnote w:id="1">
    <w:p w14:paraId="33320ED3" w14:textId="77777777" w:rsidR="00281985" w:rsidRPr="00425D25" w:rsidRDefault="00281985" w:rsidP="00281985">
      <w:pPr>
        <w:spacing w:after="0" w:line="240" w:lineRule="auto"/>
        <w:jc w:val="both"/>
        <w:rPr>
          <w:i/>
          <w:sz w:val="16"/>
          <w:szCs w:val="16"/>
          <w:lang w:val="ro-RO"/>
        </w:rPr>
      </w:pPr>
      <w:r w:rsidRPr="00425D25">
        <w:rPr>
          <w:rStyle w:val="FootnoteReference"/>
          <w:sz w:val="16"/>
          <w:szCs w:val="16"/>
        </w:rPr>
        <w:footnoteRef/>
      </w:r>
      <w:r w:rsidRPr="00425D25">
        <w:rPr>
          <w:sz w:val="16"/>
          <w:szCs w:val="16"/>
          <w:lang w:val="it-IT"/>
        </w:rPr>
        <w:t xml:space="preserve"> </w:t>
      </w:r>
      <w:r w:rsidRPr="00425D25">
        <w:rPr>
          <w:i/>
          <w:sz w:val="16"/>
          <w:szCs w:val="16"/>
          <w:lang w:val="ro-RO"/>
        </w:rPr>
        <w:t>Anexa Termeni și Condiții de Livrare este formularul în  care Beneficiarul va completa condițiile în care dorește furnizarea bunurilor (Pct. 3 - perioada de livrare, pct. 7A – Specificații Tehnice solicitate).</w:t>
      </w:r>
    </w:p>
    <w:p w14:paraId="226F8B46" w14:textId="77777777" w:rsidR="00281985" w:rsidRPr="00CB44CF" w:rsidRDefault="00281985" w:rsidP="00281985">
      <w:pPr>
        <w:jc w:val="both"/>
        <w:rPr>
          <w:lang w:val="ro-RO"/>
        </w:rPr>
      </w:pPr>
      <w:r w:rsidRPr="00425D25">
        <w:rPr>
          <w:i/>
          <w:sz w:val="16"/>
          <w:szCs w:val="16"/>
          <w:lang w:val="ro-RO"/>
        </w:rPr>
        <w:t xml:space="preserve"> Ofertanții completează formularul cu oferta lor - pct.1, pct. 3 si pct.7B -  şi îl returnează  Beneficiarului semnat, dacă acceptă condițiile de livrare cerute de Beneficiar.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712E8"/>
    <w:multiLevelType w:val="multilevel"/>
    <w:tmpl w:val="F558D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F51CB8"/>
    <w:multiLevelType w:val="multilevel"/>
    <w:tmpl w:val="FCDAF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061B86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2C7F13"/>
    <w:multiLevelType w:val="hybridMultilevel"/>
    <w:tmpl w:val="2266FA78"/>
    <w:lvl w:ilvl="0" w:tplc="4CDCF1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D0D5D"/>
    <w:multiLevelType w:val="hybridMultilevel"/>
    <w:tmpl w:val="615EADC6"/>
    <w:lvl w:ilvl="0" w:tplc="22EC408A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ECF65FC"/>
    <w:multiLevelType w:val="multilevel"/>
    <w:tmpl w:val="6E28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822AEA"/>
    <w:multiLevelType w:val="hybridMultilevel"/>
    <w:tmpl w:val="57EC8936"/>
    <w:lvl w:ilvl="0" w:tplc="2766BAC2">
      <w:start w:val="8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445711"/>
    <w:multiLevelType w:val="hybridMultilevel"/>
    <w:tmpl w:val="A62EE06E"/>
    <w:lvl w:ilvl="0" w:tplc="AC941B7A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B0674AB"/>
    <w:multiLevelType w:val="hybridMultilevel"/>
    <w:tmpl w:val="053C20F6"/>
    <w:lvl w:ilvl="0" w:tplc="BE461C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FD59D4"/>
    <w:multiLevelType w:val="hybridMultilevel"/>
    <w:tmpl w:val="6DCE0CBC"/>
    <w:lvl w:ilvl="0" w:tplc="B8307F1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9"/>
  </w:num>
  <w:num w:numId="4">
    <w:abstractNumId w:val="7"/>
  </w:num>
  <w:num w:numId="5">
    <w:abstractNumId w:val="2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075"/>
    <w:rsid w:val="0000382A"/>
    <w:rsid w:val="00037855"/>
    <w:rsid w:val="00037865"/>
    <w:rsid w:val="00042DFE"/>
    <w:rsid w:val="00046546"/>
    <w:rsid w:val="000672E7"/>
    <w:rsid w:val="000A0EAE"/>
    <w:rsid w:val="000C1020"/>
    <w:rsid w:val="000E13EB"/>
    <w:rsid w:val="001004E4"/>
    <w:rsid w:val="00110075"/>
    <w:rsid w:val="00121D8B"/>
    <w:rsid w:val="0012282D"/>
    <w:rsid w:val="00136DFB"/>
    <w:rsid w:val="00150CFB"/>
    <w:rsid w:val="0015285B"/>
    <w:rsid w:val="0015620F"/>
    <w:rsid w:val="00164736"/>
    <w:rsid w:val="001737A2"/>
    <w:rsid w:val="0019418F"/>
    <w:rsid w:val="001B1BF7"/>
    <w:rsid w:val="001C19D9"/>
    <w:rsid w:val="001C33FA"/>
    <w:rsid w:val="001E0F7E"/>
    <w:rsid w:val="001F3DF8"/>
    <w:rsid w:val="0020713A"/>
    <w:rsid w:val="00247D9F"/>
    <w:rsid w:val="00261010"/>
    <w:rsid w:val="00261ACF"/>
    <w:rsid w:val="00281985"/>
    <w:rsid w:val="00285F6A"/>
    <w:rsid w:val="00297C25"/>
    <w:rsid w:val="002D55A2"/>
    <w:rsid w:val="002F5349"/>
    <w:rsid w:val="00322DA2"/>
    <w:rsid w:val="0036380C"/>
    <w:rsid w:val="00383DD6"/>
    <w:rsid w:val="003865DE"/>
    <w:rsid w:val="003952C3"/>
    <w:rsid w:val="003A04C6"/>
    <w:rsid w:val="003A651E"/>
    <w:rsid w:val="003B39A7"/>
    <w:rsid w:val="003D650F"/>
    <w:rsid w:val="003E0DB5"/>
    <w:rsid w:val="003F5324"/>
    <w:rsid w:val="00414647"/>
    <w:rsid w:val="00467C0A"/>
    <w:rsid w:val="0047682F"/>
    <w:rsid w:val="004770E3"/>
    <w:rsid w:val="00493FB4"/>
    <w:rsid w:val="004B03E3"/>
    <w:rsid w:val="004C687A"/>
    <w:rsid w:val="005278B3"/>
    <w:rsid w:val="005616AC"/>
    <w:rsid w:val="005845A0"/>
    <w:rsid w:val="00596376"/>
    <w:rsid w:val="005B476C"/>
    <w:rsid w:val="005C2D32"/>
    <w:rsid w:val="005D40C0"/>
    <w:rsid w:val="005E0F97"/>
    <w:rsid w:val="005E1169"/>
    <w:rsid w:val="005F57DF"/>
    <w:rsid w:val="005F5D98"/>
    <w:rsid w:val="00631FC1"/>
    <w:rsid w:val="006954CE"/>
    <w:rsid w:val="006B5FC3"/>
    <w:rsid w:val="006D76E7"/>
    <w:rsid w:val="006F111D"/>
    <w:rsid w:val="00704B02"/>
    <w:rsid w:val="007061B3"/>
    <w:rsid w:val="00720092"/>
    <w:rsid w:val="0072548A"/>
    <w:rsid w:val="00740793"/>
    <w:rsid w:val="00754564"/>
    <w:rsid w:val="00773F5A"/>
    <w:rsid w:val="00783299"/>
    <w:rsid w:val="007920E1"/>
    <w:rsid w:val="007E1D41"/>
    <w:rsid w:val="007E7A39"/>
    <w:rsid w:val="00802B64"/>
    <w:rsid w:val="00812BCF"/>
    <w:rsid w:val="00814C7E"/>
    <w:rsid w:val="008155D2"/>
    <w:rsid w:val="0082339C"/>
    <w:rsid w:val="008811C9"/>
    <w:rsid w:val="008E61AF"/>
    <w:rsid w:val="008F66F6"/>
    <w:rsid w:val="009042E6"/>
    <w:rsid w:val="00942BB4"/>
    <w:rsid w:val="0097462F"/>
    <w:rsid w:val="009B0A53"/>
    <w:rsid w:val="009B16DA"/>
    <w:rsid w:val="009B1F78"/>
    <w:rsid w:val="00A010FA"/>
    <w:rsid w:val="00A0267D"/>
    <w:rsid w:val="00A03A02"/>
    <w:rsid w:val="00A336F8"/>
    <w:rsid w:val="00A516B7"/>
    <w:rsid w:val="00A51A56"/>
    <w:rsid w:val="00AA39C7"/>
    <w:rsid w:val="00AB6330"/>
    <w:rsid w:val="00AC5C99"/>
    <w:rsid w:val="00AD18FC"/>
    <w:rsid w:val="00AD3263"/>
    <w:rsid w:val="00AF2FC2"/>
    <w:rsid w:val="00B27E8D"/>
    <w:rsid w:val="00B5550C"/>
    <w:rsid w:val="00B60C34"/>
    <w:rsid w:val="00B67771"/>
    <w:rsid w:val="00BB7CD9"/>
    <w:rsid w:val="00BC151A"/>
    <w:rsid w:val="00BC79FA"/>
    <w:rsid w:val="00BE0179"/>
    <w:rsid w:val="00BE1E97"/>
    <w:rsid w:val="00BE5529"/>
    <w:rsid w:val="00C0797E"/>
    <w:rsid w:val="00C14A91"/>
    <w:rsid w:val="00C2231B"/>
    <w:rsid w:val="00C310D8"/>
    <w:rsid w:val="00C530FF"/>
    <w:rsid w:val="00C64070"/>
    <w:rsid w:val="00C822DE"/>
    <w:rsid w:val="00C9257B"/>
    <w:rsid w:val="00C954E5"/>
    <w:rsid w:val="00CC54F7"/>
    <w:rsid w:val="00CD1306"/>
    <w:rsid w:val="00CF3B9C"/>
    <w:rsid w:val="00D05F72"/>
    <w:rsid w:val="00D23410"/>
    <w:rsid w:val="00D238D1"/>
    <w:rsid w:val="00D340EF"/>
    <w:rsid w:val="00D36DD4"/>
    <w:rsid w:val="00D37878"/>
    <w:rsid w:val="00D41824"/>
    <w:rsid w:val="00D41F86"/>
    <w:rsid w:val="00D617D3"/>
    <w:rsid w:val="00D64AF4"/>
    <w:rsid w:val="00D81E4D"/>
    <w:rsid w:val="00DA0890"/>
    <w:rsid w:val="00DF3420"/>
    <w:rsid w:val="00E14FF2"/>
    <w:rsid w:val="00E53785"/>
    <w:rsid w:val="00E66A18"/>
    <w:rsid w:val="00E7021E"/>
    <w:rsid w:val="00EA2E51"/>
    <w:rsid w:val="00EB12CF"/>
    <w:rsid w:val="00EC3A8F"/>
    <w:rsid w:val="00F23B39"/>
    <w:rsid w:val="00F4518D"/>
    <w:rsid w:val="00F45847"/>
    <w:rsid w:val="00F54A1D"/>
    <w:rsid w:val="00F65566"/>
    <w:rsid w:val="00F768E2"/>
    <w:rsid w:val="00FA648B"/>
    <w:rsid w:val="00FC0815"/>
    <w:rsid w:val="00FD5E40"/>
    <w:rsid w:val="00FE2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5B5FB57"/>
  <w15:docId w15:val="{3AEB0031-D05E-44A9-957E-2B94AF1B6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0075"/>
    <w:pPr>
      <w:spacing w:after="200" w:line="276" w:lineRule="auto"/>
    </w:pPr>
    <w:rPr>
      <w:lang w:val="en-US" w:bidi="ar-SA"/>
    </w:rPr>
  </w:style>
  <w:style w:type="paragraph" w:styleId="Heading3">
    <w:name w:val="heading 3"/>
    <w:basedOn w:val="Normal"/>
    <w:next w:val="Normal"/>
    <w:link w:val="Heading3Char"/>
    <w:qFormat/>
    <w:rsid w:val="00110075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unhideWhenUsed/>
    <w:qFormat/>
    <w:rsid w:val="00AB633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6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B6330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10075"/>
    <w:rPr>
      <w:rFonts w:ascii="Times New Roman" w:eastAsia="Times New Roman" w:hAnsi="Times New Roman" w:cs="Times New Roman"/>
      <w:b/>
      <w:sz w:val="24"/>
      <w:szCs w:val="24"/>
      <w:lang w:val="en-US" w:bidi="ar-SA"/>
    </w:rPr>
  </w:style>
  <w:style w:type="character" w:styleId="Hyperlink">
    <w:name w:val="Hyperlink"/>
    <w:basedOn w:val="DefaultParagraphFont"/>
    <w:uiPriority w:val="99"/>
    <w:rsid w:val="00110075"/>
    <w:rPr>
      <w:color w:val="0000FF"/>
      <w:u w:val="single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D41824"/>
    <w:pPr>
      <w:ind w:left="720"/>
      <w:contextualSpacing/>
    </w:pPr>
  </w:style>
  <w:style w:type="paragraph" w:customStyle="1" w:styleId="adress-text">
    <w:name w:val="adress-text"/>
    <w:basedOn w:val="Normal"/>
    <w:rsid w:val="00DF34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39C"/>
    <w:rPr>
      <w:rFonts w:ascii="Segoe UI" w:hAnsi="Segoe UI" w:cs="Segoe UI"/>
      <w:sz w:val="18"/>
      <w:szCs w:val="18"/>
      <w:lang w:val="en-US" w:bidi="ar-SA"/>
    </w:rPr>
  </w:style>
  <w:style w:type="character" w:styleId="Strong">
    <w:name w:val="Strong"/>
    <w:basedOn w:val="DefaultParagraphFont"/>
    <w:uiPriority w:val="22"/>
    <w:qFormat/>
    <w:rsid w:val="0020713A"/>
    <w:rPr>
      <w:b/>
      <w:bCs/>
    </w:rPr>
  </w:style>
  <w:style w:type="paragraph" w:styleId="NormalWeb">
    <w:name w:val="Normal (Web)"/>
    <w:basedOn w:val="Normal"/>
    <w:uiPriority w:val="99"/>
    <w:unhideWhenUsed/>
    <w:rsid w:val="002071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ing4Char">
    <w:name w:val="Heading 4 Char"/>
    <w:basedOn w:val="DefaultParagraphFont"/>
    <w:link w:val="Heading4"/>
    <w:rsid w:val="00AB6330"/>
    <w:rPr>
      <w:rFonts w:asciiTheme="majorHAnsi" w:eastAsiaTheme="majorEastAsia" w:hAnsiTheme="majorHAnsi" w:cstheme="majorBidi"/>
      <w:b/>
      <w:bCs/>
      <w:i/>
      <w:iCs/>
      <w:color w:val="4472C4" w:themeColor="accent1"/>
      <w:lang w:val="en-US" w:bidi="ar-SA"/>
    </w:r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AB6330"/>
    <w:rPr>
      <w:lang w:val="en-US" w:bidi="ar-SA"/>
    </w:rPr>
  </w:style>
  <w:style w:type="paragraph" w:customStyle="1" w:styleId="Standard">
    <w:name w:val="Standard"/>
    <w:rsid w:val="00AB6330"/>
    <w:pPr>
      <w:suppressAutoHyphens/>
      <w:autoSpaceDN w:val="0"/>
      <w:spacing w:after="200" w:line="276" w:lineRule="auto"/>
    </w:pPr>
    <w:rPr>
      <w:rFonts w:ascii="Calibri" w:eastAsia="SimSun" w:hAnsi="Calibri" w:cs="F"/>
      <w:kern w:val="3"/>
      <w:lang w:val="en-US" w:bidi="ar-SA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B6330"/>
    <w:rPr>
      <w:rFonts w:asciiTheme="majorHAnsi" w:eastAsiaTheme="majorEastAsia" w:hAnsiTheme="majorHAnsi" w:cstheme="majorBidi"/>
      <w:i/>
      <w:iCs/>
      <w:color w:val="404040" w:themeColor="text1" w:themeTint="BF"/>
      <w:lang w:val="en-US" w:bidi="ar-SA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AB6330"/>
    <w:rPr>
      <w:vertAlign w:val="superscript"/>
    </w:rPr>
  </w:style>
  <w:style w:type="table" w:styleId="TableGrid">
    <w:name w:val="Table Grid"/>
    <w:basedOn w:val="TableNormal"/>
    <w:uiPriority w:val="59"/>
    <w:rsid w:val="00AB63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bidi="ar-S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hapterNumber">
    <w:name w:val="ChapterNumber"/>
    <w:rsid w:val="00AB6330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 w:bidi="ar-SA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6380C"/>
    <w:rPr>
      <w:rFonts w:asciiTheme="majorHAnsi" w:eastAsiaTheme="majorEastAsia" w:hAnsiTheme="majorHAnsi" w:cstheme="majorBidi"/>
      <w:color w:val="2F5496" w:themeColor="accent1" w:themeShade="BF"/>
      <w:lang w:val="en-US" w:bidi="ar-SA"/>
    </w:rPr>
  </w:style>
  <w:style w:type="character" w:styleId="HTMLCite">
    <w:name w:val="HTML Cite"/>
    <w:basedOn w:val="DefaultParagraphFont"/>
    <w:uiPriority w:val="99"/>
    <w:semiHidden/>
    <w:unhideWhenUsed/>
    <w:rsid w:val="0036380C"/>
    <w:rPr>
      <w:i/>
      <w:iCs/>
    </w:rPr>
  </w:style>
  <w:style w:type="character" w:customStyle="1" w:styleId="sc-sdtwf">
    <w:name w:val="sc-sdtwf"/>
    <w:basedOn w:val="DefaultParagraphFont"/>
    <w:rsid w:val="0036380C"/>
  </w:style>
  <w:style w:type="paragraph" w:customStyle="1" w:styleId="sc-fhxwqh">
    <w:name w:val="sc-fhxwqh"/>
    <w:basedOn w:val="Normal"/>
    <w:rsid w:val="003638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50CFB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50CFB"/>
    <w:rPr>
      <w:color w:val="605E5C"/>
      <w:shd w:val="clear" w:color="auto" w:fill="E1DFDD"/>
    </w:rPr>
  </w:style>
  <w:style w:type="character" w:customStyle="1" w:styleId="grkhzd">
    <w:name w:val="grkhzd"/>
    <w:basedOn w:val="DefaultParagraphFont"/>
    <w:rsid w:val="00281985"/>
  </w:style>
  <w:style w:type="character" w:customStyle="1" w:styleId="lrzxr">
    <w:name w:val="lrzxr"/>
    <w:basedOn w:val="DefaultParagraphFont"/>
    <w:rsid w:val="002819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57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11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2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4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6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6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787F6C-6057-4221-830C-F2D2C0095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nechita</dc:creator>
  <cp:lastModifiedBy>Valeria Oprea</cp:lastModifiedBy>
  <cp:revision>3</cp:revision>
  <dcterms:created xsi:type="dcterms:W3CDTF">2021-08-11T05:42:00Z</dcterms:created>
  <dcterms:modified xsi:type="dcterms:W3CDTF">2021-08-11T05:42:00Z</dcterms:modified>
</cp:coreProperties>
</file>