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49" w:rsidRPr="00DB1738" w:rsidRDefault="005A2F49" w:rsidP="005A2F49">
      <w:pPr>
        <w:jc w:val="center"/>
        <w:rPr>
          <w:rFonts w:ascii="Times New Roman" w:hAnsi="Times New Roman"/>
          <w:b/>
          <w:bCs/>
          <w:noProof/>
          <w:sz w:val="24"/>
          <w:szCs w:val="24"/>
          <w:lang w:val="ro-RO"/>
        </w:rPr>
      </w:pPr>
      <w:r w:rsidRPr="00DB1738">
        <w:rPr>
          <w:rFonts w:ascii="Times New Roman" w:hAnsi="Times New Roman"/>
          <w:b/>
          <w:bCs/>
          <w:noProof/>
          <w:sz w:val="24"/>
          <w:szCs w:val="24"/>
          <w:lang w:val="ro-RO"/>
        </w:rPr>
        <w:t>FORMULARE</w:t>
      </w:r>
    </w:p>
    <w:p w:rsidR="005A2F49" w:rsidRPr="00D52D0D" w:rsidRDefault="005A2F49" w:rsidP="005A2F49">
      <w:pPr>
        <w:jc w:val="center"/>
        <w:rPr>
          <w:rFonts w:ascii="Arial Narrow" w:hAnsi="Arial Narrow"/>
          <w:b/>
          <w:bCs/>
          <w:i/>
          <w:noProof/>
          <w:sz w:val="24"/>
          <w:szCs w:val="24"/>
          <w:lang w:val="ro-RO"/>
        </w:rPr>
      </w:pPr>
    </w:p>
    <w:p w:rsidR="00F07D4D" w:rsidRPr="00F07D4D" w:rsidRDefault="00F07D4D" w:rsidP="00F07D4D">
      <w:pPr>
        <w:spacing w:line="360" w:lineRule="auto"/>
        <w:rPr>
          <w:rFonts w:ascii="Times New Roman" w:hAnsi="Times New Roman"/>
          <w:b/>
          <w:noProof/>
          <w:sz w:val="24"/>
          <w:szCs w:val="24"/>
          <w:lang w:val="ro-RO"/>
        </w:rPr>
      </w:pPr>
    </w:p>
    <w:p w:rsidR="00D55A7F" w:rsidRPr="003740F5" w:rsidRDefault="00D55A7F" w:rsidP="003740F5">
      <w:pPr>
        <w:spacing w:line="480" w:lineRule="auto"/>
        <w:jc w:val="both"/>
        <w:rPr>
          <w:rFonts w:ascii="Times New Roman" w:hAnsi="Times New Roman"/>
          <w:noProof/>
          <w:sz w:val="24"/>
          <w:szCs w:val="24"/>
          <w:lang w:val="ro-RO"/>
        </w:rPr>
      </w:pPr>
      <w:r w:rsidRPr="00F07D4D">
        <w:rPr>
          <w:rFonts w:ascii="Times New Roman" w:hAnsi="Times New Roman"/>
          <w:b/>
          <w:noProof/>
          <w:sz w:val="24"/>
          <w:szCs w:val="24"/>
          <w:lang w:val="ro-RO"/>
        </w:rPr>
        <w:t xml:space="preserve">FORMULARUL  nr. </w:t>
      </w:r>
      <w:r w:rsidR="003740F5">
        <w:rPr>
          <w:rFonts w:ascii="Times New Roman" w:hAnsi="Times New Roman"/>
          <w:b/>
          <w:noProof/>
          <w:sz w:val="24"/>
          <w:szCs w:val="24"/>
          <w:lang w:val="ro-RO"/>
        </w:rPr>
        <w:t xml:space="preserve"> 1</w:t>
      </w:r>
      <w:r w:rsidRPr="00F07D4D">
        <w:rPr>
          <w:rFonts w:ascii="Times New Roman" w:hAnsi="Times New Roman"/>
          <w:b/>
          <w:noProof/>
          <w:sz w:val="24"/>
          <w:szCs w:val="24"/>
          <w:lang w:val="ro-RO"/>
        </w:rPr>
        <w:t xml:space="preserve"> -  </w:t>
      </w:r>
      <w:r w:rsidRPr="00FE204A">
        <w:rPr>
          <w:rFonts w:ascii="Times New Roman" w:hAnsi="Times New Roman"/>
          <w:noProof/>
          <w:sz w:val="24"/>
          <w:szCs w:val="24"/>
          <w:lang w:val="ro-RO"/>
        </w:rPr>
        <w:t>Formular de ofertă (propunerea financiară) pentru atribuirea  contractului</w:t>
      </w:r>
    </w:p>
    <w:p w:rsidR="00D55A7F" w:rsidRPr="003740F5" w:rsidRDefault="00D55A7F" w:rsidP="003740F5">
      <w:pPr>
        <w:spacing w:line="480" w:lineRule="auto"/>
        <w:jc w:val="both"/>
        <w:rPr>
          <w:rFonts w:ascii="Times New Roman" w:hAnsi="Times New Roman"/>
          <w:noProof/>
          <w:sz w:val="24"/>
          <w:szCs w:val="24"/>
          <w:lang w:val="ro-RO"/>
        </w:rPr>
      </w:pPr>
      <w:r w:rsidRPr="00F07D4D">
        <w:rPr>
          <w:rFonts w:ascii="Times New Roman" w:hAnsi="Times New Roman"/>
          <w:b/>
          <w:noProof/>
          <w:sz w:val="24"/>
          <w:szCs w:val="24"/>
          <w:lang w:val="ro-RO"/>
        </w:rPr>
        <w:t>FORMULARUL  nr.</w:t>
      </w:r>
      <w:r w:rsidR="003740F5">
        <w:rPr>
          <w:rFonts w:ascii="Times New Roman" w:hAnsi="Times New Roman"/>
          <w:b/>
          <w:noProof/>
          <w:sz w:val="24"/>
          <w:szCs w:val="24"/>
          <w:lang w:val="ro-RO"/>
        </w:rPr>
        <w:t xml:space="preserve"> 2</w:t>
      </w:r>
      <w:r w:rsidRPr="00F07D4D">
        <w:rPr>
          <w:rFonts w:ascii="Times New Roman" w:hAnsi="Times New Roman"/>
          <w:b/>
          <w:noProof/>
          <w:sz w:val="24"/>
          <w:szCs w:val="24"/>
          <w:lang w:val="ro-RO"/>
        </w:rPr>
        <w:t xml:space="preserve"> - </w:t>
      </w:r>
      <w:r w:rsidRPr="00FE204A">
        <w:rPr>
          <w:rFonts w:ascii="Times New Roman" w:hAnsi="Times New Roman"/>
          <w:noProof/>
          <w:sz w:val="24"/>
          <w:szCs w:val="24"/>
          <w:lang w:val="ro-RO"/>
        </w:rPr>
        <w:t>Centralizator de preţuri</w:t>
      </w:r>
    </w:p>
    <w:p w:rsidR="00D55A7F" w:rsidRDefault="003740F5" w:rsidP="003740F5">
      <w:pPr>
        <w:spacing w:line="480" w:lineRule="auto"/>
        <w:jc w:val="both"/>
        <w:rPr>
          <w:rFonts w:ascii="Times New Roman" w:hAnsi="Times New Roman"/>
          <w:noProof/>
          <w:sz w:val="24"/>
          <w:szCs w:val="24"/>
          <w:lang w:val="ro-RO"/>
        </w:rPr>
      </w:pPr>
      <w:r>
        <w:rPr>
          <w:rFonts w:ascii="Times New Roman" w:hAnsi="Times New Roman"/>
          <w:b/>
          <w:noProof/>
          <w:sz w:val="24"/>
          <w:szCs w:val="24"/>
          <w:lang w:val="ro-RO"/>
        </w:rPr>
        <w:t>FOMULARUL nr. 3</w:t>
      </w:r>
      <w:r w:rsidR="00D55A7F" w:rsidRPr="00F07D4D">
        <w:rPr>
          <w:rFonts w:ascii="Times New Roman" w:hAnsi="Times New Roman"/>
          <w:b/>
          <w:noProof/>
          <w:sz w:val="24"/>
          <w:szCs w:val="24"/>
          <w:lang w:val="ro-RO"/>
        </w:rPr>
        <w:t xml:space="preserve"> - </w:t>
      </w:r>
      <w:r w:rsidR="00D55A7F" w:rsidRPr="00FE204A">
        <w:rPr>
          <w:rFonts w:ascii="Times New Roman" w:hAnsi="Times New Roman"/>
          <w:noProof/>
          <w:sz w:val="24"/>
          <w:szCs w:val="24"/>
          <w:lang w:val="ro-RO"/>
        </w:rPr>
        <w:t>Propunerea tehnică pentru atribuirea  contractului</w:t>
      </w:r>
    </w:p>
    <w:p w:rsidR="003740F5" w:rsidRPr="003740F5" w:rsidRDefault="003740F5" w:rsidP="003740F5">
      <w:pPr>
        <w:overflowPunct/>
        <w:spacing w:line="480" w:lineRule="auto"/>
        <w:ind w:right="48"/>
        <w:jc w:val="both"/>
        <w:textAlignment w:val="auto"/>
        <w:rPr>
          <w:rFonts w:ascii="Times New Roman" w:eastAsia="Calibri" w:hAnsi="Times New Roman"/>
          <w:sz w:val="22"/>
          <w:szCs w:val="22"/>
          <w:lang w:val="ro-RO"/>
        </w:rPr>
      </w:pPr>
      <w:r w:rsidRPr="003740F5">
        <w:rPr>
          <w:rFonts w:ascii="Times New Roman" w:hAnsi="Times New Roman"/>
          <w:b/>
          <w:noProof/>
          <w:sz w:val="24"/>
          <w:szCs w:val="24"/>
          <w:lang w:val="ro-RO"/>
        </w:rPr>
        <w:t>FORMULARUL nr. 4</w:t>
      </w:r>
      <w:r>
        <w:rPr>
          <w:rFonts w:ascii="Times New Roman" w:hAnsi="Times New Roman"/>
          <w:noProof/>
          <w:sz w:val="24"/>
          <w:szCs w:val="24"/>
          <w:lang w:val="ro-RO"/>
        </w:rPr>
        <w:t xml:space="preserve"> - </w:t>
      </w:r>
      <w:r w:rsidRPr="003740F5">
        <w:rPr>
          <w:rFonts w:ascii="Times New Roman" w:eastAsia="Calibri" w:hAnsi="Times New Roman"/>
          <w:bCs/>
          <w:sz w:val="22"/>
          <w:szCs w:val="22"/>
          <w:lang w:val="ro-RO"/>
        </w:rPr>
        <w:t>DECLARAȚIE privind conflictul de interese</w:t>
      </w:r>
      <w:r w:rsidRPr="003740F5">
        <w:rPr>
          <w:rFonts w:ascii="Times New Roman" w:eastAsia="Calibri" w:hAnsi="Times New Roman"/>
          <w:sz w:val="22"/>
          <w:szCs w:val="22"/>
          <w:lang w:val="ro-RO"/>
        </w:rPr>
        <w:t xml:space="preserve"> pentru</w:t>
      </w:r>
      <w:r w:rsidRPr="003740F5">
        <w:rPr>
          <w:rFonts w:ascii="Times New Roman" w:eastAsia="Calibri" w:hAnsi="Times New Roman"/>
          <w:iCs/>
          <w:sz w:val="22"/>
          <w:szCs w:val="22"/>
          <w:lang w:val="ro-RO" w:eastAsia="ro-RO"/>
        </w:rPr>
        <w:t xml:space="preserve"> ofertanţi/ ofertanţi asociaţi/ subcontractanţi/terţi susţinători</w:t>
      </w:r>
    </w:p>
    <w:p w:rsidR="003740F5" w:rsidRPr="00FE204A" w:rsidRDefault="003740F5" w:rsidP="003740F5">
      <w:pPr>
        <w:spacing w:line="480" w:lineRule="auto"/>
        <w:jc w:val="both"/>
        <w:rPr>
          <w:rFonts w:ascii="Times New Roman" w:hAnsi="Times New Roman"/>
          <w:noProof/>
          <w:sz w:val="24"/>
          <w:szCs w:val="24"/>
          <w:lang w:val="ro-RO"/>
        </w:rPr>
      </w:pPr>
    </w:p>
    <w:p w:rsidR="0065266D" w:rsidRPr="00F07D4D" w:rsidRDefault="0065266D" w:rsidP="00F07D4D">
      <w:pPr>
        <w:spacing w:line="360" w:lineRule="auto"/>
        <w:rPr>
          <w:rFonts w:ascii="Times New Roman" w:hAnsi="Times New Roman"/>
          <w:b/>
          <w:noProof/>
          <w:sz w:val="24"/>
          <w:szCs w:val="24"/>
          <w:lang w:val="ro-RO"/>
        </w:rPr>
      </w:pPr>
    </w:p>
    <w:p w:rsidR="005A2F49" w:rsidRPr="00F07D4D" w:rsidRDefault="005A2F49" w:rsidP="00F07D4D">
      <w:pPr>
        <w:spacing w:line="360" w:lineRule="auto"/>
        <w:rPr>
          <w:rFonts w:ascii="Times New Roman" w:hAnsi="Times New Roman"/>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55666C" w:rsidRDefault="0055666C" w:rsidP="0055666C">
      <w:pPr>
        <w:rPr>
          <w:rFonts w:ascii="Arial Narrow" w:hAnsi="Arial Narrow"/>
          <w:i/>
          <w:noProof/>
          <w:sz w:val="24"/>
          <w:szCs w:val="24"/>
          <w:lang w:val="ro-RO"/>
        </w:rPr>
      </w:pPr>
    </w:p>
    <w:p w:rsidR="00E5056B" w:rsidRPr="006D7FE5" w:rsidRDefault="00E5056B" w:rsidP="0055666C">
      <w:pPr>
        <w:jc w:val="right"/>
        <w:rPr>
          <w:rFonts w:ascii="Arial Narrow" w:hAnsi="Arial Narrow"/>
          <w:i/>
          <w:noProof/>
          <w:sz w:val="24"/>
          <w:szCs w:val="24"/>
          <w:lang w:val="ro-RO"/>
        </w:rPr>
      </w:pPr>
      <w:r w:rsidRPr="006D7FE5">
        <w:rPr>
          <w:rStyle w:val="PageNumber"/>
          <w:rFonts w:ascii="Arial Narrow" w:hAnsi="Arial Narrow"/>
          <w:b/>
          <w:i/>
          <w:sz w:val="24"/>
          <w:szCs w:val="24"/>
          <w:lang w:val="ro-RO"/>
        </w:rPr>
        <w:lastRenderedPageBreak/>
        <w:t xml:space="preserve">FORMULARUL </w:t>
      </w:r>
      <w:r w:rsidR="00AE6FC1" w:rsidRPr="006D7FE5">
        <w:rPr>
          <w:rStyle w:val="PageNumber"/>
          <w:rFonts w:ascii="Arial Narrow" w:hAnsi="Arial Narrow"/>
          <w:b/>
          <w:i/>
          <w:sz w:val="24"/>
          <w:szCs w:val="24"/>
          <w:lang w:val="ro-RO"/>
        </w:rPr>
        <w:t>nr.</w:t>
      </w:r>
      <w:r w:rsidR="00285ADF" w:rsidRPr="006D7FE5">
        <w:rPr>
          <w:rStyle w:val="PageNumber"/>
          <w:rFonts w:ascii="Arial Narrow" w:hAnsi="Arial Narrow"/>
          <w:b/>
          <w:i/>
          <w:sz w:val="24"/>
          <w:szCs w:val="24"/>
          <w:lang w:val="ro-RO"/>
        </w:rPr>
        <w:t xml:space="preserve"> </w:t>
      </w:r>
      <w:r w:rsidR="00DE2F97" w:rsidRPr="006D7FE5">
        <w:rPr>
          <w:rStyle w:val="PageNumber"/>
          <w:rFonts w:ascii="Arial Narrow" w:hAnsi="Arial Narrow"/>
          <w:b/>
          <w:i/>
          <w:sz w:val="24"/>
          <w:szCs w:val="24"/>
          <w:lang w:val="ro-RO"/>
        </w:rPr>
        <w:t>1</w:t>
      </w:r>
    </w:p>
    <w:p w:rsidR="00E5056B" w:rsidRPr="006D7FE5" w:rsidRDefault="00E5056B" w:rsidP="00E5056B">
      <w:pPr>
        <w:jc w:val="both"/>
        <w:outlineLvl w:val="0"/>
        <w:rPr>
          <w:rFonts w:ascii="Arial Narrow" w:hAnsi="Arial Narrow"/>
          <w:i/>
          <w:noProof/>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w:t>
      </w:r>
      <w:r w:rsidR="00D16535">
        <w:rPr>
          <w:rFonts w:ascii="Arial Narrow" w:hAnsi="Arial Narrow" w:cs="Arial"/>
          <w:sz w:val="24"/>
          <w:szCs w:val="24"/>
          <w:lang w:val="it-IT"/>
        </w:rPr>
        <w:t>__________</w:t>
      </w:r>
      <w:r w:rsidRPr="00295786">
        <w:rPr>
          <w:rFonts w:ascii="Arial Narrow" w:hAnsi="Arial Narrow" w:cs="Arial"/>
          <w:sz w:val="24"/>
          <w:szCs w:val="24"/>
          <w:lang w:val="it-IT"/>
        </w:rPr>
        <w:t xml:space="preserve">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D16535">
        <w:rPr>
          <w:rFonts w:ascii="Arial Narrow" w:hAnsi="Arial Narrow"/>
          <w:sz w:val="24"/>
          <w:szCs w:val="24"/>
        </w:rPr>
        <w:t>____________________________________________________________________________________</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DE2F97"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w:t>
      </w:r>
      <w:r w:rsidR="003B0464" w:rsidRPr="003B0464">
        <w:rPr>
          <w:rFonts w:ascii="Arial Narrow" w:hAnsi="Arial Narrow" w:cs="Arial"/>
          <w:sz w:val="24"/>
          <w:szCs w:val="24"/>
          <w:lang w:val="it-IT"/>
        </w:rPr>
        <w:t>Ne angaj</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ca, în cazul în care oferta noastr</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este stabilit</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câștig</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toare,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începem serviciile și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termin</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prestarea acestora în conformitate cu specifica</w:t>
      </w:r>
      <w:r w:rsidR="003B0464" w:rsidRPr="003B0464">
        <w:rPr>
          <w:rFonts w:ascii="Arial Narrow" w:hAnsi="Arial Narrow" w:cs="Arial" w:hint="cs"/>
          <w:sz w:val="24"/>
          <w:szCs w:val="24"/>
          <w:lang w:val="it-IT"/>
        </w:rPr>
        <w:t>ţ</w:t>
      </w:r>
      <w:r w:rsidR="003B0464" w:rsidRPr="003B0464">
        <w:rPr>
          <w:rFonts w:ascii="Arial Narrow" w:hAnsi="Arial Narrow" w:cs="Arial"/>
          <w:sz w:val="24"/>
          <w:szCs w:val="24"/>
          <w:lang w:val="it-IT"/>
        </w:rPr>
        <w:t>iile din caietul de sarcini în _______ (perioada în litere si în cifre)</w:t>
      </w:r>
      <w:r w:rsidR="003B0464">
        <w:rPr>
          <w:rFonts w:ascii="Arial Narrow" w:hAnsi="Arial Narrow" w:cs="Arial"/>
          <w:sz w:val="24"/>
          <w:szCs w:val="24"/>
          <w:lang w:val="it-IT"/>
        </w:rPr>
        <w:t>.</w:t>
      </w:r>
      <w:r w:rsidRPr="00DE2F97">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367A1D" w:rsidRPr="00025821" w:rsidRDefault="008522D3" w:rsidP="00025821">
      <w:pPr>
        <w:rPr>
          <w:rStyle w:val="PageNumber"/>
          <w:rFonts w:ascii="Arial Narrow" w:hAnsi="Arial Narrow" w:cs="Arial"/>
          <w:b/>
          <w:sz w:val="24"/>
          <w:szCs w:val="24"/>
          <w:lang w:val="ro-RO"/>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p>
    <w:p w:rsidR="00E663CC" w:rsidRDefault="00E663CC" w:rsidP="00D55A7F">
      <w:pPr>
        <w:jc w:val="right"/>
        <w:rPr>
          <w:rStyle w:val="PageNumber"/>
          <w:rFonts w:ascii="Arial Narrow" w:hAnsi="Arial Narrow"/>
          <w:b/>
          <w:i/>
          <w:sz w:val="24"/>
          <w:szCs w:val="24"/>
        </w:rPr>
        <w:sectPr w:rsidR="00E663CC" w:rsidSect="00214918">
          <w:pgSz w:w="11906" w:h="16838"/>
          <w:pgMar w:top="965" w:right="991" w:bottom="426" w:left="1417" w:header="426" w:footer="709" w:gutter="0"/>
          <w:cols w:space="708"/>
          <w:docGrid w:linePitch="360"/>
        </w:sectPr>
      </w:pPr>
    </w:p>
    <w:p w:rsidR="00025821" w:rsidRPr="00295786" w:rsidRDefault="00025821" w:rsidP="00025821">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Pr>
          <w:rStyle w:val="PageNumber"/>
          <w:rFonts w:ascii="Arial Narrow" w:hAnsi="Arial Narrow"/>
          <w:b/>
          <w:i/>
          <w:sz w:val="24"/>
          <w:szCs w:val="24"/>
        </w:rPr>
        <w:t xml:space="preserve"> 2</w:t>
      </w:r>
    </w:p>
    <w:p w:rsidR="00025821" w:rsidRPr="00295786" w:rsidRDefault="00025821" w:rsidP="00025821">
      <w:pPr>
        <w:jc w:val="both"/>
        <w:rPr>
          <w:rFonts w:ascii="Arial Narrow" w:hAnsi="Arial Narrow"/>
          <w:i/>
          <w:noProof/>
          <w:sz w:val="24"/>
          <w:szCs w:val="24"/>
        </w:rPr>
      </w:pPr>
      <w:r w:rsidRPr="00295786">
        <w:rPr>
          <w:rFonts w:ascii="Arial Narrow" w:hAnsi="Arial Narrow"/>
          <w:i/>
          <w:noProof/>
          <w:sz w:val="24"/>
          <w:szCs w:val="24"/>
        </w:rPr>
        <w:t>Operator Economic</w:t>
      </w:r>
    </w:p>
    <w:p w:rsidR="00025821" w:rsidRPr="00295786" w:rsidRDefault="00025821" w:rsidP="00025821">
      <w:pPr>
        <w:jc w:val="both"/>
        <w:rPr>
          <w:rFonts w:ascii="Arial Narrow" w:hAnsi="Arial Narrow"/>
          <w:i/>
          <w:noProof/>
          <w:sz w:val="24"/>
          <w:szCs w:val="24"/>
        </w:rPr>
      </w:pPr>
      <w:r w:rsidRPr="00295786">
        <w:rPr>
          <w:rFonts w:ascii="Arial Narrow" w:hAnsi="Arial Narrow"/>
          <w:i/>
          <w:noProof/>
          <w:sz w:val="24"/>
          <w:szCs w:val="24"/>
        </w:rPr>
        <w:t>..........................</w:t>
      </w:r>
    </w:p>
    <w:p w:rsidR="00025821" w:rsidRPr="00295786" w:rsidRDefault="00025821" w:rsidP="00025821">
      <w:pPr>
        <w:jc w:val="both"/>
        <w:rPr>
          <w:rFonts w:ascii="Arial Narrow" w:hAnsi="Arial Narrow"/>
          <w:i/>
          <w:noProof/>
          <w:sz w:val="24"/>
          <w:szCs w:val="24"/>
        </w:rPr>
      </w:pPr>
      <w:r w:rsidRPr="00295786">
        <w:rPr>
          <w:rFonts w:ascii="Arial Narrow" w:hAnsi="Arial Narrow"/>
          <w:i/>
          <w:noProof/>
          <w:sz w:val="24"/>
          <w:szCs w:val="24"/>
        </w:rPr>
        <w:t>(denumirea)</w:t>
      </w:r>
    </w:p>
    <w:p w:rsidR="00025821" w:rsidRPr="00295786" w:rsidRDefault="00025821" w:rsidP="00025821">
      <w:pPr>
        <w:pStyle w:val="Heading2"/>
        <w:numPr>
          <w:ilvl w:val="0"/>
          <w:numId w:val="0"/>
        </w:numPr>
        <w:jc w:val="center"/>
        <w:rPr>
          <w:rFonts w:ascii="Arial Narrow" w:hAnsi="Arial Narrow"/>
          <w:b w:val="0"/>
          <w:bCs/>
          <w:i/>
          <w:sz w:val="24"/>
          <w:szCs w:val="24"/>
        </w:rPr>
      </w:pPr>
    </w:p>
    <w:p w:rsidR="00025821" w:rsidRPr="00295786" w:rsidRDefault="00025821" w:rsidP="00025821">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tbl>
      <w:tblPr>
        <w:tblW w:w="154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660"/>
        <w:gridCol w:w="1080"/>
        <w:gridCol w:w="1260"/>
        <w:gridCol w:w="1440"/>
        <w:gridCol w:w="1440"/>
        <w:gridCol w:w="1440"/>
        <w:gridCol w:w="1440"/>
      </w:tblGrid>
      <w:tr w:rsidR="00FF701C" w:rsidRPr="00FD0BCD" w:rsidTr="001F25B6">
        <w:tc>
          <w:tcPr>
            <w:tcW w:w="720" w:type="dxa"/>
            <w:shd w:val="clear" w:color="auto" w:fill="auto"/>
            <w:vAlign w:val="center"/>
          </w:tcPr>
          <w:p w:rsidR="00FF701C" w:rsidRPr="00FD0BCD" w:rsidRDefault="00FF701C" w:rsidP="005A1F90">
            <w:pPr>
              <w:jc w:val="center"/>
              <w:rPr>
                <w:rFonts w:ascii="Times New Roman" w:hAnsi="Times New Roman"/>
                <w:b/>
                <w:i/>
                <w:iCs/>
                <w:sz w:val="24"/>
                <w:szCs w:val="24"/>
              </w:rPr>
            </w:pPr>
            <w:r>
              <w:rPr>
                <w:rFonts w:ascii="Times New Roman" w:hAnsi="Times New Roman"/>
                <w:b/>
                <w:i/>
                <w:iCs/>
                <w:sz w:val="24"/>
                <w:szCs w:val="24"/>
              </w:rPr>
              <w:t>nr crt</w:t>
            </w:r>
          </w:p>
        </w:tc>
        <w:tc>
          <w:tcPr>
            <w:tcW w:w="6660" w:type="dxa"/>
            <w:shd w:val="clear" w:color="auto" w:fill="auto"/>
            <w:vAlign w:val="center"/>
          </w:tcPr>
          <w:p w:rsidR="00FF701C" w:rsidRPr="00FD0BCD" w:rsidRDefault="00FF701C" w:rsidP="005E6EC2">
            <w:pPr>
              <w:jc w:val="center"/>
              <w:rPr>
                <w:rFonts w:ascii="Times New Roman" w:hAnsi="Times New Roman"/>
                <w:b/>
                <w:i/>
                <w:iCs/>
                <w:sz w:val="24"/>
                <w:szCs w:val="24"/>
              </w:rPr>
            </w:pPr>
            <w:r w:rsidRPr="00FD0BCD">
              <w:rPr>
                <w:rFonts w:ascii="Times New Roman" w:hAnsi="Times New Roman"/>
                <w:b/>
                <w:i/>
                <w:iCs/>
                <w:sz w:val="24"/>
                <w:szCs w:val="24"/>
              </w:rPr>
              <w:t>Denumirea serviciului</w:t>
            </w:r>
          </w:p>
        </w:tc>
        <w:tc>
          <w:tcPr>
            <w:tcW w:w="1080" w:type="dxa"/>
            <w:shd w:val="clear" w:color="auto" w:fill="auto"/>
            <w:vAlign w:val="center"/>
          </w:tcPr>
          <w:p w:rsidR="00FF701C" w:rsidRPr="00FD0BCD" w:rsidRDefault="00FF701C" w:rsidP="005E6EC2">
            <w:pPr>
              <w:jc w:val="center"/>
              <w:rPr>
                <w:rFonts w:ascii="Times New Roman" w:hAnsi="Times New Roman"/>
                <w:b/>
                <w:i/>
                <w:iCs/>
                <w:sz w:val="24"/>
                <w:szCs w:val="24"/>
              </w:rPr>
            </w:pPr>
            <w:r w:rsidRPr="00FD0BCD">
              <w:rPr>
                <w:rFonts w:ascii="Times New Roman" w:hAnsi="Times New Roman"/>
                <w:b/>
                <w:i/>
                <w:iCs/>
                <w:sz w:val="24"/>
                <w:szCs w:val="24"/>
              </w:rPr>
              <w:t>UM</w:t>
            </w:r>
          </w:p>
        </w:tc>
        <w:tc>
          <w:tcPr>
            <w:tcW w:w="1260" w:type="dxa"/>
            <w:shd w:val="clear" w:color="auto" w:fill="auto"/>
            <w:vAlign w:val="center"/>
          </w:tcPr>
          <w:p w:rsidR="00FF701C" w:rsidRDefault="00FF701C" w:rsidP="005E6EC2">
            <w:pPr>
              <w:jc w:val="center"/>
              <w:rPr>
                <w:rFonts w:ascii="Times New Roman" w:hAnsi="Times New Roman"/>
                <w:b/>
                <w:i/>
                <w:iCs/>
                <w:sz w:val="24"/>
                <w:szCs w:val="24"/>
              </w:rPr>
            </w:pPr>
            <w:r>
              <w:rPr>
                <w:rFonts w:ascii="Times New Roman" w:hAnsi="Times New Roman"/>
                <w:b/>
                <w:i/>
                <w:iCs/>
                <w:sz w:val="24"/>
                <w:szCs w:val="24"/>
              </w:rPr>
              <w:t>Cantitatea</w:t>
            </w:r>
          </w:p>
          <w:p w:rsidR="00FF701C" w:rsidRPr="00FD0BCD" w:rsidRDefault="00FF701C" w:rsidP="005E6EC2">
            <w:pPr>
              <w:jc w:val="center"/>
              <w:rPr>
                <w:rFonts w:ascii="Times New Roman" w:hAnsi="Times New Roman"/>
                <w:b/>
                <w:i/>
                <w:iCs/>
                <w:sz w:val="24"/>
                <w:szCs w:val="24"/>
              </w:rPr>
            </w:pPr>
            <w:r>
              <w:rPr>
                <w:rFonts w:ascii="Times New Roman" w:hAnsi="Times New Roman"/>
                <w:b/>
                <w:i/>
                <w:iCs/>
                <w:sz w:val="24"/>
                <w:szCs w:val="24"/>
              </w:rPr>
              <w:t>solicitată</w:t>
            </w:r>
          </w:p>
          <w:p w:rsidR="00FF701C" w:rsidRPr="00FD0BCD" w:rsidRDefault="00FF701C" w:rsidP="005E6EC2">
            <w:pPr>
              <w:jc w:val="center"/>
              <w:rPr>
                <w:rFonts w:ascii="Times New Roman" w:hAnsi="Times New Roman"/>
                <w:b/>
                <w:i/>
                <w:iCs/>
                <w:sz w:val="24"/>
                <w:szCs w:val="24"/>
              </w:rPr>
            </w:pPr>
            <w:r w:rsidRPr="00FD0BCD">
              <w:rPr>
                <w:rFonts w:ascii="Times New Roman" w:hAnsi="Times New Roman"/>
                <w:b/>
                <w:i/>
                <w:iCs/>
                <w:sz w:val="24"/>
                <w:szCs w:val="24"/>
              </w:rPr>
              <w:t>U.M</w:t>
            </w:r>
          </w:p>
        </w:tc>
        <w:tc>
          <w:tcPr>
            <w:tcW w:w="1440" w:type="dxa"/>
            <w:shd w:val="clear" w:color="auto" w:fill="auto"/>
            <w:vAlign w:val="center"/>
          </w:tcPr>
          <w:p w:rsidR="00FF701C" w:rsidRPr="001F25B6" w:rsidRDefault="00FF701C" w:rsidP="005E6EC2">
            <w:pPr>
              <w:overflowPunct/>
              <w:autoSpaceDE/>
              <w:autoSpaceDN/>
              <w:adjustRightInd/>
              <w:jc w:val="center"/>
              <w:textAlignment w:val="auto"/>
              <w:rPr>
                <w:rFonts w:ascii="Times New Roman" w:hAnsi="Times New Roman"/>
                <w:b/>
                <w:i/>
                <w:iCs/>
                <w:sz w:val="24"/>
                <w:szCs w:val="24"/>
              </w:rPr>
            </w:pPr>
            <w:r w:rsidRPr="001F25B6">
              <w:rPr>
                <w:rFonts w:ascii="Times New Roman" w:hAnsi="Times New Roman"/>
                <w:b/>
                <w:i/>
                <w:iCs/>
                <w:sz w:val="24"/>
                <w:szCs w:val="24"/>
              </w:rPr>
              <w:t xml:space="preserve">Valoare estimată fără TVA </w:t>
            </w:r>
          </w:p>
        </w:tc>
        <w:tc>
          <w:tcPr>
            <w:tcW w:w="1440" w:type="dxa"/>
            <w:shd w:val="clear" w:color="auto" w:fill="auto"/>
          </w:tcPr>
          <w:p w:rsidR="00FF701C" w:rsidRPr="00FD0BCD" w:rsidRDefault="00FF701C" w:rsidP="005E6EC2">
            <w:pPr>
              <w:jc w:val="center"/>
              <w:rPr>
                <w:rFonts w:ascii="Times New Roman" w:hAnsi="Times New Roman"/>
                <w:b/>
                <w:i/>
                <w:iCs/>
                <w:sz w:val="24"/>
                <w:szCs w:val="24"/>
              </w:rPr>
            </w:pPr>
            <w:r>
              <w:rPr>
                <w:rFonts w:ascii="Times New Roman" w:hAnsi="Times New Roman"/>
                <w:b/>
                <w:i/>
                <w:iCs/>
                <w:sz w:val="24"/>
                <w:szCs w:val="24"/>
              </w:rPr>
              <w:t>Preț</w:t>
            </w:r>
            <w:r w:rsidRPr="00FD0BCD">
              <w:rPr>
                <w:rFonts w:ascii="Times New Roman" w:hAnsi="Times New Roman"/>
                <w:b/>
                <w:i/>
                <w:iCs/>
                <w:sz w:val="24"/>
                <w:szCs w:val="24"/>
              </w:rPr>
              <w:t xml:space="preserve"> unitar RON </w:t>
            </w:r>
          </w:p>
          <w:p w:rsidR="00FF701C" w:rsidRPr="00FD0BCD" w:rsidRDefault="00FF701C" w:rsidP="005E6EC2">
            <w:pPr>
              <w:jc w:val="center"/>
              <w:rPr>
                <w:rFonts w:ascii="Times New Roman" w:hAnsi="Times New Roman"/>
                <w:b/>
                <w:i/>
                <w:iCs/>
                <w:sz w:val="24"/>
                <w:szCs w:val="24"/>
              </w:rPr>
            </w:pPr>
            <w:r>
              <w:rPr>
                <w:rFonts w:ascii="Times New Roman" w:hAnsi="Times New Roman"/>
                <w:b/>
                <w:i/>
                <w:iCs/>
                <w:sz w:val="24"/>
                <w:szCs w:val="24"/>
              </w:rPr>
              <w:t>fără</w:t>
            </w:r>
            <w:r w:rsidRPr="00FD0BCD">
              <w:rPr>
                <w:rFonts w:ascii="Times New Roman" w:hAnsi="Times New Roman"/>
                <w:b/>
                <w:i/>
                <w:iCs/>
                <w:sz w:val="24"/>
                <w:szCs w:val="24"/>
              </w:rPr>
              <w:t xml:space="preserve"> TVA</w:t>
            </w:r>
          </w:p>
        </w:tc>
        <w:tc>
          <w:tcPr>
            <w:tcW w:w="1440" w:type="dxa"/>
            <w:shd w:val="clear" w:color="auto" w:fill="auto"/>
          </w:tcPr>
          <w:p w:rsidR="00FF701C" w:rsidRPr="00FD0BCD" w:rsidRDefault="00FF701C" w:rsidP="005E6EC2">
            <w:pPr>
              <w:jc w:val="center"/>
              <w:rPr>
                <w:rFonts w:ascii="Times New Roman" w:hAnsi="Times New Roman"/>
                <w:b/>
                <w:i/>
                <w:iCs/>
                <w:sz w:val="24"/>
                <w:szCs w:val="24"/>
              </w:rPr>
            </w:pPr>
            <w:r>
              <w:rPr>
                <w:rFonts w:ascii="Times New Roman" w:hAnsi="Times New Roman"/>
                <w:b/>
                <w:i/>
                <w:iCs/>
                <w:sz w:val="24"/>
                <w:szCs w:val="24"/>
              </w:rPr>
              <w:t>Preț</w:t>
            </w:r>
            <w:r w:rsidRPr="00FD0BCD">
              <w:rPr>
                <w:rFonts w:ascii="Times New Roman" w:hAnsi="Times New Roman"/>
                <w:b/>
                <w:i/>
                <w:iCs/>
                <w:sz w:val="24"/>
                <w:szCs w:val="24"/>
              </w:rPr>
              <w:t xml:space="preserve"> total RON </w:t>
            </w:r>
          </w:p>
          <w:p w:rsidR="00FF701C" w:rsidRPr="00FD0BCD" w:rsidRDefault="00FF701C" w:rsidP="005E6EC2">
            <w:pPr>
              <w:jc w:val="center"/>
              <w:rPr>
                <w:rFonts w:ascii="Times New Roman" w:hAnsi="Times New Roman"/>
                <w:b/>
                <w:i/>
                <w:iCs/>
                <w:sz w:val="24"/>
                <w:szCs w:val="24"/>
              </w:rPr>
            </w:pPr>
            <w:r>
              <w:rPr>
                <w:rFonts w:ascii="Times New Roman" w:hAnsi="Times New Roman"/>
                <w:b/>
                <w:i/>
                <w:iCs/>
                <w:sz w:val="24"/>
                <w:szCs w:val="24"/>
              </w:rPr>
              <w:t>fără</w:t>
            </w:r>
            <w:r w:rsidRPr="00FD0BCD">
              <w:rPr>
                <w:rFonts w:ascii="Times New Roman" w:hAnsi="Times New Roman"/>
                <w:b/>
                <w:i/>
                <w:iCs/>
                <w:sz w:val="24"/>
                <w:szCs w:val="24"/>
              </w:rPr>
              <w:t xml:space="preserve"> TVA </w:t>
            </w:r>
          </w:p>
        </w:tc>
        <w:tc>
          <w:tcPr>
            <w:tcW w:w="1440" w:type="dxa"/>
            <w:shd w:val="clear" w:color="auto" w:fill="auto"/>
          </w:tcPr>
          <w:p w:rsidR="00FF701C" w:rsidRPr="00FD0BCD" w:rsidRDefault="00FF701C" w:rsidP="005E6EC2">
            <w:pPr>
              <w:jc w:val="center"/>
              <w:rPr>
                <w:rFonts w:ascii="Times New Roman" w:hAnsi="Times New Roman"/>
                <w:b/>
                <w:i/>
                <w:iCs/>
                <w:sz w:val="24"/>
                <w:szCs w:val="24"/>
              </w:rPr>
            </w:pPr>
            <w:r>
              <w:rPr>
                <w:rFonts w:ascii="Times New Roman" w:hAnsi="Times New Roman"/>
                <w:b/>
                <w:i/>
                <w:iCs/>
                <w:sz w:val="24"/>
                <w:szCs w:val="24"/>
              </w:rPr>
              <w:t>Taxa pe valoare adăugată</w:t>
            </w:r>
            <w:r w:rsidRPr="00FD0BCD">
              <w:rPr>
                <w:rFonts w:ascii="Times New Roman" w:hAnsi="Times New Roman"/>
                <w:b/>
                <w:i/>
                <w:iCs/>
                <w:sz w:val="24"/>
                <w:szCs w:val="24"/>
              </w:rPr>
              <w:t xml:space="preserve"> RON</w:t>
            </w:r>
          </w:p>
        </w:tc>
      </w:tr>
      <w:tr w:rsidR="001E2746" w:rsidRPr="00FD0BCD" w:rsidTr="001F25B6">
        <w:tc>
          <w:tcPr>
            <w:tcW w:w="720" w:type="dxa"/>
            <w:shd w:val="clear" w:color="auto" w:fill="auto"/>
          </w:tcPr>
          <w:p w:rsidR="001E2746" w:rsidRPr="0069363A" w:rsidRDefault="001E2746" w:rsidP="001E2746">
            <w:pPr>
              <w:jc w:val="center"/>
              <w:rPr>
                <w:rFonts w:ascii="Times New Roman" w:hAnsi="Times New Roman"/>
                <w:iCs/>
                <w:sz w:val="24"/>
                <w:szCs w:val="24"/>
              </w:rPr>
            </w:pPr>
            <w:r w:rsidRPr="0069363A">
              <w:rPr>
                <w:rFonts w:ascii="Times New Roman" w:hAnsi="Times New Roman"/>
                <w:iCs/>
                <w:sz w:val="24"/>
                <w:szCs w:val="24"/>
              </w:rPr>
              <w:t>0</w:t>
            </w:r>
          </w:p>
        </w:tc>
        <w:tc>
          <w:tcPr>
            <w:tcW w:w="6660" w:type="dxa"/>
            <w:shd w:val="clear" w:color="auto" w:fill="auto"/>
          </w:tcPr>
          <w:p w:rsidR="001E2746" w:rsidRPr="0069363A" w:rsidRDefault="001E2746" w:rsidP="001E2746">
            <w:pPr>
              <w:jc w:val="center"/>
              <w:rPr>
                <w:rFonts w:ascii="Times New Roman" w:hAnsi="Times New Roman"/>
                <w:b/>
                <w:i/>
                <w:iCs/>
                <w:sz w:val="24"/>
                <w:szCs w:val="24"/>
              </w:rPr>
            </w:pPr>
            <w:r w:rsidRPr="0069363A">
              <w:rPr>
                <w:rFonts w:ascii="Times New Roman" w:hAnsi="Times New Roman"/>
                <w:b/>
                <w:i/>
                <w:iCs/>
                <w:sz w:val="24"/>
                <w:szCs w:val="24"/>
              </w:rPr>
              <w:t>1</w:t>
            </w:r>
          </w:p>
        </w:tc>
        <w:tc>
          <w:tcPr>
            <w:tcW w:w="1080" w:type="dxa"/>
            <w:shd w:val="clear" w:color="auto" w:fill="auto"/>
          </w:tcPr>
          <w:p w:rsidR="001E2746" w:rsidRPr="0069363A" w:rsidRDefault="001E2746" w:rsidP="001E2746">
            <w:pPr>
              <w:jc w:val="center"/>
              <w:rPr>
                <w:rFonts w:ascii="Times New Roman" w:hAnsi="Times New Roman"/>
                <w:b/>
                <w:i/>
                <w:iCs/>
                <w:sz w:val="24"/>
                <w:szCs w:val="24"/>
              </w:rPr>
            </w:pPr>
            <w:r w:rsidRPr="0069363A">
              <w:rPr>
                <w:rFonts w:ascii="Times New Roman" w:hAnsi="Times New Roman"/>
                <w:b/>
                <w:i/>
                <w:iCs/>
                <w:sz w:val="24"/>
                <w:szCs w:val="24"/>
              </w:rPr>
              <w:t>2</w:t>
            </w:r>
          </w:p>
        </w:tc>
        <w:tc>
          <w:tcPr>
            <w:tcW w:w="1260" w:type="dxa"/>
            <w:shd w:val="clear" w:color="auto" w:fill="auto"/>
            <w:vAlign w:val="center"/>
          </w:tcPr>
          <w:p w:rsidR="001E2746" w:rsidRPr="0069363A" w:rsidRDefault="001E2746" w:rsidP="001E2746">
            <w:pPr>
              <w:jc w:val="center"/>
              <w:rPr>
                <w:rFonts w:ascii="Times New Roman" w:hAnsi="Times New Roman"/>
                <w:b/>
                <w:i/>
                <w:iCs/>
                <w:sz w:val="24"/>
                <w:szCs w:val="24"/>
              </w:rPr>
            </w:pPr>
            <w:r w:rsidRPr="0069363A">
              <w:rPr>
                <w:rFonts w:ascii="Times New Roman" w:hAnsi="Times New Roman"/>
                <w:b/>
                <w:i/>
                <w:iCs/>
                <w:sz w:val="24"/>
                <w:szCs w:val="24"/>
              </w:rPr>
              <w:t>3</w:t>
            </w:r>
          </w:p>
        </w:tc>
        <w:tc>
          <w:tcPr>
            <w:tcW w:w="1440" w:type="dxa"/>
            <w:shd w:val="clear" w:color="auto" w:fill="auto"/>
            <w:vAlign w:val="center"/>
          </w:tcPr>
          <w:p w:rsidR="001E2746" w:rsidRPr="001F25B6" w:rsidRDefault="001E2746" w:rsidP="001E2746">
            <w:pPr>
              <w:jc w:val="center"/>
              <w:rPr>
                <w:rFonts w:ascii="Times New Roman" w:hAnsi="Times New Roman"/>
                <w:b/>
                <w:i/>
                <w:iCs/>
                <w:sz w:val="24"/>
                <w:szCs w:val="24"/>
              </w:rPr>
            </w:pPr>
            <w:r w:rsidRPr="001F25B6">
              <w:rPr>
                <w:rFonts w:ascii="Times New Roman" w:hAnsi="Times New Roman"/>
                <w:b/>
                <w:i/>
                <w:iCs/>
                <w:sz w:val="24"/>
                <w:szCs w:val="24"/>
              </w:rPr>
              <w:t>4</w:t>
            </w:r>
          </w:p>
        </w:tc>
        <w:tc>
          <w:tcPr>
            <w:tcW w:w="1440" w:type="dxa"/>
            <w:shd w:val="clear" w:color="auto" w:fill="auto"/>
          </w:tcPr>
          <w:p w:rsidR="001E2746" w:rsidRPr="0069363A" w:rsidRDefault="001E2746" w:rsidP="001E2746">
            <w:pPr>
              <w:jc w:val="center"/>
              <w:rPr>
                <w:rFonts w:ascii="Times New Roman" w:hAnsi="Times New Roman"/>
                <w:b/>
                <w:i/>
                <w:iCs/>
                <w:sz w:val="24"/>
                <w:szCs w:val="24"/>
              </w:rPr>
            </w:pPr>
            <w:r>
              <w:rPr>
                <w:rFonts w:ascii="Times New Roman" w:hAnsi="Times New Roman"/>
                <w:b/>
                <w:i/>
                <w:iCs/>
                <w:sz w:val="24"/>
                <w:szCs w:val="24"/>
              </w:rPr>
              <w:t>5</w:t>
            </w:r>
          </w:p>
        </w:tc>
        <w:tc>
          <w:tcPr>
            <w:tcW w:w="1440" w:type="dxa"/>
            <w:shd w:val="clear" w:color="auto" w:fill="auto"/>
          </w:tcPr>
          <w:p w:rsidR="001E2746" w:rsidRPr="0069363A" w:rsidRDefault="001E2746" w:rsidP="001E2746">
            <w:pPr>
              <w:jc w:val="center"/>
              <w:rPr>
                <w:rFonts w:ascii="Times New Roman" w:hAnsi="Times New Roman"/>
                <w:b/>
                <w:i/>
                <w:iCs/>
                <w:sz w:val="24"/>
                <w:szCs w:val="24"/>
              </w:rPr>
            </w:pPr>
            <w:r>
              <w:rPr>
                <w:rFonts w:ascii="Times New Roman" w:hAnsi="Times New Roman"/>
                <w:b/>
                <w:i/>
                <w:iCs/>
                <w:sz w:val="24"/>
                <w:szCs w:val="24"/>
              </w:rPr>
              <w:t>6</w:t>
            </w:r>
            <w:r w:rsidRPr="0069363A">
              <w:rPr>
                <w:rFonts w:ascii="Times New Roman" w:hAnsi="Times New Roman"/>
                <w:b/>
                <w:i/>
                <w:iCs/>
                <w:sz w:val="24"/>
                <w:szCs w:val="24"/>
              </w:rPr>
              <w:t>=</w:t>
            </w:r>
            <w:r>
              <w:rPr>
                <w:rFonts w:ascii="Times New Roman" w:hAnsi="Times New Roman"/>
                <w:b/>
                <w:i/>
                <w:iCs/>
                <w:sz w:val="24"/>
                <w:szCs w:val="24"/>
              </w:rPr>
              <w:t>3</w:t>
            </w:r>
            <w:r w:rsidRPr="0069363A">
              <w:rPr>
                <w:rFonts w:ascii="Times New Roman" w:hAnsi="Times New Roman"/>
                <w:b/>
                <w:i/>
                <w:iCs/>
                <w:sz w:val="24"/>
                <w:szCs w:val="24"/>
              </w:rPr>
              <w:t>*</w:t>
            </w:r>
            <w:r>
              <w:rPr>
                <w:rFonts w:ascii="Times New Roman" w:hAnsi="Times New Roman"/>
                <w:b/>
                <w:i/>
                <w:iCs/>
                <w:sz w:val="24"/>
                <w:szCs w:val="24"/>
              </w:rPr>
              <w:t>5</w:t>
            </w:r>
          </w:p>
        </w:tc>
        <w:tc>
          <w:tcPr>
            <w:tcW w:w="1440" w:type="dxa"/>
            <w:shd w:val="clear" w:color="auto" w:fill="auto"/>
          </w:tcPr>
          <w:p w:rsidR="001E2746" w:rsidRPr="0069363A" w:rsidRDefault="001E2746" w:rsidP="001E2746">
            <w:pPr>
              <w:jc w:val="center"/>
              <w:rPr>
                <w:rFonts w:ascii="Times New Roman" w:hAnsi="Times New Roman"/>
                <w:b/>
                <w:i/>
                <w:iCs/>
                <w:sz w:val="24"/>
                <w:szCs w:val="24"/>
              </w:rPr>
            </w:pPr>
            <w:r>
              <w:rPr>
                <w:rFonts w:ascii="Times New Roman" w:hAnsi="Times New Roman"/>
                <w:b/>
                <w:i/>
                <w:iCs/>
                <w:sz w:val="24"/>
                <w:szCs w:val="24"/>
              </w:rPr>
              <w:t>7</w:t>
            </w:r>
            <w:r w:rsidRPr="0069363A">
              <w:rPr>
                <w:rFonts w:ascii="Times New Roman" w:hAnsi="Times New Roman"/>
                <w:b/>
                <w:i/>
                <w:iCs/>
                <w:sz w:val="24"/>
                <w:szCs w:val="24"/>
              </w:rPr>
              <w:t>=</w:t>
            </w:r>
            <w:r>
              <w:rPr>
                <w:rFonts w:ascii="Times New Roman" w:hAnsi="Times New Roman"/>
                <w:b/>
                <w:i/>
                <w:iCs/>
                <w:sz w:val="24"/>
                <w:szCs w:val="24"/>
              </w:rPr>
              <w:t>6</w:t>
            </w:r>
            <w:r w:rsidRPr="0069363A">
              <w:rPr>
                <w:rFonts w:ascii="Times New Roman" w:hAnsi="Times New Roman"/>
                <w:b/>
                <w:i/>
                <w:iCs/>
                <w:sz w:val="24"/>
                <w:szCs w:val="24"/>
              </w:rPr>
              <w:t>*19%</w:t>
            </w:r>
          </w:p>
        </w:tc>
      </w:tr>
      <w:tr w:rsidR="0012667F" w:rsidRPr="00FD0BCD" w:rsidTr="001F25B6">
        <w:trPr>
          <w:trHeight w:val="546"/>
        </w:trPr>
        <w:tc>
          <w:tcPr>
            <w:tcW w:w="720" w:type="dxa"/>
            <w:shd w:val="clear" w:color="auto" w:fill="auto"/>
            <w:vAlign w:val="center"/>
          </w:tcPr>
          <w:p w:rsidR="0012667F" w:rsidRPr="00571481" w:rsidRDefault="0012667F" w:rsidP="0012667F">
            <w:pPr>
              <w:jc w:val="center"/>
              <w:rPr>
                <w:rFonts w:ascii="Arial Narrow" w:hAnsi="Arial Narrow"/>
                <w:iCs/>
                <w:sz w:val="24"/>
                <w:szCs w:val="24"/>
              </w:rPr>
            </w:pPr>
            <w:r>
              <w:rPr>
                <w:rFonts w:ascii="Arial Narrow" w:hAnsi="Arial Narrow"/>
                <w:iCs/>
                <w:sz w:val="24"/>
                <w:szCs w:val="24"/>
              </w:rPr>
              <w:t>1</w:t>
            </w:r>
          </w:p>
        </w:tc>
        <w:tc>
          <w:tcPr>
            <w:tcW w:w="6660" w:type="dxa"/>
            <w:shd w:val="clear" w:color="auto" w:fill="auto"/>
          </w:tcPr>
          <w:p w:rsidR="0012667F" w:rsidRPr="00251A96" w:rsidRDefault="002A19C7" w:rsidP="0012667F">
            <w:pPr>
              <w:jc w:val="both"/>
              <w:rPr>
                <w:rFonts w:ascii="Times New Roman" w:eastAsia="Calibri" w:hAnsi="Times New Roman"/>
                <w:i/>
                <w:snapToGrid w:val="0"/>
                <w:color w:val="FF0000"/>
                <w:sz w:val="24"/>
                <w:szCs w:val="24"/>
                <w:lang w:val="ro-RO"/>
              </w:rPr>
            </w:pPr>
            <w:r w:rsidRPr="002A19C7">
              <w:rPr>
                <w:rFonts w:ascii="Times New Roman" w:eastAsia="Times New Roman" w:hAnsi="Times New Roman"/>
                <w:color w:val="000000"/>
                <w:sz w:val="24"/>
                <w:szCs w:val="24"/>
                <w:lang w:val="ro-RO"/>
              </w:rPr>
              <w:t xml:space="preserve">servicii de </w:t>
            </w:r>
            <w:r w:rsidRPr="002A19C7">
              <w:rPr>
                <w:rFonts w:ascii="Times New Roman" w:eastAsia="Times New Roman" w:hAnsi="Times New Roman"/>
                <w:b/>
                <w:snapToGrid w:val="0"/>
                <w:color w:val="000000"/>
                <w:sz w:val="24"/>
                <w:szCs w:val="24"/>
                <w:lang w:val="ro-RO"/>
              </w:rPr>
              <w:t>Selectare a unui expert pentru elaborarea unui studiu privind bună vecinătate de-a lungul sectorului dunărean al celor 3 entități  (Cahul, Galați, Reni)</w:t>
            </w:r>
          </w:p>
        </w:tc>
        <w:tc>
          <w:tcPr>
            <w:tcW w:w="1080" w:type="dxa"/>
            <w:shd w:val="clear" w:color="auto" w:fill="auto"/>
            <w:vAlign w:val="center"/>
          </w:tcPr>
          <w:p w:rsidR="0012667F" w:rsidRPr="00A549AC" w:rsidRDefault="0012667F" w:rsidP="0012667F">
            <w:pPr>
              <w:spacing w:line="240" w:lineRule="exact"/>
              <w:jc w:val="center"/>
              <w:rPr>
                <w:rFonts w:ascii="Times New Roman" w:hAnsi="Times New Roman"/>
                <w:sz w:val="24"/>
                <w:szCs w:val="24"/>
              </w:rPr>
            </w:pPr>
            <w:r>
              <w:rPr>
                <w:rFonts w:ascii="Times New Roman" w:hAnsi="Times New Roman"/>
                <w:sz w:val="24"/>
                <w:szCs w:val="24"/>
              </w:rPr>
              <w:t>serv</w:t>
            </w:r>
          </w:p>
        </w:tc>
        <w:tc>
          <w:tcPr>
            <w:tcW w:w="1260" w:type="dxa"/>
            <w:shd w:val="clear" w:color="auto" w:fill="auto"/>
            <w:vAlign w:val="center"/>
          </w:tcPr>
          <w:p w:rsidR="0012667F" w:rsidRPr="00A549AC" w:rsidRDefault="0012667F" w:rsidP="0012667F">
            <w:pPr>
              <w:spacing w:line="240" w:lineRule="exact"/>
              <w:jc w:val="center"/>
              <w:rPr>
                <w:rFonts w:ascii="Times New Roman" w:hAnsi="Times New Roman"/>
                <w:sz w:val="24"/>
                <w:szCs w:val="24"/>
              </w:rPr>
            </w:pPr>
            <w:r>
              <w:rPr>
                <w:rFonts w:ascii="Times New Roman" w:hAnsi="Times New Roman"/>
                <w:sz w:val="24"/>
                <w:szCs w:val="24"/>
              </w:rPr>
              <w:t>1</w:t>
            </w:r>
          </w:p>
        </w:tc>
        <w:tc>
          <w:tcPr>
            <w:tcW w:w="1440" w:type="dxa"/>
            <w:shd w:val="clear" w:color="auto" w:fill="auto"/>
            <w:vAlign w:val="center"/>
          </w:tcPr>
          <w:p w:rsidR="0012667F" w:rsidRPr="001F25B6" w:rsidRDefault="002A19C7" w:rsidP="0012667F">
            <w:pPr>
              <w:suppressAutoHyphens/>
              <w:jc w:val="center"/>
              <w:rPr>
                <w:rFonts w:ascii="Times New Roman" w:hAnsi="Times New Roman"/>
                <w:iCs/>
                <w:kern w:val="1"/>
                <w:sz w:val="24"/>
                <w:szCs w:val="24"/>
                <w:lang w:val="ro-RO" w:eastAsia="ar-SA"/>
              </w:rPr>
            </w:pPr>
            <w:r w:rsidRPr="002A19C7">
              <w:rPr>
                <w:rFonts w:ascii="Times New Roman" w:hAnsi="Times New Roman"/>
                <w:iCs/>
                <w:kern w:val="1"/>
                <w:sz w:val="24"/>
                <w:szCs w:val="24"/>
                <w:lang w:val="ro-RO" w:eastAsia="ar-SA"/>
              </w:rPr>
              <w:t>3227</w:t>
            </w:r>
          </w:p>
        </w:tc>
        <w:tc>
          <w:tcPr>
            <w:tcW w:w="1440" w:type="dxa"/>
            <w:shd w:val="clear" w:color="auto" w:fill="auto"/>
            <w:vAlign w:val="center"/>
          </w:tcPr>
          <w:p w:rsidR="0012667F" w:rsidRPr="00A549AC" w:rsidRDefault="0012667F" w:rsidP="0012667F">
            <w:pPr>
              <w:jc w:val="center"/>
              <w:rPr>
                <w:rFonts w:ascii="Times New Roman" w:hAnsi="Times New Roman"/>
                <w:i/>
                <w:sz w:val="24"/>
                <w:szCs w:val="24"/>
              </w:rPr>
            </w:pPr>
          </w:p>
        </w:tc>
        <w:tc>
          <w:tcPr>
            <w:tcW w:w="1440" w:type="dxa"/>
            <w:shd w:val="clear" w:color="auto" w:fill="auto"/>
            <w:vAlign w:val="center"/>
          </w:tcPr>
          <w:p w:rsidR="0012667F" w:rsidRPr="00571481" w:rsidRDefault="0012667F" w:rsidP="0012667F">
            <w:pPr>
              <w:jc w:val="center"/>
              <w:rPr>
                <w:rFonts w:ascii="Arial Narrow" w:hAnsi="Arial Narrow"/>
                <w:i/>
                <w:iCs/>
                <w:sz w:val="24"/>
                <w:szCs w:val="24"/>
              </w:rPr>
            </w:pPr>
          </w:p>
        </w:tc>
        <w:tc>
          <w:tcPr>
            <w:tcW w:w="1440" w:type="dxa"/>
            <w:shd w:val="clear" w:color="auto" w:fill="auto"/>
            <w:vAlign w:val="center"/>
          </w:tcPr>
          <w:p w:rsidR="0012667F" w:rsidRPr="00571481" w:rsidRDefault="0012667F" w:rsidP="0012667F">
            <w:pPr>
              <w:jc w:val="center"/>
              <w:rPr>
                <w:rFonts w:ascii="Arial Narrow" w:hAnsi="Arial Narrow"/>
                <w:i/>
                <w:iCs/>
                <w:sz w:val="24"/>
                <w:szCs w:val="24"/>
              </w:rPr>
            </w:pPr>
          </w:p>
        </w:tc>
      </w:tr>
      <w:tr w:rsidR="0012667F" w:rsidRPr="00FD0BCD" w:rsidTr="005B1B0E">
        <w:trPr>
          <w:trHeight w:val="352"/>
        </w:trPr>
        <w:tc>
          <w:tcPr>
            <w:tcW w:w="720" w:type="dxa"/>
            <w:shd w:val="clear" w:color="auto" w:fill="auto"/>
            <w:vAlign w:val="center"/>
          </w:tcPr>
          <w:p w:rsidR="0012667F" w:rsidRPr="00571481" w:rsidRDefault="0012667F" w:rsidP="0012667F">
            <w:pPr>
              <w:jc w:val="center"/>
              <w:rPr>
                <w:rFonts w:ascii="Arial Narrow" w:hAnsi="Arial Narrow"/>
                <w:iCs/>
                <w:sz w:val="24"/>
                <w:szCs w:val="24"/>
              </w:rPr>
            </w:pPr>
          </w:p>
        </w:tc>
        <w:tc>
          <w:tcPr>
            <w:tcW w:w="6660" w:type="dxa"/>
            <w:shd w:val="clear" w:color="auto" w:fill="auto"/>
            <w:vAlign w:val="center"/>
          </w:tcPr>
          <w:p w:rsidR="0012667F" w:rsidRPr="000A3A1B" w:rsidRDefault="0012667F" w:rsidP="0012667F">
            <w:pPr>
              <w:jc w:val="right"/>
              <w:rPr>
                <w:rFonts w:ascii="Times New Roman" w:hAnsi="Times New Roman"/>
                <w:b/>
                <w:bCs/>
                <w:sz w:val="24"/>
                <w:szCs w:val="24"/>
                <w:lang w:val="ro-RO"/>
              </w:rPr>
            </w:pPr>
            <w:r w:rsidRPr="000A3A1B">
              <w:rPr>
                <w:rFonts w:ascii="Times New Roman" w:hAnsi="Times New Roman"/>
                <w:b/>
                <w:bCs/>
                <w:sz w:val="24"/>
                <w:szCs w:val="24"/>
                <w:lang w:val="ro-RO"/>
              </w:rPr>
              <w:t xml:space="preserve">TOTAL </w:t>
            </w:r>
          </w:p>
        </w:tc>
        <w:tc>
          <w:tcPr>
            <w:tcW w:w="1080" w:type="dxa"/>
            <w:shd w:val="clear" w:color="auto" w:fill="auto"/>
            <w:vAlign w:val="center"/>
          </w:tcPr>
          <w:p w:rsidR="0012667F" w:rsidRPr="000A3A1B" w:rsidRDefault="0012667F" w:rsidP="0012667F">
            <w:pPr>
              <w:spacing w:line="240" w:lineRule="exact"/>
              <w:jc w:val="center"/>
              <w:rPr>
                <w:rFonts w:ascii="Times New Roman" w:hAnsi="Times New Roman"/>
                <w:b/>
                <w:sz w:val="24"/>
                <w:szCs w:val="24"/>
              </w:rPr>
            </w:pPr>
          </w:p>
        </w:tc>
        <w:tc>
          <w:tcPr>
            <w:tcW w:w="1260" w:type="dxa"/>
            <w:shd w:val="clear" w:color="auto" w:fill="auto"/>
            <w:vAlign w:val="center"/>
          </w:tcPr>
          <w:p w:rsidR="0012667F" w:rsidRPr="000A3A1B" w:rsidRDefault="0012667F" w:rsidP="0012667F">
            <w:pPr>
              <w:spacing w:line="240" w:lineRule="exact"/>
              <w:jc w:val="center"/>
              <w:rPr>
                <w:rFonts w:ascii="Times New Roman" w:hAnsi="Times New Roman"/>
                <w:b/>
                <w:sz w:val="24"/>
                <w:szCs w:val="24"/>
              </w:rPr>
            </w:pPr>
          </w:p>
        </w:tc>
        <w:tc>
          <w:tcPr>
            <w:tcW w:w="1440" w:type="dxa"/>
            <w:shd w:val="clear" w:color="auto" w:fill="auto"/>
            <w:vAlign w:val="center"/>
          </w:tcPr>
          <w:p w:rsidR="0012667F" w:rsidRPr="000A3A1B" w:rsidRDefault="002A19C7" w:rsidP="0012667F">
            <w:pPr>
              <w:suppressAutoHyphens/>
              <w:jc w:val="center"/>
              <w:rPr>
                <w:rFonts w:ascii="Times New Roman" w:hAnsi="Times New Roman"/>
                <w:b/>
                <w:iCs/>
                <w:color w:val="000000" w:themeColor="text1"/>
                <w:kern w:val="1"/>
                <w:sz w:val="24"/>
                <w:szCs w:val="24"/>
                <w:lang w:val="ro-RO" w:eastAsia="ar-SA"/>
              </w:rPr>
            </w:pPr>
            <w:r w:rsidRPr="002A19C7">
              <w:rPr>
                <w:rFonts w:ascii="Times New Roman" w:hAnsi="Times New Roman"/>
                <w:b/>
                <w:iCs/>
                <w:color w:val="000000" w:themeColor="text1"/>
                <w:kern w:val="1"/>
                <w:sz w:val="24"/>
                <w:szCs w:val="24"/>
                <w:lang w:val="ro-RO" w:eastAsia="ar-SA"/>
              </w:rPr>
              <w:t>3227</w:t>
            </w:r>
          </w:p>
        </w:tc>
        <w:tc>
          <w:tcPr>
            <w:tcW w:w="1440" w:type="dxa"/>
            <w:shd w:val="clear" w:color="auto" w:fill="auto"/>
            <w:vAlign w:val="center"/>
          </w:tcPr>
          <w:p w:rsidR="0012667F" w:rsidRPr="00A549AC" w:rsidRDefault="0012667F" w:rsidP="0012667F">
            <w:pPr>
              <w:jc w:val="center"/>
              <w:rPr>
                <w:rFonts w:ascii="Times New Roman" w:hAnsi="Times New Roman"/>
                <w:i/>
                <w:sz w:val="24"/>
                <w:szCs w:val="24"/>
              </w:rPr>
            </w:pPr>
          </w:p>
        </w:tc>
        <w:tc>
          <w:tcPr>
            <w:tcW w:w="1440" w:type="dxa"/>
            <w:shd w:val="clear" w:color="auto" w:fill="auto"/>
            <w:vAlign w:val="center"/>
          </w:tcPr>
          <w:p w:rsidR="0012667F" w:rsidRPr="00571481" w:rsidRDefault="0012667F" w:rsidP="0012667F">
            <w:pPr>
              <w:jc w:val="center"/>
              <w:rPr>
                <w:rFonts w:ascii="Arial Narrow" w:hAnsi="Arial Narrow"/>
                <w:i/>
                <w:iCs/>
                <w:sz w:val="24"/>
                <w:szCs w:val="24"/>
              </w:rPr>
            </w:pPr>
          </w:p>
        </w:tc>
        <w:tc>
          <w:tcPr>
            <w:tcW w:w="1440" w:type="dxa"/>
            <w:shd w:val="clear" w:color="auto" w:fill="auto"/>
            <w:vAlign w:val="center"/>
          </w:tcPr>
          <w:p w:rsidR="0012667F" w:rsidRPr="00571481" w:rsidRDefault="0012667F" w:rsidP="0012667F">
            <w:pPr>
              <w:jc w:val="center"/>
              <w:rPr>
                <w:rFonts w:ascii="Arial Narrow" w:hAnsi="Arial Narrow"/>
                <w:i/>
                <w:iCs/>
                <w:sz w:val="24"/>
                <w:szCs w:val="24"/>
              </w:rPr>
            </w:pPr>
          </w:p>
        </w:tc>
      </w:tr>
    </w:tbl>
    <w:p w:rsidR="00025821" w:rsidRPr="007B275D" w:rsidRDefault="00025821" w:rsidP="00025821">
      <w:pPr>
        <w:ind w:left="630" w:right="1440"/>
        <w:outlineLvl w:val="0"/>
        <w:rPr>
          <w:rFonts w:ascii="Times New Roman" w:hAnsi="Times New Roman"/>
          <w:b/>
          <w:bCs/>
          <w:i/>
          <w:sz w:val="24"/>
          <w:szCs w:val="24"/>
          <w:lang w:val="fr-FR"/>
        </w:rPr>
      </w:pPr>
      <w:r w:rsidRPr="007B275D">
        <w:rPr>
          <w:rFonts w:ascii="Times New Roman" w:hAnsi="Times New Roman"/>
          <w:b/>
          <w:bCs/>
          <w:i/>
          <w:sz w:val="24"/>
          <w:szCs w:val="24"/>
          <w:lang w:val="fr-FR"/>
        </w:rPr>
        <w:t>Ofertanții pot depune ofertă pentru tot pachetul.</w:t>
      </w:r>
    </w:p>
    <w:p w:rsidR="00025821" w:rsidRPr="007B275D" w:rsidRDefault="00025821" w:rsidP="00025821">
      <w:pPr>
        <w:ind w:left="630" w:right="1440"/>
        <w:outlineLvl w:val="0"/>
        <w:rPr>
          <w:rFonts w:ascii="Times New Roman" w:hAnsi="Times New Roman"/>
          <w:b/>
          <w:bCs/>
          <w:i/>
          <w:sz w:val="24"/>
          <w:szCs w:val="24"/>
          <w:lang w:val="fr-FR"/>
        </w:rPr>
      </w:pPr>
      <w:r w:rsidRPr="007B275D">
        <w:rPr>
          <w:rFonts w:ascii="Times New Roman" w:hAnsi="Times New Roman"/>
          <w:b/>
          <w:bCs/>
          <w:i/>
          <w:sz w:val="24"/>
          <w:szCs w:val="24"/>
          <w:lang w:val="fr-FR"/>
        </w:rPr>
        <w:t>Nu se acceptă oferte parțiale din cadrul pachetului.</w:t>
      </w:r>
    </w:p>
    <w:p w:rsidR="00025821" w:rsidRPr="00303325" w:rsidRDefault="00967891" w:rsidP="00303325">
      <w:pPr>
        <w:ind w:left="540" w:right="-132"/>
        <w:outlineLvl w:val="0"/>
        <w:rPr>
          <w:rFonts w:ascii="Arial Narrow" w:hAnsi="Arial Narrow"/>
          <w:b/>
          <w:bCs/>
          <w:i/>
          <w:color w:val="FF0000"/>
          <w:sz w:val="24"/>
          <w:szCs w:val="24"/>
          <w:lang w:val="fr-FR"/>
        </w:rPr>
      </w:pPr>
      <w:r>
        <w:rPr>
          <w:rFonts w:ascii="Times New Roman" w:hAnsi="Times New Roman"/>
          <w:b/>
          <w:i/>
          <w:color w:val="FF0000"/>
          <w:sz w:val="24"/>
          <w:szCs w:val="24"/>
          <w:lang w:val="ro-RO" w:eastAsia="zh-CN"/>
        </w:rPr>
        <w:t xml:space="preserve"> </w:t>
      </w:r>
      <w:r w:rsidR="00025821" w:rsidRPr="008906EA">
        <w:rPr>
          <w:rFonts w:ascii="Times New Roman" w:hAnsi="Times New Roman"/>
          <w:b/>
          <w:i/>
          <w:color w:val="FF0000"/>
          <w:sz w:val="24"/>
          <w:szCs w:val="24"/>
          <w:lang w:val="ro-RO" w:eastAsia="zh-CN"/>
        </w:rPr>
        <w:t>Oferta financiară va fi prezentată, respectându-se prețul maximal pentru fiecare poziție din cadrul pachetului.</w:t>
      </w:r>
    </w:p>
    <w:p w:rsidR="00025821" w:rsidRPr="00D52D0D" w:rsidRDefault="00025821" w:rsidP="00025821">
      <w:pPr>
        <w:spacing w:after="120"/>
        <w:rPr>
          <w:rFonts w:ascii="Arial Narrow" w:hAnsi="Arial Narrow"/>
          <w:i/>
          <w:sz w:val="24"/>
          <w:szCs w:val="24"/>
          <w:lang w:val="fr-FR"/>
        </w:rPr>
      </w:pPr>
      <w:r w:rsidRPr="00D52D0D">
        <w:rPr>
          <w:rFonts w:ascii="Arial Narrow" w:hAnsi="Arial Narrow"/>
          <w:i/>
          <w:sz w:val="24"/>
          <w:szCs w:val="24"/>
          <w:lang w:val="fr-FR"/>
        </w:rPr>
        <w:t>Semnătura ofertantului sau a reprezentantului ofertantului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Numele  şi prenumele semnatarului</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Capacitate de semnătura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b/>
          <w:i/>
          <w:sz w:val="24"/>
          <w:szCs w:val="24"/>
          <w:lang w:val="fr-FR"/>
        </w:rPr>
      </w:pPr>
      <w:r w:rsidRPr="00D52D0D">
        <w:rPr>
          <w:rFonts w:ascii="Arial Narrow" w:hAnsi="Arial Narrow"/>
          <w:b/>
          <w:i/>
          <w:sz w:val="24"/>
          <w:szCs w:val="24"/>
          <w:lang w:val="fr-FR"/>
        </w:rPr>
        <w:t xml:space="preserve">Detalii despre ofertant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 xml:space="preserve">Numele ofertantului  </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Ţara de reşedinţă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Adresa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Adresa de corespondenţă (dacă este diferită)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Adresa de e-mail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Telefon / Fax</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3B6B8D" w:rsidRDefault="00025821" w:rsidP="00135474">
      <w:pPr>
        <w:rPr>
          <w:rStyle w:val="PageNumber"/>
          <w:rFonts w:ascii="Times New Roman" w:hAnsi="Times New Roman"/>
          <w:b/>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Pr>
          <w:rFonts w:ascii="Arial Narrow" w:hAnsi="Arial Narrow"/>
          <w:i/>
          <w:sz w:val="24"/>
          <w:szCs w:val="24"/>
        </w:rPr>
        <w:t xml:space="preserve">                                 </w:t>
      </w:r>
      <w:r w:rsidRPr="00295786">
        <w:rPr>
          <w:rFonts w:ascii="Arial Narrow" w:hAnsi="Arial Narrow"/>
          <w:i/>
          <w:sz w:val="24"/>
          <w:szCs w:val="24"/>
        </w:rPr>
        <w:t>....................................................</w:t>
      </w:r>
    </w:p>
    <w:p w:rsidR="00D55A7F" w:rsidRPr="00976154" w:rsidRDefault="00D55A7F" w:rsidP="00D55A7F">
      <w:pPr>
        <w:jc w:val="right"/>
        <w:rPr>
          <w:rFonts w:ascii="Times New Roman" w:hAnsi="Times New Roman"/>
          <w:i/>
          <w:noProof/>
          <w:sz w:val="24"/>
          <w:szCs w:val="24"/>
        </w:rPr>
      </w:pPr>
      <w:r w:rsidRPr="00976154">
        <w:rPr>
          <w:rStyle w:val="PageNumber"/>
          <w:rFonts w:ascii="Times New Roman" w:hAnsi="Times New Roman"/>
          <w:b/>
          <w:i/>
          <w:sz w:val="24"/>
          <w:szCs w:val="24"/>
        </w:rPr>
        <w:lastRenderedPageBreak/>
        <w:t>FORMULARUL nr. 3</w:t>
      </w:r>
    </w:p>
    <w:p w:rsidR="00D55A7F" w:rsidRPr="00976154" w:rsidRDefault="00D55A7F" w:rsidP="00D55A7F">
      <w:pPr>
        <w:jc w:val="both"/>
        <w:rPr>
          <w:rFonts w:ascii="Times New Roman" w:hAnsi="Times New Roman"/>
          <w:i/>
          <w:noProof/>
          <w:sz w:val="24"/>
          <w:szCs w:val="24"/>
        </w:rPr>
      </w:pPr>
      <w:r w:rsidRPr="00976154">
        <w:rPr>
          <w:rFonts w:ascii="Times New Roman" w:hAnsi="Times New Roman"/>
          <w:i/>
          <w:noProof/>
          <w:sz w:val="24"/>
          <w:szCs w:val="24"/>
        </w:rPr>
        <w:t>Operator Economic</w:t>
      </w:r>
    </w:p>
    <w:p w:rsidR="00D55A7F" w:rsidRPr="00976154" w:rsidRDefault="00D55A7F" w:rsidP="00D55A7F">
      <w:pPr>
        <w:jc w:val="both"/>
        <w:rPr>
          <w:rFonts w:ascii="Times New Roman" w:hAnsi="Times New Roman"/>
          <w:i/>
          <w:noProof/>
          <w:sz w:val="24"/>
          <w:szCs w:val="24"/>
        </w:rPr>
      </w:pPr>
      <w:r w:rsidRPr="00976154">
        <w:rPr>
          <w:rFonts w:ascii="Times New Roman" w:hAnsi="Times New Roman"/>
          <w:i/>
          <w:noProof/>
          <w:sz w:val="24"/>
          <w:szCs w:val="24"/>
        </w:rPr>
        <w:t>..........................</w:t>
      </w:r>
    </w:p>
    <w:p w:rsidR="00D55A7F" w:rsidRPr="00976154" w:rsidRDefault="00D55A7F" w:rsidP="00D55A7F">
      <w:pPr>
        <w:jc w:val="both"/>
        <w:rPr>
          <w:rFonts w:ascii="Times New Roman" w:hAnsi="Times New Roman"/>
          <w:i/>
          <w:noProof/>
          <w:sz w:val="24"/>
          <w:szCs w:val="24"/>
        </w:rPr>
      </w:pPr>
      <w:r w:rsidRPr="00976154">
        <w:rPr>
          <w:rFonts w:ascii="Times New Roman" w:hAnsi="Times New Roman"/>
          <w:i/>
          <w:noProof/>
          <w:sz w:val="24"/>
          <w:szCs w:val="24"/>
        </w:rPr>
        <w:t>(denumirea)</w:t>
      </w:r>
    </w:p>
    <w:p w:rsidR="00D55A7F" w:rsidRPr="00976154" w:rsidRDefault="00D55A7F" w:rsidP="00D55A7F">
      <w:pPr>
        <w:rPr>
          <w:rStyle w:val="PageNumber"/>
          <w:rFonts w:ascii="Times New Roman" w:hAnsi="Times New Roman"/>
          <w:b/>
          <w:i/>
          <w:sz w:val="24"/>
          <w:szCs w:val="24"/>
        </w:rPr>
      </w:pPr>
    </w:p>
    <w:p w:rsidR="00D55A7F" w:rsidRPr="00976154" w:rsidRDefault="00D55A7F" w:rsidP="00D55A7F">
      <w:pPr>
        <w:spacing w:after="120"/>
        <w:jc w:val="center"/>
        <w:outlineLvl w:val="0"/>
        <w:rPr>
          <w:rFonts w:ascii="Times New Roman" w:hAnsi="Times New Roman"/>
          <w:b/>
          <w:sz w:val="24"/>
          <w:szCs w:val="24"/>
        </w:rPr>
      </w:pPr>
      <w:r w:rsidRPr="00976154">
        <w:rPr>
          <w:rFonts w:ascii="Times New Roman" w:hAnsi="Times New Roman"/>
          <w:b/>
          <w:sz w:val="24"/>
          <w:szCs w:val="24"/>
        </w:rPr>
        <w:t>PROPUNERE TEHNICĂ</w:t>
      </w:r>
    </w:p>
    <w:tbl>
      <w:tblPr>
        <w:tblW w:w="1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020"/>
        <w:gridCol w:w="7110"/>
      </w:tblGrid>
      <w:tr w:rsidR="00D55A7F" w:rsidRPr="00F92C3F" w:rsidTr="00F13A2E">
        <w:trPr>
          <w:jc w:val="center"/>
        </w:trPr>
        <w:tc>
          <w:tcPr>
            <w:tcW w:w="715" w:type="dxa"/>
            <w:shd w:val="clear" w:color="auto" w:fill="auto"/>
            <w:tcMar>
              <w:left w:w="57" w:type="dxa"/>
              <w:right w:w="57" w:type="dxa"/>
            </w:tcMar>
            <w:vAlign w:val="center"/>
          </w:tcPr>
          <w:p w:rsidR="00D55A7F" w:rsidRPr="00976154" w:rsidRDefault="00D55A7F" w:rsidP="005E6EC2">
            <w:pPr>
              <w:spacing w:line="276" w:lineRule="auto"/>
              <w:jc w:val="center"/>
              <w:rPr>
                <w:rFonts w:ascii="Times New Roman" w:hAnsi="Times New Roman"/>
                <w:b/>
                <w:sz w:val="24"/>
                <w:szCs w:val="24"/>
              </w:rPr>
            </w:pPr>
            <w:r w:rsidRPr="00976154">
              <w:rPr>
                <w:rFonts w:ascii="Times New Roman" w:hAnsi="Times New Roman"/>
                <w:b/>
                <w:sz w:val="24"/>
                <w:szCs w:val="24"/>
              </w:rPr>
              <w:t>NR.</w:t>
            </w:r>
          </w:p>
          <w:p w:rsidR="00D55A7F" w:rsidRPr="00976154" w:rsidRDefault="00D55A7F" w:rsidP="005E6EC2">
            <w:pPr>
              <w:spacing w:line="276" w:lineRule="auto"/>
              <w:jc w:val="center"/>
              <w:rPr>
                <w:rFonts w:ascii="Times New Roman" w:hAnsi="Times New Roman"/>
                <w:sz w:val="24"/>
                <w:szCs w:val="24"/>
              </w:rPr>
            </w:pPr>
            <w:r w:rsidRPr="00976154">
              <w:rPr>
                <w:rFonts w:ascii="Times New Roman" w:hAnsi="Times New Roman"/>
                <w:b/>
                <w:sz w:val="24"/>
                <w:szCs w:val="24"/>
              </w:rPr>
              <w:t>CRT.</w:t>
            </w:r>
          </w:p>
        </w:tc>
        <w:tc>
          <w:tcPr>
            <w:tcW w:w="7020" w:type="dxa"/>
            <w:shd w:val="clear" w:color="auto" w:fill="auto"/>
            <w:tcMar>
              <w:left w:w="57" w:type="dxa"/>
              <w:right w:w="57" w:type="dxa"/>
            </w:tcMar>
            <w:vAlign w:val="center"/>
          </w:tcPr>
          <w:p w:rsidR="00D55A7F" w:rsidRPr="00976154" w:rsidRDefault="00D55A7F" w:rsidP="005E6EC2">
            <w:pPr>
              <w:pStyle w:val="Heading2"/>
              <w:numPr>
                <w:ilvl w:val="0"/>
                <w:numId w:val="0"/>
              </w:numPr>
              <w:spacing w:line="276" w:lineRule="auto"/>
              <w:jc w:val="center"/>
              <w:rPr>
                <w:rFonts w:ascii="Times New Roman" w:hAnsi="Times New Roman"/>
                <w:iCs/>
                <w:caps/>
                <w:sz w:val="24"/>
                <w:szCs w:val="24"/>
              </w:rPr>
            </w:pPr>
            <w:r w:rsidRPr="00976154">
              <w:rPr>
                <w:rFonts w:ascii="Times New Roman" w:hAnsi="Times New Roman"/>
                <w:iCs/>
                <w:caps/>
                <w:sz w:val="24"/>
                <w:szCs w:val="24"/>
              </w:rPr>
              <w:t>Cerinţe autoritate contractantă</w:t>
            </w:r>
          </w:p>
        </w:tc>
        <w:tc>
          <w:tcPr>
            <w:tcW w:w="7110" w:type="dxa"/>
            <w:shd w:val="clear" w:color="auto" w:fill="auto"/>
            <w:tcMar>
              <w:left w:w="57" w:type="dxa"/>
              <w:right w:w="57" w:type="dxa"/>
            </w:tcMar>
            <w:vAlign w:val="center"/>
          </w:tcPr>
          <w:p w:rsidR="00D55A7F" w:rsidRPr="00976154" w:rsidRDefault="00D55A7F" w:rsidP="005E6EC2">
            <w:pPr>
              <w:pStyle w:val="Heading2"/>
              <w:numPr>
                <w:ilvl w:val="0"/>
                <w:numId w:val="0"/>
              </w:numPr>
              <w:spacing w:line="276" w:lineRule="auto"/>
              <w:jc w:val="center"/>
              <w:rPr>
                <w:rFonts w:ascii="Times New Roman" w:hAnsi="Times New Roman"/>
                <w:iCs/>
                <w:caps/>
                <w:sz w:val="24"/>
                <w:szCs w:val="24"/>
              </w:rPr>
            </w:pPr>
            <w:r w:rsidRPr="00976154">
              <w:rPr>
                <w:rFonts w:ascii="Times New Roman" w:hAnsi="Times New Roman"/>
                <w:iCs/>
                <w:caps/>
                <w:sz w:val="24"/>
                <w:szCs w:val="24"/>
              </w:rPr>
              <w:t>PROPUNERE TEHNICĂ OFERTANT</w:t>
            </w:r>
          </w:p>
        </w:tc>
      </w:tr>
      <w:tr w:rsidR="00700503" w:rsidRPr="00F92C3F" w:rsidTr="00F13A2E">
        <w:trPr>
          <w:jc w:val="center"/>
        </w:trPr>
        <w:tc>
          <w:tcPr>
            <w:tcW w:w="715" w:type="dxa"/>
            <w:shd w:val="clear" w:color="auto" w:fill="auto"/>
            <w:tcMar>
              <w:left w:w="57" w:type="dxa"/>
              <w:right w:w="57" w:type="dxa"/>
            </w:tcMar>
            <w:vAlign w:val="center"/>
          </w:tcPr>
          <w:p w:rsidR="00700503" w:rsidRPr="00D2399B" w:rsidRDefault="00766EEC" w:rsidP="00D2399B">
            <w:pPr>
              <w:spacing w:line="276" w:lineRule="auto"/>
              <w:jc w:val="center"/>
              <w:rPr>
                <w:rFonts w:ascii="Times New Roman" w:hAnsi="Times New Roman"/>
                <w:b/>
                <w:sz w:val="24"/>
                <w:szCs w:val="24"/>
              </w:rPr>
            </w:pPr>
            <w:r w:rsidRPr="00D2399B">
              <w:rPr>
                <w:rFonts w:ascii="Times New Roman" w:hAnsi="Times New Roman"/>
                <w:b/>
                <w:sz w:val="24"/>
                <w:szCs w:val="24"/>
              </w:rPr>
              <w:t>1</w:t>
            </w:r>
          </w:p>
        </w:tc>
        <w:tc>
          <w:tcPr>
            <w:tcW w:w="7020" w:type="dxa"/>
            <w:shd w:val="clear" w:color="auto" w:fill="auto"/>
            <w:tcMar>
              <w:left w:w="57" w:type="dxa"/>
              <w:right w:w="57" w:type="dxa"/>
            </w:tcMar>
            <w:vAlign w:val="center"/>
          </w:tcPr>
          <w:p w:rsidR="00FC2F6D" w:rsidRDefault="00FC2F6D" w:rsidP="00F1138D">
            <w:pPr>
              <w:jc w:val="center"/>
              <w:rPr>
                <w:rFonts w:ascii="Times New Roman" w:eastAsia="Times New Roman" w:hAnsi="Times New Roman"/>
                <w:b/>
                <w:snapToGrid w:val="0"/>
                <w:sz w:val="24"/>
                <w:szCs w:val="24"/>
                <w:lang w:val="ro-RO"/>
              </w:rPr>
            </w:pPr>
            <w:r w:rsidRPr="004E62E8">
              <w:rPr>
                <w:rFonts w:ascii="Times New Roman" w:eastAsia="Times New Roman" w:hAnsi="Times New Roman"/>
                <w:b/>
                <w:snapToGrid w:val="0"/>
                <w:sz w:val="24"/>
                <w:szCs w:val="24"/>
                <w:lang w:val="ro-RO"/>
              </w:rPr>
              <w:t>CONDIŢII DE PARTICIPARE</w:t>
            </w:r>
          </w:p>
          <w:p w:rsidR="00F1138D" w:rsidRPr="00F1138D" w:rsidRDefault="00F1138D" w:rsidP="00F1138D">
            <w:pPr>
              <w:jc w:val="both"/>
              <w:rPr>
                <w:rFonts w:ascii="Times New Roman" w:eastAsia="Times New Roman" w:hAnsi="Times New Roman"/>
                <w:snapToGrid w:val="0"/>
                <w:sz w:val="24"/>
                <w:szCs w:val="24"/>
                <w:lang w:val="ro-RO"/>
              </w:rPr>
            </w:pPr>
            <w:r w:rsidRPr="00F1138D">
              <w:rPr>
                <w:rFonts w:ascii="Times New Roman" w:eastAsia="Times New Roman" w:hAnsi="Times New Roman"/>
                <w:snapToGrid w:val="0"/>
                <w:sz w:val="24"/>
                <w:szCs w:val="24"/>
                <w:lang w:val="ro-RO"/>
              </w:rPr>
              <w:t>Selectarea unui expert pentru elaborarea unui studiu privind bun</w:t>
            </w:r>
            <w:r w:rsidRPr="00F1138D">
              <w:rPr>
                <w:rFonts w:ascii="Times New Roman" w:eastAsia="Times New Roman" w:hAnsi="Times New Roman" w:hint="cs"/>
                <w:snapToGrid w:val="0"/>
                <w:sz w:val="24"/>
                <w:szCs w:val="24"/>
                <w:lang w:val="ro-RO"/>
              </w:rPr>
              <w:t>ă</w:t>
            </w:r>
            <w:r w:rsidRPr="00F1138D">
              <w:rPr>
                <w:rFonts w:ascii="Times New Roman" w:eastAsia="Times New Roman" w:hAnsi="Times New Roman"/>
                <w:snapToGrid w:val="0"/>
                <w:sz w:val="24"/>
                <w:szCs w:val="24"/>
                <w:lang w:val="ro-RO"/>
              </w:rPr>
              <w:t xml:space="preserve"> vecin</w:t>
            </w:r>
            <w:r w:rsidRPr="00F1138D">
              <w:rPr>
                <w:rFonts w:ascii="Times New Roman" w:eastAsia="Times New Roman" w:hAnsi="Times New Roman" w:hint="cs"/>
                <w:snapToGrid w:val="0"/>
                <w:sz w:val="24"/>
                <w:szCs w:val="24"/>
                <w:lang w:val="ro-RO"/>
              </w:rPr>
              <w:t>ă</w:t>
            </w:r>
            <w:r w:rsidRPr="00F1138D">
              <w:rPr>
                <w:rFonts w:ascii="Times New Roman" w:eastAsia="Times New Roman" w:hAnsi="Times New Roman"/>
                <w:snapToGrid w:val="0"/>
                <w:sz w:val="24"/>
                <w:szCs w:val="24"/>
                <w:lang w:val="ro-RO"/>
              </w:rPr>
              <w:t>tate de-a lungul sectorului dun</w:t>
            </w:r>
            <w:r w:rsidRPr="00F1138D">
              <w:rPr>
                <w:rFonts w:ascii="Times New Roman" w:eastAsia="Times New Roman" w:hAnsi="Times New Roman" w:hint="cs"/>
                <w:snapToGrid w:val="0"/>
                <w:sz w:val="24"/>
                <w:szCs w:val="24"/>
                <w:lang w:val="ro-RO"/>
              </w:rPr>
              <w:t>ă</w:t>
            </w:r>
            <w:r w:rsidRPr="00F1138D">
              <w:rPr>
                <w:rFonts w:ascii="Times New Roman" w:eastAsia="Times New Roman" w:hAnsi="Times New Roman"/>
                <w:snapToGrid w:val="0"/>
                <w:sz w:val="24"/>
                <w:szCs w:val="24"/>
                <w:lang w:val="ro-RO"/>
              </w:rPr>
              <w:t>rean al celor 3 entit</w:t>
            </w:r>
            <w:r w:rsidRPr="00F1138D">
              <w:rPr>
                <w:rFonts w:ascii="Times New Roman" w:eastAsia="Times New Roman" w:hAnsi="Times New Roman" w:hint="cs"/>
                <w:snapToGrid w:val="0"/>
                <w:sz w:val="24"/>
                <w:szCs w:val="24"/>
                <w:lang w:val="ro-RO"/>
              </w:rPr>
              <w:t>ă</w:t>
            </w:r>
            <w:r w:rsidRPr="00F1138D">
              <w:rPr>
                <w:rFonts w:ascii="Times New Roman" w:eastAsia="Times New Roman" w:hAnsi="Times New Roman"/>
                <w:snapToGrid w:val="0"/>
                <w:sz w:val="24"/>
                <w:szCs w:val="24"/>
                <w:lang w:val="ro-RO"/>
              </w:rPr>
              <w:t>ți  (Cahul, Galați, Reni) const</w:t>
            </w:r>
            <w:r w:rsidRPr="00F1138D">
              <w:rPr>
                <w:rFonts w:ascii="Times New Roman" w:eastAsia="Times New Roman" w:hAnsi="Times New Roman" w:hint="cs"/>
                <w:snapToGrid w:val="0"/>
                <w:sz w:val="24"/>
                <w:szCs w:val="24"/>
                <w:lang w:val="ro-RO"/>
              </w:rPr>
              <w:t>ă</w:t>
            </w:r>
            <w:r w:rsidRPr="00F1138D">
              <w:rPr>
                <w:rFonts w:ascii="Times New Roman" w:eastAsia="Times New Roman" w:hAnsi="Times New Roman"/>
                <w:snapToGrid w:val="0"/>
                <w:sz w:val="24"/>
                <w:szCs w:val="24"/>
                <w:lang w:val="ro-RO"/>
              </w:rPr>
              <w:t xml:space="preserve"> în angajarea unui expert în istoria județului Galați și a relațiilor de bun</w:t>
            </w:r>
            <w:r w:rsidRPr="00F1138D">
              <w:rPr>
                <w:rFonts w:ascii="Times New Roman" w:eastAsia="Times New Roman" w:hAnsi="Times New Roman" w:hint="cs"/>
                <w:snapToGrid w:val="0"/>
                <w:sz w:val="24"/>
                <w:szCs w:val="24"/>
                <w:lang w:val="ro-RO"/>
              </w:rPr>
              <w:t>ă</w:t>
            </w:r>
            <w:r w:rsidRPr="00F1138D">
              <w:rPr>
                <w:rFonts w:ascii="Times New Roman" w:eastAsia="Times New Roman" w:hAnsi="Times New Roman"/>
                <w:snapToGrid w:val="0"/>
                <w:sz w:val="24"/>
                <w:szCs w:val="24"/>
                <w:lang w:val="ro-RO"/>
              </w:rPr>
              <w:t xml:space="preserve"> vecin</w:t>
            </w:r>
            <w:r w:rsidRPr="00F1138D">
              <w:rPr>
                <w:rFonts w:ascii="Times New Roman" w:eastAsia="Times New Roman" w:hAnsi="Times New Roman" w:hint="cs"/>
                <w:snapToGrid w:val="0"/>
                <w:sz w:val="24"/>
                <w:szCs w:val="24"/>
                <w:lang w:val="ro-RO"/>
              </w:rPr>
              <w:t>ă</w:t>
            </w:r>
            <w:r w:rsidRPr="00F1138D">
              <w:rPr>
                <w:rFonts w:ascii="Times New Roman" w:eastAsia="Times New Roman" w:hAnsi="Times New Roman"/>
                <w:snapToGrid w:val="0"/>
                <w:sz w:val="24"/>
                <w:szCs w:val="24"/>
                <w:lang w:val="ro-RO"/>
              </w:rPr>
              <w:t>tate a acestuia, care s</w:t>
            </w:r>
            <w:r w:rsidRPr="00F1138D">
              <w:rPr>
                <w:rFonts w:ascii="Times New Roman" w:eastAsia="Times New Roman" w:hAnsi="Times New Roman" w:hint="cs"/>
                <w:snapToGrid w:val="0"/>
                <w:sz w:val="24"/>
                <w:szCs w:val="24"/>
                <w:lang w:val="ro-RO"/>
              </w:rPr>
              <w:t>ă</w:t>
            </w:r>
            <w:r w:rsidRPr="00F1138D">
              <w:rPr>
                <w:rFonts w:ascii="Times New Roman" w:eastAsia="Times New Roman" w:hAnsi="Times New Roman"/>
                <w:snapToGrid w:val="0"/>
                <w:sz w:val="24"/>
                <w:szCs w:val="24"/>
                <w:lang w:val="ro-RO"/>
              </w:rPr>
              <w:t xml:space="preserve"> îndeplineasc</w:t>
            </w:r>
            <w:r w:rsidRPr="00F1138D">
              <w:rPr>
                <w:rFonts w:ascii="Times New Roman" w:eastAsia="Times New Roman" w:hAnsi="Times New Roman" w:hint="cs"/>
                <w:snapToGrid w:val="0"/>
                <w:sz w:val="24"/>
                <w:szCs w:val="24"/>
                <w:lang w:val="ro-RO"/>
              </w:rPr>
              <w:t>ă</w:t>
            </w:r>
            <w:r w:rsidRPr="00F1138D">
              <w:rPr>
                <w:rFonts w:ascii="Times New Roman" w:eastAsia="Times New Roman" w:hAnsi="Times New Roman"/>
                <w:snapToGrid w:val="0"/>
                <w:sz w:val="24"/>
                <w:szCs w:val="24"/>
                <w:lang w:val="ro-RO"/>
              </w:rPr>
              <w:t xml:space="preserve"> urm</w:t>
            </w:r>
            <w:r w:rsidRPr="00F1138D">
              <w:rPr>
                <w:rFonts w:ascii="Times New Roman" w:eastAsia="Times New Roman" w:hAnsi="Times New Roman" w:hint="cs"/>
                <w:snapToGrid w:val="0"/>
                <w:sz w:val="24"/>
                <w:szCs w:val="24"/>
                <w:lang w:val="ro-RO"/>
              </w:rPr>
              <w:t>ă</w:t>
            </w:r>
            <w:r w:rsidRPr="00F1138D">
              <w:rPr>
                <w:rFonts w:ascii="Times New Roman" w:eastAsia="Times New Roman" w:hAnsi="Times New Roman"/>
                <w:snapToGrid w:val="0"/>
                <w:sz w:val="24"/>
                <w:szCs w:val="24"/>
                <w:lang w:val="ro-RO"/>
              </w:rPr>
              <w:t>toarele cerințe:</w:t>
            </w:r>
          </w:p>
        </w:tc>
        <w:tc>
          <w:tcPr>
            <w:tcW w:w="7110" w:type="dxa"/>
            <w:shd w:val="clear" w:color="auto" w:fill="auto"/>
            <w:tcMar>
              <w:left w:w="57" w:type="dxa"/>
              <w:right w:w="57" w:type="dxa"/>
            </w:tcMar>
            <w:vAlign w:val="center"/>
          </w:tcPr>
          <w:p w:rsidR="00700503" w:rsidRPr="00F92C3F" w:rsidRDefault="000B6654" w:rsidP="005E6EC2">
            <w:pPr>
              <w:pStyle w:val="Heading2"/>
              <w:numPr>
                <w:ilvl w:val="0"/>
                <w:numId w:val="0"/>
              </w:numPr>
              <w:spacing w:line="276" w:lineRule="auto"/>
              <w:jc w:val="center"/>
              <w:rPr>
                <w:rFonts w:ascii="Times New Roman" w:hAnsi="Times New Roman"/>
                <w:i/>
                <w:iCs/>
                <w:caps/>
                <w:sz w:val="24"/>
                <w:szCs w:val="24"/>
              </w:rPr>
            </w:pPr>
            <w:r w:rsidRPr="00F92C3F">
              <w:rPr>
                <w:rFonts w:ascii="Times New Roman" w:hAnsi="Times New Roman"/>
                <w:i/>
                <w:color w:val="FF0000"/>
                <w:sz w:val="24"/>
                <w:szCs w:val="24"/>
              </w:rPr>
              <w:t>se completează de către ofertant</w:t>
            </w:r>
          </w:p>
        </w:tc>
      </w:tr>
      <w:tr w:rsidR="00F1138D" w:rsidRPr="00F92C3F" w:rsidTr="00F13A2E">
        <w:trPr>
          <w:jc w:val="center"/>
        </w:trPr>
        <w:tc>
          <w:tcPr>
            <w:tcW w:w="715" w:type="dxa"/>
            <w:shd w:val="clear" w:color="auto" w:fill="auto"/>
            <w:tcMar>
              <w:left w:w="57" w:type="dxa"/>
              <w:right w:w="57" w:type="dxa"/>
            </w:tcMar>
            <w:vAlign w:val="center"/>
          </w:tcPr>
          <w:p w:rsidR="00F1138D" w:rsidRPr="00D2399B" w:rsidRDefault="00F1138D" w:rsidP="00D2399B">
            <w:pPr>
              <w:spacing w:line="276" w:lineRule="auto"/>
              <w:jc w:val="center"/>
              <w:rPr>
                <w:rFonts w:ascii="Times New Roman" w:hAnsi="Times New Roman"/>
                <w:b/>
                <w:sz w:val="24"/>
                <w:szCs w:val="24"/>
              </w:rPr>
            </w:pPr>
            <w:r>
              <w:rPr>
                <w:rFonts w:ascii="Times New Roman" w:hAnsi="Times New Roman"/>
                <w:b/>
                <w:sz w:val="24"/>
                <w:szCs w:val="24"/>
              </w:rPr>
              <w:t>1</w:t>
            </w:r>
            <w:r w:rsidR="00917776">
              <w:rPr>
                <w:rFonts w:ascii="Times New Roman" w:hAnsi="Times New Roman"/>
                <w:b/>
                <w:sz w:val="24"/>
                <w:szCs w:val="24"/>
              </w:rPr>
              <w:t>.</w:t>
            </w:r>
            <w:r>
              <w:rPr>
                <w:rFonts w:ascii="Times New Roman" w:hAnsi="Times New Roman"/>
                <w:b/>
                <w:sz w:val="24"/>
                <w:szCs w:val="24"/>
              </w:rPr>
              <w:t>1.</w:t>
            </w:r>
          </w:p>
        </w:tc>
        <w:tc>
          <w:tcPr>
            <w:tcW w:w="7020" w:type="dxa"/>
            <w:shd w:val="clear" w:color="auto" w:fill="auto"/>
            <w:tcMar>
              <w:left w:w="57" w:type="dxa"/>
              <w:right w:w="57" w:type="dxa"/>
            </w:tcMar>
            <w:vAlign w:val="center"/>
          </w:tcPr>
          <w:p w:rsidR="00A64CBC" w:rsidRDefault="00F1138D" w:rsidP="00A64CBC">
            <w:pPr>
              <w:shd w:val="clear" w:color="auto" w:fill="FFFFFF"/>
              <w:overflowPunct/>
              <w:autoSpaceDE/>
              <w:autoSpaceDN/>
              <w:adjustRightInd/>
              <w:spacing w:line="276" w:lineRule="auto"/>
              <w:jc w:val="both"/>
              <w:textAlignment w:val="auto"/>
              <w:rPr>
                <w:rFonts w:ascii="Times New Roman" w:eastAsia="Times New Roman" w:hAnsi="Times New Roman"/>
                <w:snapToGrid w:val="0"/>
                <w:sz w:val="24"/>
                <w:szCs w:val="24"/>
                <w:lang w:val="ro-RO"/>
              </w:rPr>
            </w:pPr>
            <w:r w:rsidRPr="00F1138D">
              <w:rPr>
                <w:rFonts w:ascii="Times New Roman" w:eastAsia="Times New Roman" w:hAnsi="Times New Roman"/>
                <w:b/>
                <w:snapToGrid w:val="0"/>
                <w:sz w:val="24"/>
                <w:szCs w:val="24"/>
                <w:lang w:val="ro-RO"/>
              </w:rPr>
              <w:t>Studii cerute:</w:t>
            </w:r>
            <w:r w:rsidRPr="00F1138D">
              <w:rPr>
                <w:rFonts w:ascii="Times New Roman" w:eastAsia="Times New Roman" w:hAnsi="Times New Roman"/>
                <w:snapToGrid w:val="0"/>
                <w:sz w:val="24"/>
                <w:szCs w:val="24"/>
                <w:lang w:val="ro-RO"/>
              </w:rPr>
              <w:t> </w:t>
            </w:r>
          </w:p>
          <w:p w:rsidR="00F1138D" w:rsidRPr="00F1138D" w:rsidRDefault="00F1138D" w:rsidP="00A64CBC">
            <w:pPr>
              <w:shd w:val="clear" w:color="auto" w:fill="FFFFFF"/>
              <w:overflowPunct/>
              <w:autoSpaceDE/>
              <w:autoSpaceDN/>
              <w:adjustRightInd/>
              <w:spacing w:line="276" w:lineRule="auto"/>
              <w:jc w:val="both"/>
              <w:textAlignment w:val="auto"/>
              <w:rPr>
                <w:rFonts w:ascii="Times New Roman" w:eastAsia="Times New Roman" w:hAnsi="Times New Roman"/>
                <w:snapToGrid w:val="0"/>
                <w:sz w:val="24"/>
                <w:szCs w:val="24"/>
                <w:lang w:val="ro-RO"/>
              </w:rPr>
            </w:pPr>
            <w:r w:rsidRPr="00F1138D">
              <w:rPr>
                <w:rFonts w:ascii="Times New Roman" w:eastAsia="Times New Roman" w:hAnsi="Times New Roman"/>
                <w:snapToGrid w:val="0"/>
                <w:sz w:val="24"/>
                <w:szCs w:val="24"/>
                <w:lang w:val="ro-RO"/>
              </w:rPr>
              <w:t>Absolvent de studii superioare de licență în drept și științe juridice</w:t>
            </w:r>
          </w:p>
          <w:p w:rsidR="00F1138D" w:rsidRPr="00F1138D" w:rsidRDefault="00F1138D" w:rsidP="00A64CBC">
            <w:pPr>
              <w:shd w:val="clear" w:color="auto" w:fill="FFFFFF"/>
              <w:overflowPunct/>
              <w:autoSpaceDE/>
              <w:autoSpaceDN/>
              <w:adjustRightInd/>
              <w:spacing w:line="276" w:lineRule="auto"/>
              <w:jc w:val="both"/>
              <w:textAlignment w:val="auto"/>
              <w:rPr>
                <w:rFonts w:ascii="Times New Roman" w:eastAsia="Times New Roman" w:hAnsi="Times New Roman"/>
                <w:snapToGrid w:val="0"/>
                <w:sz w:val="24"/>
                <w:szCs w:val="24"/>
                <w:lang w:val="ro-RO"/>
              </w:rPr>
            </w:pPr>
            <w:r w:rsidRPr="00F1138D">
              <w:rPr>
                <w:rFonts w:ascii="Times New Roman" w:eastAsia="Times New Roman" w:hAnsi="Times New Roman"/>
                <w:snapToGrid w:val="0"/>
                <w:sz w:val="24"/>
                <w:szCs w:val="24"/>
                <w:lang w:val="ro-RO"/>
              </w:rPr>
              <w:t xml:space="preserve">Absolvent de studii superioare de masterat în istorie, patrimoniu și turism cultural </w:t>
            </w:r>
          </w:p>
          <w:p w:rsidR="00F1138D" w:rsidRPr="00917776" w:rsidRDefault="00F1138D" w:rsidP="00A64CBC">
            <w:pPr>
              <w:shd w:val="clear" w:color="auto" w:fill="FFFFFF"/>
              <w:overflowPunct/>
              <w:autoSpaceDE/>
              <w:autoSpaceDN/>
              <w:adjustRightInd/>
              <w:spacing w:line="276" w:lineRule="auto"/>
              <w:jc w:val="both"/>
              <w:textAlignment w:val="auto"/>
              <w:rPr>
                <w:rFonts w:ascii="Times New Roman" w:eastAsia="Times New Roman" w:hAnsi="Times New Roman"/>
                <w:b/>
                <w:snapToGrid w:val="0"/>
                <w:sz w:val="24"/>
                <w:szCs w:val="24"/>
                <w:lang w:val="ro-RO"/>
              </w:rPr>
            </w:pPr>
            <w:r w:rsidRPr="00F1138D">
              <w:rPr>
                <w:rFonts w:ascii="Times New Roman" w:eastAsia="Times New Roman" w:hAnsi="Times New Roman"/>
                <w:b/>
                <w:snapToGrid w:val="0"/>
                <w:color w:val="FF0000"/>
                <w:sz w:val="24"/>
                <w:szCs w:val="24"/>
                <w:lang w:val="ro-RO"/>
              </w:rPr>
              <w:t>Ofertantul va depune documente doveditoare în susținerea celor precizate mai sus.</w:t>
            </w:r>
          </w:p>
        </w:tc>
        <w:tc>
          <w:tcPr>
            <w:tcW w:w="7110" w:type="dxa"/>
            <w:shd w:val="clear" w:color="auto" w:fill="auto"/>
            <w:tcMar>
              <w:left w:w="57" w:type="dxa"/>
              <w:right w:w="57" w:type="dxa"/>
            </w:tcMar>
            <w:vAlign w:val="center"/>
          </w:tcPr>
          <w:p w:rsidR="00F1138D" w:rsidRPr="00F92C3F" w:rsidRDefault="008B5ADC" w:rsidP="005E6EC2">
            <w:pPr>
              <w:pStyle w:val="Heading2"/>
              <w:numPr>
                <w:ilvl w:val="0"/>
                <w:numId w:val="0"/>
              </w:numPr>
              <w:spacing w:line="276" w:lineRule="auto"/>
              <w:jc w:val="center"/>
              <w:rPr>
                <w:rFonts w:ascii="Times New Roman" w:hAnsi="Times New Roman"/>
                <w:i/>
                <w:color w:val="FF0000"/>
                <w:sz w:val="24"/>
                <w:szCs w:val="24"/>
              </w:rPr>
            </w:pPr>
            <w:r w:rsidRPr="00F92C3F">
              <w:rPr>
                <w:rFonts w:ascii="Times New Roman" w:hAnsi="Times New Roman"/>
                <w:i/>
                <w:color w:val="FF0000"/>
                <w:sz w:val="24"/>
                <w:szCs w:val="24"/>
              </w:rPr>
              <w:t>se completează de către ofertant</w:t>
            </w:r>
          </w:p>
        </w:tc>
      </w:tr>
      <w:tr w:rsidR="00F1138D" w:rsidRPr="00F92C3F" w:rsidTr="00F13A2E">
        <w:trPr>
          <w:jc w:val="center"/>
        </w:trPr>
        <w:tc>
          <w:tcPr>
            <w:tcW w:w="715" w:type="dxa"/>
            <w:shd w:val="clear" w:color="auto" w:fill="auto"/>
            <w:tcMar>
              <w:left w:w="57" w:type="dxa"/>
              <w:right w:w="57" w:type="dxa"/>
            </w:tcMar>
            <w:vAlign w:val="center"/>
          </w:tcPr>
          <w:p w:rsidR="00F1138D" w:rsidRPr="00D2399B" w:rsidRDefault="00917776" w:rsidP="00D2399B">
            <w:pPr>
              <w:spacing w:line="276" w:lineRule="auto"/>
              <w:jc w:val="center"/>
              <w:rPr>
                <w:rFonts w:ascii="Times New Roman" w:hAnsi="Times New Roman"/>
                <w:b/>
                <w:sz w:val="24"/>
                <w:szCs w:val="24"/>
              </w:rPr>
            </w:pPr>
            <w:r>
              <w:rPr>
                <w:rFonts w:ascii="Times New Roman" w:hAnsi="Times New Roman"/>
                <w:b/>
                <w:sz w:val="24"/>
                <w:szCs w:val="24"/>
              </w:rPr>
              <w:t>1.2.</w:t>
            </w:r>
          </w:p>
        </w:tc>
        <w:tc>
          <w:tcPr>
            <w:tcW w:w="7020" w:type="dxa"/>
            <w:shd w:val="clear" w:color="auto" w:fill="auto"/>
            <w:tcMar>
              <w:left w:w="57" w:type="dxa"/>
              <w:right w:w="57" w:type="dxa"/>
            </w:tcMar>
            <w:vAlign w:val="center"/>
          </w:tcPr>
          <w:p w:rsidR="00917776" w:rsidRPr="00917776" w:rsidRDefault="00917776" w:rsidP="00917776">
            <w:pPr>
              <w:jc w:val="both"/>
              <w:rPr>
                <w:rFonts w:ascii="Times New Roman" w:eastAsia="Times New Roman" w:hAnsi="Times New Roman"/>
                <w:b/>
                <w:snapToGrid w:val="0"/>
                <w:sz w:val="24"/>
                <w:szCs w:val="24"/>
                <w:lang w:val="ro-RO"/>
              </w:rPr>
            </w:pPr>
            <w:r w:rsidRPr="00917776">
              <w:rPr>
                <w:rFonts w:ascii="Times New Roman" w:eastAsia="Times New Roman" w:hAnsi="Times New Roman"/>
                <w:b/>
                <w:snapToGrid w:val="0"/>
                <w:sz w:val="24"/>
                <w:szCs w:val="24"/>
                <w:lang w:val="ro-RO"/>
              </w:rPr>
              <w:t>Experien</w:t>
            </w:r>
            <w:r w:rsidRPr="00917776">
              <w:rPr>
                <w:rFonts w:ascii="Times New Roman" w:eastAsia="Times New Roman" w:hAnsi="Times New Roman" w:cs="Calibri"/>
                <w:b/>
                <w:snapToGrid w:val="0"/>
                <w:sz w:val="24"/>
                <w:szCs w:val="24"/>
                <w:lang w:val="ro-RO"/>
              </w:rPr>
              <w:t>ță</w:t>
            </w:r>
          </w:p>
          <w:p w:rsidR="00917776" w:rsidRPr="00917776" w:rsidRDefault="00917776" w:rsidP="00917776">
            <w:pPr>
              <w:jc w:val="both"/>
              <w:rPr>
                <w:rFonts w:ascii="Times New Roman" w:eastAsia="Times New Roman" w:hAnsi="Times New Roman"/>
                <w:snapToGrid w:val="0"/>
                <w:sz w:val="24"/>
                <w:szCs w:val="24"/>
                <w:lang w:val="ro-RO"/>
              </w:rPr>
            </w:pPr>
            <w:r w:rsidRPr="00917776">
              <w:rPr>
                <w:rFonts w:ascii="Times New Roman" w:eastAsia="Times New Roman" w:hAnsi="Times New Roman" w:hint="cs"/>
                <w:snapToGrid w:val="0"/>
                <w:sz w:val="24"/>
                <w:szCs w:val="24"/>
                <w:lang w:val="ro-RO"/>
              </w:rPr>
              <w:t>•</w:t>
            </w:r>
            <w:r>
              <w:rPr>
                <w:rFonts w:ascii="Times New Roman" w:eastAsia="Times New Roman" w:hAnsi="Times New Roman"/>
                <w:snapToGrid w:val="0"/>
                <w:sz w:val="24"/>
                <w:szCs w:val="24"/>
                <w:lang w:val="ro-RO"/>
              </w:rPr>
              <w:t xml:space="preserve"> </w:t>
            </w:r>
            <w:r w:rsidRPr="00917776">
              <w:rPr>
                <w:rFonts w:ascii="Times New Roman" w:eastAsia="Times New Roman" w:hAnsi="Times New Roman"/>
                <w:snapToGrid w:val="0"/>
                <w:sz w:val="24"/>
                <w:szCs w:val="24"/>
                <w:lang w:val="ro-RO"/>
              </w:rPr>
              <w:t>Experien</w:t>
            </w:r>
            <w:r w:rsidRPr="00917776">
              <w:rPr>
                <w:rFonts w:ascii="Times New Roman" w:eastAsia="Times New Roman" w:hAnsi="Times New Roman" w:cs="Calibri"/>
                <w:snapToGrid w:val="0"/>
                <w:sz w:val="24"/>
                <w:szCs w:val="24"/>
                <w:lang w:val="ro-RO"/>
              </w:rPr>
              <w:t>ță</w:t>
            </w:r>
            <w:r w:rsidRPr="00917776">
              <w:rPr>
                <w:rFonts w:ascii="Times New Roman" w:eastAsia="Times New Roman" w:hAnsi="Times New Roman"/>
                <w:snapToGrid w:val="0"/>
                <w:sz w:val="24"/>
                <w:szCs w:val="24"/>
                <w:lang w:val="ro-RO"/>
              </w:rPr>
              <w:t xml:space="preserve"> relevant</w:t>
            </w:r>
            <w:r w:rsidRPr="00917776">
              <w:rPr>
                <w:rFonts w:ascii="Times New Roman" w:eastAsia="Times New Roman" w:hAnsi="Times New Roman" w:cs="Calibri"/>
                <w:snapToGrid w:val="0"/>
                <w:sz w:val="24"/>
                <w:szCs w:val="24"/>
                <w:lang w:val="ro-RO"/>
              </w:rPr>
              <w:t>ă</w:t>
            </w:r>
            <w:r w:rsidRPr="00917776">
              <w:rPr>
                <w:rFonts w:ascii="Times New Roman" w:eastAsia="Times New Roman" w:hAnsi="Times New Roman"/>
                <w:snapToGrid w:val="0"/>
                <w:sz w:val="24"/>
                <w:szCs w:val="24"/>
                <w:lang w:val="ro-RO"/>
              </w:rPr>
              <w:t xml:space="preserve"> de analiz</w:t>
            </w:r>
            <w:r w:rsidRPr="00917776">
              <w:rPr>
                <w:rFonts w:ascii="Times New Roman" w:eastAsia="Times New Roman" w:hAnsi="Times New Roman" w:cs="Calibri"/>
                <w:snapToGrid w:val="0"/>
                <w:sz w:val="24"/>
                <w:szCs w:val="24"/>
                <w:lang w:val="ro-RO"/>
              </w:rPr>
              <w:t>ă</w:t>
            </w:r>
            <w:r w:rsidRPr="00917776">
              <w:rPr>
                <w:rFonts w:ascii="Times New Roman" w:eastAsia="Times New Roman" w:hAnsi="Times New Roman"/>
                <w:snapToGrid w:val="0"/>
                <w:sz w:val="24"/>
                <w:szCs w:val="24"/>
                <w:lang w:val="ro-RO"/>
              </w:rPr>
              <w:t xml:space="preserve"> </w:t>
            </w:r>
            <w:r w:rsidRPr="00917776">
              <w:rPr>
                <w:rFonts w:ascii="Times New Roman" w:eastAsia="Times New Roman" w:hAnsi="Times New Roman" w:cs="Calibri"/>
                <w:snapToGrid w:val="0"/>
                <w:sz w:val="24"/>
                <w:szCs w:val="24"/>
                <w:lang w:val="ro-RO"/>
              </w:rPr>
              <w:t>ș</w:t>
            </w:r>
            <w:r w:rsidRPr="00917776">
              <w:rPr>
                <w:rFonts w:ascii="Times New Roman" w:eastAsia="Times New Roman" w:hAnsi="Times New Roman"/>
                <w:snapToGrid w:val="0"/>
                <w:sz w:val="24"/>
                <w:szCs w:val="24"/>
                <w:lang w:val="ro-RO"/>
              </w:rPr>
              <w:t>i elaborare a lucr</w:t>
            </w:r>
            <w:r w:rsidRPr="00917776">
              <w:rPr>
                <w:rFonts w:ascii="Times New Roman" w:eastAsia="Times New Roman" w:hAnsi="Times New Roman" w:cs="Calibri"/>
                <w:snapToGrid w:val="0"/>
                <w:sz w:val="24"/>
                <w:szCs w:val="24"/>
                <w:lang w:val="ro-RO"/>
              </w:rPr>
              <w:t>ă</w:t>
            </w:r>
            <w:r w:rsidRPr="00917776">
              <w:rPr>
                <w:rFonts w:ascii="Times New Roman" w:eastAsia="Times New Roman" w:hAnsi="Times New Roman"/>
                <w:snapToGrid w:val="0"/>
                <w:sz w:val="24"/>
                <w:szCs w:val="24"/>
                <w:lang w:val="ro-RO"/>
              </w:rPr>
              <w:t>rilor de profil;</w:t>
            </w:r>
          </w:p>
          <w:p w:rsidR="00917776" w:rsidRPr="00917776" w:rsidRDefault="00917776" w:rsidP="00917776">
            <w:pPr>
              <w:jc w:val="both"/>
              <w:rPr>
                <w:rFonts w:ascii="Times New Roman" w:eastAsia="Times New Roman" w:hAnsi="Times New Roman"/>
                <w:snapToGrid w:val="0"/>
                <w:sz w:val="24"/>
                <w:szCs w:val="24"/>
                <w:lang w:val="ro-RO"/>
              </w:rPr>
            </w:pPr>
            <w:r w:rsidRPr="00917776">
              <w:rPr>
                <w:rFonts w:ascii="Times New Roman" w:eastAsia="Times New Roman" w:hAnsi="Times New Roman" w:hint="cs"/>
                <w:snapToGrid w:val="0"/>
                <w:sz w:val="24"/>
                <w:szCs w:val="24"/>
                <w:lang w:val="ro-RO"/>
              </w:rPr>
              <w:t>•</w:t>
            </w:r>
            <w:r>
              <w:rPr>
                <w:rFonts w:ascii="Times New Roman" w:eastAsia="Times New Roman" w:hAnsi="Times New Roman"/>
                <w:snapToGrid w:val="0"/>
                <w:sz w:val="24"/>
                <w:szCs w:val="24"/>
                <w:lang w:val="ro-RO"/>
              </w:rPr>
              <w:t xml:space="preserve"> </w:t>
            </w:r>
            <w:r w:rsidRPr="00917776">
              <w:rPr>
                <w:rFonts w:ascii="Times New Roman" w:eastAsia="Times New Roman" w:hAnsi="Times New Roman"/>
                <w:snapToGrid w:val="0"/>
                <w:sz w:val="24"/>
                <w:szCs w:val="24"/>
                <w:lang w:val="ro-RO"/>
              </w:rPr>
              <w:t>Cuno</w:t>
            </w:r>
            <w:r w:rsidRPr="00917776">
              <w:rPr>
                <w:rFonts w:ascii="Times New Roman" w:eastAsia="Times New Roman" w:hAnsi="Times New Roman" w:cs="Calibri"/>
                <w:snapToGrid w:val="0"/>
                <w:sz w:val="24"/>
                <w:szCs w:val="24"/>
                <w:lang w:val="ro-RO"/>
              </w:rPr>
              <w:t>ș</w:t>
            </w:r>
            <w:r w:rsidRPr="00917776">
              <w:rPr>
                <w:rFonts w:ascii="Times New Roman" w:eastAsia="Times New Roman" w:hAnsi="Times New Roman"/>
                <w:snapToGrid w:val="0"/>
                <w:sz w:val="24"/>
                <w:szCs w:val="24"/>
                <w:lang w:val="ro-RO"/>
              </w:rPr>
              <w:t>tin</w:t>
            </w:r>
            <w:r w:rsidRPr="00917776">
              <w:rPr>
                <w:rFonts w:ascii="Times New Roman" w:eastAsia="Times New Roman" w:hAnsi="Times New Roman" w:cs="Calibri"/>
                <w:snapToGrid w:val="0"/>
                <w:sz w:val="24"/>
                <w:szCs w:val="24"/>
                <w:lang w:val="ro-RO"/>
              </w:rPr>
              <w:t>ț</w:t>
            </w:r>
            <w:r w:rsidRPr="00917776">
              <w:rPr>
                <w:rFonts w:ascii="Times New Roman" w:eastAsia="Times New Roman" w:hAnsi="Times New Roman"/>
                <w:snapToGrid w:val="0"/>
                <w:sz w:val="24"/>
                <w:szCs w:val="24"/>
                <w:lang w:val="ro-RO"/>
              </w:rPr>
              <w:t xml:space="preserve">e temeinice cu privire la subiectele abordate </w:t>
            </w:r>
            <w:r w:rsidRPr="00917776">
              <w:rPr>
                <w:rFonts w:ascii="Times New Roman" w:eastAsia="Times New Roman" w:hAnsi="Times New Roman" w:cs="MS Sans Serif"/>
                <w:snapToGrid w:val="0"/>
                <w:sz w:val="24"/>
                <w:szCs w:val="24"/>
                <w:lang w:val="ro-RO"/>
              </w:rPr>
              <w:t>î</w:t>
            </w:r>
            <w:r w:rsidRPr="00917776">
              <w:rPr>
                <w:rFonts w:ascii="Times New Roman" w:eastAsia="Times New Roman" w:hAnsi="Times New Roman"/>
                <w:snapToGrid w:val="0"/>
                <w:sz w:val="24"/>
                <w:szCs w:val="24"/>
                <w:lang w:val="ro-RO"/>
              </w:rPr>
              <w:t>n cadrul studiului;</w:t>
            </w:r>
          </w:p>
          <w:p w:rsidR="00917776" w:rsidRPr="00917776" w:rsidRDefault="00917776" w:rsidP="00917776">
            <w:pPr>
              <w:jc w:val="both"/>
              <w:rPr>
                <w:rFonts w:ascii="Times New Roman" w:eastAsia="Times New Roman" w:hAnsi="Times New Roman"/>
                <w:snapToGrid w:val="0"/>
                <w:sz w:val="24"/>
                <w:szCs w:val="24"/>
                <w:lang w:val="ro-RO"/>
              </w:rPr>
            </w:pPr>
            <w:r w:rsidRPr="00917776">
              <w:rPr>
                <w:rFonts w:ascii="Times New Roman" w:eastAsia="Times New Roman" w:hAnsi="Times New Roman" w:hint="cs"/>
                <w:snapToGrid w:val="0"/>
                <w:sz w:val="24"/>
                <w:szCs w:val="24"/>
                <w:lang w:val="ro-RO"/>
              </w:rPr>
              <w:t>•</w:t>
            </w:r>
            <w:r>
              <w:rPr>
                <w:rFonts w:ascii="Times New Roman" w:eastAsia="Times New Roman" w:hAnsi="Times New Roman"/>
                <w:snapToGrid w:val="0"/>
                <w:sz w:val="24"/>
                <w:szCs w:val="24"/>
                <w:lang w:val="ro-RO"/>
              </w:rPr>
              <w:t xml:space="preserve"> </w:t>
            </w:r>
            <w:r w:rsidRPr="00917776">
              <w:rPr>
                <w:rFonts w:ascii="Times New Roman" w:eastAsia="Times New Roman" w:hAnsi="Times New Roman"/>
                <w:snapToGrid w:val="0"/>
                <w:sz w:val="24"/>
                <w:szCs w:val="24"/>
                <w:lang w:val="ro-RO"/>
              </w:rPr>
              <w:t>Experien</w:t>
            </w:r>
            <w:r w:rsidRPr="00917776">
              <w:rPr>
                <w:rFonts w:ascii="Times New Roman" w:eastAsia="Times New Roman" w:hAnsi="Times New Roman" w:cs="Calibri"/>
                <w:snapToGrid w:val="0"/>
                <w:sz w:val="24"/>
                <w:szCs w:val="24"/>
                <w:lang w:val="ro-RO"/>
              </w:rPr>
              <w:t>ță</w:t>
            </w:r>
            <w:r w:rsidRPr="00917776">
              <w:rPr>
                <w:rFonts w:ascii="Times New Roman" w:eastAsia="Times New Roman" w:hAnsi="Times New Roman"/>
                <w:snapToGrid w:val="0"/>
                <w:sz w:val="24"/>
                <w:szCs w:val="24"/>
                <w:lang w:val="ro-RO"/>
              </w:rPr>
              <w:t xml:space="preserve"> de colaborare cu institu</w:t>
            </w:r>
            <w:r w:rsidRPr="00917776">
              <w:rPr>
                <w:rFonts w:ascii="Times New Roman" w:eastAsia="Times New Roman" w:hAnsi="Times New Roman" w:cs="Calibri"/>
                <w:snapToGrid w:val="0"/>
                <w:sz w:val="24"/>
                <w:szCs w:val="24"/>
                <w:lang w:val="ro-RO"/>
              </w:rPr>
              <w:t>ț</w:t>
            </w:r>
            <w:r w:rsidRPr="00917776">
              <w:rPr>
                <w:rFonts w:ascii="Times New Roman" w:eastAsia="Times New Roman" w:hAnsi="Times New Roman"/>
                <w:snapToGrid w:val="0"/>
                <w:sz w:val="24"/>
                <w:szCs w:val="24"/>
                <w:lang w:val="ro-RO"/>
              </w:rPr>
              <w:t xml:space="preserve">ii publice </w:t>
            </w:r>
            <w:r w:rsidRPr="00917776">
              <w:rPr>
                <w:rFonts w:ascii="Times New Roman" w:eastAsia="Times New Roman" w:hAnsi="Times New Roman" w:cs="Calibri"/>
                <w:snapToGrid w:val="0"/>
                <w:sz w:val="24"/>
                <w:szCs w:val="24"/>
                <w:lang w:val="ro-RO"/>
              </w:rPr>
              <w:t>ș</w:t>
            </w:r>
            <w:r w:rsidRPr="00917776">
              <w:rPr>
                <w:rFonts w:ascii="Times New Roman" w:eastAsia="Times New Roman" w:hAnsi="Times New Roman"/>
                <w:snapToGrid w:val="0"/>
                <w:sz w:val="24"/>
                <w:szCs w:val="24"/>
                <w:lang w:val="ro-RO"/>
              </w:rPr>
              <w:t>i organiza</w:t>
            </w:r>
            <w:r w:rsidRPr="00917776">
              <w:rPr>
                <w:rFonts w:ascii="Times New Roman" w:eastAsia="Times New Roman" w:hAnsi="Times New Roman" w:cs="Calibri"/>
                <w:snapToGrid w:val="0"/>
                <w:sz w:val="24"/>
                <w:szCs w:val="24"/>
                <w:lang w:val="ro-RO"/>
              </w:rPr>
              <w:t>ț</w:t>
            </w:r>
            <w:r w:rsidRPr="00917776">
              <w:rPr>
                <w:rFonts w:ascii="Times New Roman" w:eastAsia="Times New Roman" w:hAnsi="Times New Roman"/>
                <w:snapToGrid w:val="0"/>
                <w:sz w:val="24"/>
                <w:szCs w:val="24"/>
                <w:lang w:val="ro-RO"/>
              </w:rPr>
              <w:t>ii neguvernamentale;</w:t>
            </w:r>
          </w:p>
          <w:p w:rsidR="00917776" w:rsidRPr="00917776" w:rsidRDefault="00917776" w:rsidP="00917776">
            <w:pPr>
              <w:jc w:val="both"/>
              <w:rPr>
                <w:rFonts w:ascii="Times New Roman" w:eastAsia="Times New Roman" w:hAnsi="Times New Roman"/>
                <w:snapToGrid w:val="0"/>
                <w:sz w:val="24"/>
                <w:szCs w:val="24"/>
                <w:lang w:val="ro-RO"/>
              </w:rPr>
            </w:pPr>
            <w:r w:rsidRPr="00917776">
              <w:rPr>
                <w:rFonts w:ascii="Times New Roman" w:eastAsia="Times New Roman" w:hAnsi="Times New Roman" w:hint="cs"/>
                <w:snapToGrid w:val="0"/>
                <w:sz w:val="24"/>
                <w:szCs w:val="24"/>
                <w:lang w:val="ro-RO"/>
              </w:rPr>
              <w:t>•</w:t>
            </w:r>
            <w:r>
              <w:rPr>
                <w:rFonts w:ascii="Times New Roman" w:eastAsia="Times New Roman" w:hAnsi="Times New Roman"/>
                <w:snapToGrid w:val="0"/>
                <w:sz w:val="24"/>
                <w:szCs w:val="24"/>
                <w:lang w:val="ro-RO"/>
              </w:rPr>
              <w:t xml:space="preserve"> </w:t>
            </w:r>
            <w:r w:rsidRPr="00917776">
              <w:rPr>
                <w:rFonts w:ascii="Times New Roman" w:eastAsia="Times New Roman" w:hAnsi="Times New Roman"/>
                <w:snapToGrid w:val="0"/>
                <w:sz w:val="24"/>
                <w:szCs w:val="24"/>
                <w:lang w:val="ro-RO"/>
              </w:rPr>
              <w:t>Experien</w:t>
            </w:r>
            <w:r w:rsidRPr="00917776">
              <w:rPr>
                <w:rFonts w:ascii="Times New Roman" w:eastAsia="Times New Roman" w:hAnsi="Times New Roman" w:cs="Calibri"/>
                <w:snapToGrid w:val="0"/>
                <w:sz w:val="24"/>
                <w:szCs w:val="24"/>
                <w:lang w:val="ro-RO"/>
              </w:rPr>
              <w:t>ță</w:t>
            </w:r>
            <w:r w:rsidRPr="00917776">
              <w:rPr>
                <w:rFonts w:ascii="Times New Roman" w:eastAsia="Times New Roman" w:hAnsi="Times New Roman"/>
                <w:snapToGrid w:val="0"/>
                <w:sz w:val="24"/>
                <w:szCs w:val="24"/>
                <w:lang w:val="ro-RO"/>
              </w:rPr>
              <w:t xml:space="preserve"> de cercetare independent</w:t>
            </w:r>
            <w:r w:rsidRPr="00917776">
              <w:rPr>
                <w:rFonts w:ascii="Times New Roman" w:eastAsia="Times New Roman" w:hAnsi="Times New Roman" w:cs="Calibri"/>
                <w:snapToGrid w:val="0"/>
                <w:sz w:val="24"/>
                <w:szCs w:val="24"/>
                <w:lang w:val="ro-RO"/>
              </w:rPr>
              <w:t>ă</w:t>
            </w:r>
            <w:r w:rsidRPr="00917776">
              <w:rPr>
                <w:rFonts w:ascii="Times New Roman" w:eastAsia="Times New Roman" w:hAnsi="Times New Roman"/>
                <w:snapToGrid w:val="0"/>
                <w:sz w:val="24"/>
                <w:szCs w:val="24"/>
                <w:lang w:val="ro-RO"/>
              </w:rPr>
              <w:t xml:space="preserve"> </w:t>
            </w:r>
            <w:r w:rsidRPr="00917776">
              <w:rPr>
                <w:rFonts w:ascii="Times New Roman" w:eastAsia="Times New Roman" w:hAnsi="Times New Roman" w:cs="Calibri"/>
                <w:snapToGrid w:val="0"/>
                <w:sz w:val="24"/>
                <w:szCs w:val="24"/>
                <w:lang w:val="ro-RO"/>
              </w:rPr>
              <w:t>ș</w:t>
            </w:r>
            <w:r w:rsidRPr="00917776">
              <w:rPr>
                <w:rFonts w:ascii="Times New Roman" w:eastAsia="Times New Roman" w:hAnsi="Times New Roman"/>
                <w:snapToGrid w:val="0"/>
                <w:sz w:val="24"/>
                <w:szCs w:val="24"/>
                <w:lang w:val="ro-RO"/>
              </w:rPr>
              <w:t xml:space="preserve">i aptitudini profesionale </w:t>
            </w:r>
            <w:r w:rsidRPr="00917776">
              <w:rPr>
                <w:rFonts w:ascii="Times New Roman" w:eastAsia="Times New Roman" w:hAnsi="Times New Roman" w:cs="MS Sans Serif"/>
                <w:snapToGrid w:val="0"/>
                <w:sz w:val="24"/>
                <w:szCs w:val="24"/>
                <w:lang w:val="ro-RO"/>
              </w:rPr>
              <w:t>î</w:t>
            </w:r>
            <w:r w:rsidRPr="00917776">
              <w:rPr>
                <w:rFonts w:ascii="Times New Roman" w:eastAsia="Times New Roman" w:hAnsi="Times New Roman"/>
                <w:snapToGrid w:val="0"/>
                <w:sz w:val="24"/>
                <w:szCs w:val="24"/>
                <w:lang w:val="ro-RO"/>
              </w:rPr>
              <w:t>n domeniul practicat (experien</w:t>
            </w:r>
            <w:r w:rsidRPr="00917776">
              <w:rPr>
                <w:rFonts w:ascii="Times New Roman" w:eastAsia="Times New Roman" w:hAnsi="Times New Roman" w:cs="Calibri"/>
                <w:snapToGrid w:val="0"/>
                <w:sz w:val="24"/>
                <w:szCs w:val="24"/>
                <w:lang w:val="ro-RO"/>
              </w:rPr>
              <w:t>ță</w:t>
            </w:r>
            <w:r w:rsidRPr="00917776">
              <w:rPr>
                <w:rFonts w:ascii="Times New Roman" w:eastAsia="Times New Roman" w:hAnsi="Times New Roman"/>
                <w:snapToGrid w:val="0"/>
                <w:sz w:val="24"/>
                <w:szCs w:val="24"/>
                <w:lang w:val="ro-RO"/>
              </w:rPr>
              <w:t xml:space="preserve"> de minimum 3 ani)</w:t>
            </w:r>
          </w:p>
          <w:p w:rsidR="00917776" w:rsidRPr="00917776" w:rsidRDefault="00917776" w:rsidP="00917776">
            <w:pPr>
              <w:jc w:val="both"/>
              <w:rPr>
                <w:rFonts w:ascii="Times New Roman" w:eastAsia="Times New Roman" w:hAnsi="Times New Roman"/>
                <w:snapToGrid w:val="0"/>
                <w:sz w:val="24"/>
                <w:szCs w:val="24"/>
                <w:lang w:val="ro-RO"/>
              </w:rPr>
            </w:pPr>
            <w:r w:rsidRPr="00917776">
              <w:rPr>
                <w:rFonts w:ascii="Times New Roman" w:eastAsia="Times New Roman" w:hAnsi="Times New Roman" w:hint="cs"/>
                <w:snapToGrid w:val="0"/>
                <w:sz w:val="24"/>
                <w:szCs w:val="24"/>
                <w:lang w:val="ro-RO"/>
              </w:rPr>
              <w:t>•</w:t>
            </w:r>
            <w:r>
              <w:rPr>
                <w:rFonts w:ascii="Times New Roman" w:eastAsia="Times New Roman" w:hAnsi="Times New Roman"/>
                <w:snapToGrid w:val="0"/>
                <w:sz w:val="24"/>
                <w:szCs w:val="24"/>
                <w:lang w:val="ro-RO"/>
              </w:rPr>
              <w:t xml:space="preserve"> </w:t>
            </w:r>
            <w:r w:rsidRPr="00917776">
              <w:rPr>
                <w:rFonts w:ascii="Times New Roman" w:eastAsia="Times New Roman" w:hAnsi="Times New Roman"/>
                <w:snapToGrid w:val="0"/>
                <w:sz w:val="24"/>
                <w:szCs w:val="24"/>
                <w:lang w:val="ro-RO"/>
              </w:rPr>
              <w:t>Participare la simpozioane, conferin</w:t>
            </w:r>
            <w:r w:rsidRPr="00917776">
              <w:rPr>
                <w:rFonts w:ascii="Times New Roman" w:eastAsia="Times New Roman" w:hAnsi="Times New Roman" w:cs="Calibri"/>
                <w:snapToGrid w:val="0"/>
                <w:sz w:val="24"/>
                <w:szCs w:val="24"/>
                <w:lang w:val="ro-RO"/>
              </w:rPr>
              <w:t>ţ</w:t>
            </w:r>
            <w:r w:rsidRPr="00917776">
              <w:rPr>
                <w:rFonts w:ascii="Times New Roman" w:eastAsia="Times New Roman" w:hAnsi="Times New Roman"/>
                <w:snapToGrid w:val="0"/>
                <w:sz w:val="24"/>
                <w:szCs w:val="24"/>
                <w:lang w:val="ro-RO"/>
              </w:rPr>
              <w:t>e din domeniul istoriei, a protej</w:t>
            </w:r>
            <w:r w:rsidRPr="00917776">
              <w:rPr>
                <w:rFonts w:ascii="Times New Roman" w:eastAsia="Times New Roman" w:hAnsi="Times New Roman" w:cs="Calibri"/>
                <w:snapToGrid w:val="0"/>
                <w:sz w:val="24"/>
                <w:szCs w:val="24"/>
                <w:lang w:val="ro-RO"/>
              </w:rPr>
              <w:t>ă</w:t>
            </w:r>
            <w:r w:rsidRPr="00917776">
              <w:rPr>
                <w:rFonts w:ascii="Times New Roman" w:eastAsia="Times New Roman" w:hAnsi="Times New Roman"/>
                <w:snapToGrid w:val="0"/>
                <w:sz w:val="24"/>
                <w:szCs w:val="24"/>
                <w:lang w:val="ro-RO"/>
              </w:rPr>
              <w:t>rii monumentelor istorice.</w:t>
            </w:r>
          </w:p>
          <w:p w:rsidR="00917776" w:rsidRPr="00917776" w:rsidRDefault="00917776" w:rsidP="00917776">
            <w:pPr>
              <w:jc w:val="both"/>
              <w:rPr>
                <w:rFonts w:ascii="Times New Roman" w:eastAsia="Times New Roman" w:hAnsi="Times New Roman"/>
                <w:snapToGrid w:val="0"/>
                <w:sz w:val="24"/>
                <w:szCs w:val="24"/>
                <w:lang w:val="ro-RO"/>
              </w:rPr>
            </w:pPr>
          </w:p>
          <w:p w:rsidR="00F1138D" w:rsidRPr="00917776" w:rsidRDefault="00917776" w:rsidP="00917776">
            <w:pPr>
              <w:jc w:val="both"/>
              <w:rPr>
                <w:rFonts w:ascii="Times New Roman" w:eastAsia="Times New Roman" w:hAnsi="Times New Roman"/>
                <w:b/>
                <w:snapToGrid w:val="0"/>
                <w:sz w:val="24"/>
                <w:szCs w:val="24"/>
                <w:lang w:val="ro-RO"/>
              </w:rPr>
            </w:pPr>
            <w:r w:rsidRPr="00917776">
              <w:rPr>
                <w:rFonts w:ascii="Times New Roman" w:eastAsia="Times New Roman" w:hAnsi="Times New Roman"/>
                <w:b/>
                <w:snapToGrid w:val="0"/>
                <w:color w:val="FF0000"/>
                <w:sz w:val="24"/>
                <w:szCs w:val="24"/>
                <w:lang w:val="ro-RO"/>
              </w:rPr>
              <w:lastRenderedPageBreak/>
              <w:t>Ofertantul va depune documente doveditoare în sus</w:t>
            </w:r>
            <w:r w:rsidRPr="00917776">
              <w:rPr>
                <w:rFonts w:ascii="Times New Roman" w:eastAsia="Times New Roman" w:hAnsi="Times New Roman" w:cs="Calibri"/>
                <w:b/>
                <w:snapToGrid w:val="0"/>
                <w:color w:val="FF0000"/>
                <w:sz w:val="24"/>
                <w:szCs w:val="24"/>
                <w:lang w:val="ro-RO"/>
              </w:rPr>
              <w:t>ț</w:t>
            </w:r>
            <w:r w:rsidRPr="00917776">
              <w:rPr>
                <w:rFonts w:ascii="Times New Roman" w:eastAsia="Times New Roman" w:hAnsi="Times New Roman"/>
                <w:b/>
                <w:snapToGrid w:val="0"/>
                <w:color w:val="FF0000"/>
                <w:sz w:val="24"/>
                <w:szCs w:val="24"/>
                <w:lang w:val="ro-RO"/>
              </w:rPr>
              <w:t>inerea celor precizate mai sus.</w:t>
            </w:r>
          </w:p>
        </w:tc>
        <w:tc>
          <w:tcPr>
            <w:tcW w:w="7110" w:type="dxa"/>
            <w:shd w:val="clear" w:color="auto" w:fill="auto"/>
            <w:tcMar>
              <w:left w:w="57" w:type="dxa"/>
              <w:right w:w="57" w:type="dxa"/>
            </w:tcMar>
            <w:vAlign w:val="center"/>
          </w:tcPr>
          <w:p w:rsidR="00F1138D" w:rsidRPr="00F92C3F" w:rsidRDefault="008B5ADC" w:rsidP="005E6EC2">
            <w:pPr>
              <w:pStyle w:val="Heading2"/>
              <w:numPr>
                <w:ilvl w:val="0"/>
                <w:numId w:val="0"/>
              </w:numPr>
              <w:spacing w:line="276" w:lineRule="auto"/>
              <w:jc w:val="center"/>
              <w:rPr>
                <w:rFonts w:ascii="Times New Roman" w:hAnsi="Times New Roman"/>
                <w:i/>
                <w:color w:val="FF0000"/>
                <w:sz w:val="24"/>
                <w:szCs w:val="24"/>
              </w:rPr>
            </w:pPr>
            <w:r w:rsidRPr="00F92C3F">
              <w:rPr>
                <w:rFonts w:ascii="Times New Roman" w:hAnsi="Times New Roman"/>
                <w:i/>
                <w:color w:val="FF0000"/>
                <w:sz w:val="24"/>
                <w:szCs w:val="24"/>
              </w:rPr>
              <w:lastRenderedPageBreak/>
              <w:t>se completează de către ofertant</w:t>
            </w:r>
          </w:p>
        </w:tc>
      </w:tr>
      <w:tr w:rsidR="008B5ADC" w:rsidRPr="00F92C3F" w:rsidTr="00F13A2E">
        <w:trPr>
          <w:jc w:val="center"/>
        </w:trPr>
        <w:tc>
          <w:tcPr>
            <w:tcW w:w="715" w:type="dxa"/>
            <w:shd w:val="clear" w:color="auto" w:fill="auto"/>
            <w:tcMar>
              <w:left w:w="57" w:type="dxa"/>
              <w:right w:w="57" w:type="dxa"/>
            </w:tcMar>
            <w:vAlign w:val="center"/>
          </w:tcPr>
          <w:p w:rsidR="008B5ADC" w:rsidRDefault="008B5ADC" w:rsidP="00D2399B">
            <w:pPr>
              <w:spacing w:line="276" w:lineRule="auto"/>
              <w:jc w:val="center"/>
              <w:rPr>
                <w:rFonts w:ascii="Times New Roman" w:hAnsi="Times New Roman"/>
                <w:b/>
                <w:sz w:val="24"/>
                <w:szCs w:val="24"/>
              </w:rPr>
            </w:pPr>
            <w:r>
              <w:rPr>
                <w:rFonts w:ascii="Times New Roman" w:hAnsi="Times New Roman"/>
                <w:b/>
                <w:sz w:val="24"/>
                <w:szCs w:val="24"/>
              </w:rPr>
              <w:t>1.3.</w:t>
            </w:r>
          </w:p>
        </w:tc>
        <w:tc>
          <w:tcPr>
            <w:tcW w:w="7020" w:type="dxa"/>
            <w:shd w:val="clear" w:color="auto" w:fill="auto"/>
            <w:tcMar>
              <w:left w:w="57" w:type="dxa"/>
              <w:right w:w="57" w:type="dxa"/>
            </w:tcMar>
            <w:vAlign w:val="center"/>
          </w:tcPr>
          <w:p w:rsidR="008B5ADC" w:rsidRPr="008B5ADC" w:rsidRDefault="008B5ADC" w:rsidP="008B5ADC">
            <w:pPr>
              <w:jc w:val="both"/>
              <w:rPr>
                <w:rFonts w:ascii="Times New Roman" w:eastAsia="Times New Roman" w:hAnsi="Times New Roman"/>
                <w:b/>
                <w:snapToGrid w:val="0"/>
                <w:sz w:val="24"/>
                <w:szCs w:val="24"/>
                <w:lang w:val="ro-RO"/>
              </w:rPr>
            </w:pPr>
            <w:r w:rsidRPr="008B5ADC">
              <w:rPr>
                <w:rFonts w:ascii="Times New Roman" w:eastAsia="Times New Roman" w:hAnsi="Times New Roman"/>
                <w:b/>
                <w:snapToGrid w:val="0"/>
                <w:sz w:val="24"/>
                <w:szCs w:val="24"/>
                <w:lang w:val="ro-RO"/>
              </w:rPr>
              <w:t>Abilit</w:t>
            </w:r>
            <w:r w:rsidRPr="008B5ADC">
              <w:rPr>
                <w:rFonts w:ascii="Times New Roman" w:eastAsia="Times New Roman" w:hAnsi="Times New Roman" w:cs="Calibri"/>
                <w:b/>
                <w:snapToGrid w:val="0"/>
                <w:sz w:val="24"/>
                <w:szCs w:val="24"/>
                <w:lang w:val="ro-RO"/>
              </w:rPr>
              <w:t>ăț</w:t>
            </w:r>
            <w:r w:rsidRPr="008B5ADC">
              <w:rPr>
                <w:rFonts w:ascii="Times New Roman" w:eastAsia="Times New Roman" w:hAnsi="Times New Roman"/>
                <w:b/>
                <w:snapToGrid w:val="0"/>
                <w:sz w:val="24"/>
                <w:szCs w:val="24"/>
                <w:lang w:val="ro-RO"/>
              </w:rPr>
              <w:t>i</w:t>
            </w:r>
          </w:p>
          <w:p w:rsidR="008B5ADC" w:rsidRPr="008B5ADC" w:rsidRDefault="008B5ADC" w:rsidP="008B5ADC">
            <w:pPr>
              <w:jc w:val="both"/>
              <w:rPr>
                <w:rFonts w:ascii="Times New Roman" w:eastAsia="Times New Roman" w:hAnsi="Times New Roman"/>
                <w:snapToGrid w:val="0"/>
                <w:sz w:val="24"/>
                <w:szCs w:val="24"/>
                <w:lang w:val="ro-RO"/>
              </w:rPr>
            </w:pPr>
            <w:r w:rsidRPr="008B5ADC">
              <w:rPr>
                <w:rFonts w:ascii="Times New Roman" w:eastAsia="Times New Roman" w:hAnsi="Times New Roman" w:hint="cs"/>
                <w:b/>
                <w:snapToGrid w:val="0"/>
                <w:sz w:val="24"/>
                <w:szCs w:val="24"/>
                <w:lang w:val="ro-RO"/>
              </w:rPr>
              <w:t>•</w:t>
            </w:r>
            <w:r>
              <w:rPr>
                <w:rFonts w:ascii="Times New Roman" w:eastAsia="Times New Roman" w:hAnsi="Times New Roman"/>
                <w:b/>
                <w:snapToGrid w:val="0"/>
                <w:sz w:val="24"/>
                <w:szCs w:val="24"/>
                <w:lang w:val="ro-RO"/>
              </w:rPr>
              <w:t xml:space="preserve"> </w:t>
            </w:r>
            <w:r w:rsidRPr="008B5ADC">
              <w:rPr>
                <w:rFonts w:ascii="Times New Roman" w:eastAsia="Times New Roman" w:hAnsi="Times New Roman"/>
                <w:snapToGrid w:val="0"/>
                <w:sz w:val="24"/>
                <w:szCs w:val="24"/>
                <w:lang w:val="ro-RO"/>
              </w:rPr>
              <w:t>Abilit</w:t>
            </w:r>
            <w:r w:rsidRPr="008B5ADC">
              <w:rPr>
                <w:rFonts w:ascii="Times New Roman" w:eastAsia="Times New Roman" w:hAnsi="Times New Roman" w:cs="Calibri"/>
                <w:snapToGrid w:val="0"/>
                <w:sz w:val="24"/>
                <w:szCs w:val="24"/>
                <w:lang w:val="ro-RO"/>
              </w:rPr>
              <w:t>ăț</w:t>
            </w:r>
            <w:r w:rsidRPr="008B5ADC">
              <w:rPr>
                <w:rFonts w:ascii="Times New Roman" w:eastAsia="Times New Roman" w:hAnsi="Times New Roman"/>
                <w:snapToGrid w:val="0"/>
                <w:sz w:val="24"/>
                <w:szCs w:val="24"/>
                <w:lang w:val="ro-RO"/>
              </w:rPr>
              <w:t>i de analiz</w:t>
            </w:r>
            <w:r w:rsidRPr="008B5ADC">
              <w:rPr>
                <w:rFonts w:ascii="Times New Roman" w:eastAsia="Times New Roman" w:hAnsi="Times New Roman" w:cs="Calibri"/>
                <w:snapToGrid w:val="0"/>
                <w:sz w:val="24"/>
                <w:szCs w:val="24"/>
                <w:lang w:val="ro-RO"/>
              </w:rPr>
              <w:t>ă</w:t>
            </w:r>
            <w:r w:rsidRPr="008B5ADC">
              <w:rPr>
                <w:rFonts w:ascii="Times New Roman" w:eastAsia="Times New Roman" w:hAnsi="Times New Roman"/>
                <w:snapToGrid w:val="0"/>
                <w:sz w:val="24"/>
                <w:szCs w:val="24"/>
                <w:lang w:val="ro-RO"/>
              </w:rPr>
              <w:t xml:space="preserve"> </w:t>
            </w:r>
            <w:r w:rsidRPr="008B5ADC">
              <w:rPr>
                <w:rFonts w:ascii="Times New Roman" w:eastAsia="Times New Roman" w:hAnsi="Times New Roman" w:cs="Calibri"/>
                <w:snapToGrid w:val="0"/>
                <w:sz w:val="24"/>
                <w:szCs w:val="24"/>
                <w:lang w:val="ro-RO"/>
              </w:rPr>
              <w:t>ș</w:t>
            </w:r>
            <w:r w:rsidRPr="008B5ADC">
              <w:rPr>
                <w:rFonts w:ascii="Times New Roman" w:eastAsia="Times New Roman" w:hAnsi="Times New Roman"/>
                <w:snapToGrid w:val="0"/>
                <w:sz w:val="24"/>
                <w:szCs w:val="24"/>
                <w:lang w:val="ro-RO"/>
              </w:rPr>
              <w:t>i de sintez</w:t>
            </w:r>
            <w:r w:rsidRPr="008B5ADC">
              <w:rPr>
                <w:rFonts w:ascii="Times New Roman" w:eastAsia="Times New Roman" w:hAnsi="Times New Roman" w:cs="Calibri"/>
                <w:snapToGrid w:val="0"/>
                <w:sz w:val="24"/>
                <w:szCs w:val="24"/>
                <w:lang w:val="ro-RO"/>
              </w:rPr>
              <w:t>ă</w:t>
            </w:r>
            <w:r w:rsidRPr="008B5ADC">
              <w:rPr>
                <w:rFonts w:ascii="Times New Roman" w:eastAsia="Times New Roman" w:hAnsi="Times New Roman"/>
                <w:snapToGrid w:val="0"/>
                <w:sz w:val="24"/>
                <w:szCs w:val="24"/>
                <w:lang w:val="ro-RO"/>
              </w:rPr>
              <w:t xml:space="preserve"> a unui volum mare de informa</w:t>
            </w:r>
            <w:r w:rsidRPr="008B5ADC">
              <w:rPr>
                <w:rFonts w:ascii="Times New Roman" w:eastAsia="Times New Roman" w:hAnsi="Times New Roman" w:cs="Calibri"/>
                <w:snapToGrid w:val="0"/>
                <w:sz w:val="24"/>
                <w:szCs w:val="24"/>
                <w:lang w:val="ro-RO"/>
              </w:rPr>
              <w:t>ț</w:t>
            </w:r>
            <w:r w:rsidRPr="008B5ADC">
              <w:rPr>
                <w:rFonts w:ascii="Times New Roman" w:eastAsia="Times New Roman" w:hAnsi="Times New Roman"/>
                <w:snapToGrid w:val="0"/>
                <w:sz w:val="24"/>
                <w:szCs w:val="24"/>
                <w:lang w:val="ro-RO"/>
              </w:rPr>
              <w:t>ii;</w:t>
            </w:r>
          </w:p>
          <w:p w:rsidR="008B5ADC" w:rsidRPr="008B5ADC" w:rsidRDefault="008B5ADC" w:rsidP="008B5ADC">
            <w:pPr>
              <w:jc w:val="both"/>
              <w:rPr>
                <w:rFonts w:ascii="Times New Roman" w:eastAsia="Times New Roman" w:hAnsi="Times New Roman"/>
                <w:snapToGrid w:val="0"/>
                <w:sz w:val="24"/>
                <w:szCs w:val="24"/>
                <w:lang w:val="ro-RO"/>
              </w:rPr>
            </w:pPr>
            <w:r w:rsidRPr="008B5ADC">
              <w:rPr>
                <w:rFonts w:ascii="Times New Roman" w:eastAsia="Times New Roman" w:hAnsi="Times New Roman" w:hint="cs"/>
                <w:snapToGrid w:val="0"/>
                <w:sz w:val="24"/>
                <w:szCs w:val="24"/>
                <w:lang w:val="ro-RO"/>
              </w:rPr>
              <w:t>•</w:t>
            </w:r>
            <w:r>
              <w:rPr>
                <w:rFonts w:ascii="Times New Roman" w:eastAsia="Times New Roman" w:hAnsi="Times New Roman"/>
                <w:snapToGrid w:val="0"/>
                <w:sz w:val="24"/>
                <w:szCs w:val="24"/>
                <w:lang w:val="ro-RO"/>
              </w:rPr>
              <w:t xml:space="preserve"> </w:t>
            </w:r>
            <w:r w:rsidRPr="008B5ADC">
              <w:rPr>
                <w:rFonts w:ascii="Times New Roman" w:eastAsia="Times New Roman" w:hAnsi="Times New Roman"/>
                <w:snapToGrid w:val="0"/>
                <w:sz w:val="24"/>
                <w:szCs w:val="24"/>
                <w:lang w:val="ro-RO"/>
              </w:rPr>
              <w:t>Abilit</w:t>
            </w:r>
            <w:r w:rsidRPr="008B5ADC">
              <w:rPr>
                <w:rFonts w:ascii="Times New Roman" w:eastAsia="Times New Roman" w:hAnsi="Times New Roman" w:cs="Calibri"/>
                <w:snapToGrid w:val="0"/>
                <w:sz w:val="24"/>
                <w:szCs w:val="24"/>
                <w:lang w:val="ro-RO"/>
              </w:rPr>
              <w:t>ăț</w:t>
            </w:r>
            <w:r w:rsidRPr="008B5ADC">
              <w:rPr>
                <w:rFonts w:ascii="Times New Roman" w:eastAsia="Times New Roman" w:hAnsi="Times New Roman"/>
                <w:snapToGrid w:val="0"/>
                <w:sz w:val="24"/>
                <w:szCs w:val="24"/>
                <w:lang w:val="ro-RO"/>
              </w:rPr>
              <w:t>i de lucru în echip</w:t>
            </w:r>
            <w:r w:rsidRPr="008B5ADC">
              <w:rPr>
                <w:rFonts w:ascii="Times New Roman" w:eastAsia="Times New Roman" w:hAnsi="Times New Roman" w:cs="Calibri"/>
                <w:snapToGrid w:val="0"/>
                <w:sz w:val="24"/>
                <w:szCs w:val="24"/>
                <w:lang w:val="ro-RO"/>
              </w:rPr>
              <w:t>ă</w:t>
            </w:r>
            <w:r w:rsidRPr="008B5ADC">
              <w:rPr>
                <w:rFonts w:ascii="Times New Roman" w:eastAsia="Times New Roman" w:hAnsi="Times New Roman"/>
                <w:snapToGrid w:val="0"/>
                <w:sz w:val="24"/>
                <w:szCs w:val="24"/>
                <w:lang w:val="ro-RO"/>
              </w:rPr>
              <w:t>;</w:t>
            </w:r>
          </w:p>
          <w:p w:rsidR="008B5ADC" w:rsidRPr="008B5ADC" w:rsidRDefault="008B5ADC" w:rsidP="008B5ADC">
            <w:pPr>
              <w:jc w:val="both"/>
              <w:rPr>
                <w:rFonts w:ascii="Times New Roman" w:eastAsia="Times New Roman" w:hAnsi="Times New Roman"/>
                <w:snapToGrid w:val="0"/>
                <w:sz w:val="24"/>
                <w:szCs w:val="24"/>
                <w:lang w:val="ro-RO"/>
              </w:rPr>
            </w:pPr>
            <w:r w:rsidRPr="008B5ADC">
              <w:rPr>
                <w:rFonts w:ascii="Times New Roman" w:eastAsia="Times New Roman" w:hAnsi="Times New Roman" w:hint="cs"/>
                <w:snapToGrid w:val="0"/>
                <w:sz w:val="24"/>
                <w:szCs w:val="24"/>
                <w:lang w:val="ro-RO"/>
              </w:rPr>
              <w:t>•</w:t>
            </w:r>
            <w:r>
              <w:rPr>
                <w:rFonts w:ascii="Times New Roman" w:eastAsia="Times New Roman" w:hAnsi="Times New Roman"/>
                <w:snapToGrid w:val="0"/>
                <w:sz w:val="24"/>
                <w:szCs w:val="24"/>
                <w:lang w:val="ro-RO"/>
              </w:rPr>
              <w:t xml:space="preserve"> </w:t>
            </w:r>
            <w:r w:rsidRPr="008B5ADC">
              <w:rPr>
                <w:rFonts w:ascii="Times New Roman" w:eastAsia="Times New Roman" w:hAnsi="Times New Roman"/>
                <w:snapToGrid w:val="0"/>
                <w:sz w:val="24"/>
                <w:szCs w:val="24"/>
                <w:lang w:val="ro-RO"/>
              </w:rPr>
              <w:t>Abilit</w:t>
            </w:r>
            <w:r w:rsidRPr="008B5ADC">
              <w:rPr>
                <w:rFonts w:ascii="Times New Roman" w:eastAsia="Times New Roman" w:hAnsi="Times New Roman" w:cs="Calibri"/>
                <w:snapToGrid w:val="0"/>
                <w:sz w:val="24"/>
                <w:szCs w:val="24"/>
                <w:lang w:val="ro-RO"/>
              </w:rPr>
              <w:t>ăț</w:t>
            </w:r>
            <w:r w:rsidRPr="008B5ADC">
              <w:rPr>
                <w:rFonts w:ascii="Times New Roman" w:eastAsia="Times New Roman" w:hAnsi="Times New Roman"/>
                <w:snapToGrid w:val="0"/>
                <w:sz w:val="24"/>
                <w:szCs w:val="24"/>
                <w:lang w:val="ro-RO"/>
              </w:rPr>
              <w:t xml:space="preserve">i excelente de comunicare </w:t>
            </w:r>
            <w:r w:rsidRPr="008B5ADC">
              <w:rPr>
                <w:rFonts w:ascii="Times New Roman" w:eastAsia="Times New Roman" w:hAnsi="Times New Roman" w:cs="Calibri"/>
                <w:snapToGrid w:val="0"/>
                <w:sz w:val="24"/>
                <w:szCs w:val="24"/>
                <w:lang w:val="ro-RO"/>
              </w:rPr>
              <w:t>ș</w:t>
            </w:r>
            <w:r w:rsidRPr="008B5ADC">
              <w:rPr>
                <w:rFonts w:ascii="Times New Roman" w:eastAsia="Times New Roman" w:hAnsi="Times New Roman"/>
                <w:snapToGrid w:val="0"/>
                <w:sz w:val="24"/>
                <w:szCs w:val="24"/>
                <w:lang w:val="ro-RO"/>
              </w:rPr>
              <w:t>i prezentare public</w:t>
            </w:r>
            <w:r w:rsidRPr="008B5ADC">
              <w:rPr>
                <w:rFonts w:ascii="Times New Roman" w:eastAsia="Times New Roman" w:hAnsi="Times New Roman" w:cs="Calibri"/>
                <w:snapToGrid w:val="0"/>
                <w:sz w:val="24"/>
                <w:szCs w:val="24"/>
                <w:lang w:val="ro-RO"/>
              </w:rPr>
              <w:t>ă</w:t>
            </w:r>
            <w:r w:rsidRPr="008B5ADC">
              <w:rPr>
                <w:rFonts w:ascii="Times New Roman" w:eastAsia="Times New Roman" w:hAnsi="Times New Roman"/>
                <w:snapToGrid w:val="0"/>
                <w:sz w:val="24"/>
                <w:szCs w:val="24"/>
                <w:lang w:val="ro-RO"/>
              </w:rPr>
              <w:t>;</w:t>
            </w:r>
          </w:p>
          <w:p w:rsidR="008B5ADC" w:rsidRPr="008B5ADC" w:rsidRDefault="008B5ADC" w:rsidP="008B5ADC">
            <w:pPr>
              <w:jc w:val="both"/>
              <w:rPr>
                <w:rFonts w:ascii="Times New Roman" w:eastAsia="Times New Roman" w:hAnsi="Times New Roman"/>
                <w:snapToGrid w:val="0"/>
                <w:sz w:val="24"/>
                <w:szCs w:val="24"/>
                <w:lang w:val="ro-RO"/>
              </w:rPr>
            </w:pPr>
            <w:r w:rsidRPr="008B5ADC">
              <w:rPr>
                <w:rFonts w:ascii="Times New Roman" w:eastAsia="Times New Roman" w:hAnsi="Times New Roman" w:hint="cs"/>
                <w:snapToGrid w:val="0"/>
                <w:sz w:val="24"/>
                <w:szCs w:val="24"/>
                <w:lang w:val="ro-RO"/>
              </w:rPr>
              <w:t>•</w:t>
            </w:r>
            <w:r>
              <w:rPr>
                <w:rFonts w:ascii="Times New Roman" w:eastAsia="Times New Roman" w:hAnsi="Times New Roman"/>
                <w:snapToGrid w:val="0"/>
                <w:sz w:val="24"/>
                <w:szCs w:val="24"/>
                <w:lang w:val="ro-RO"/>
              </w:rPr>
              <w:t xml:space="preserve"> </w:t>
            </w:r>
            <w:r w:rsidRPr="008B5ADC">
              <w:rPr>
                <w:rFonts w:ascii="Times New Roman" w:eastAsia="Times New Roman" w:hAnsi="Times New Roman"/>
                <w:snapToGrid w:val="0"/>
                <w:sz w:val="24"/>
                <w:szCs w:val="24"/>
                <w:lang w:val="ro-RO"/>
              </w:rPr>
              <w:t>Abilit</w:t>
            </w:r>
            <w:r w:rsidRPr="008B5ADC">
              <w:rPr>
                <w:rFonts w:ascii="Times New Roman" w:eastAsia="Times New Roman" w:hAnsi="Times New Roman" w:cs="Calibri"/>
                <w:snapToGrid w:val="0"/>
                <w:sz w:val="24"/>
                <w:szCs w:val="24"/>
                <w:lang w:val="ro-RO"/>
              </w:rPr>
              <w:t>ăț</w:t>
            </w:r>
            <w:r w:rsidRPr="008B5ADC">
              <w:rPr>
                <w:rFonts w:ascii="Times New Roman" w:eastAsia="Times New Roman" w:hAnsi="Times New Roman"/>
                <w:snapToGrid w:val="0"/>
                <w:sz w:val="24"/>
                <w:szCs w:val="24"/>
                <w:lang w:val="ro-RO"/>
              </w:rPr>
              <w:t xml:space="preserve">i de instruire, formare </w:t>
            </w:r>
            <w:r w:rsidRPr="008B5ADC">
              <w:rPr>
                <w:rFonts w:ascii="Times New Roman" w:eastAsia="Times New Roman" w:hAnsi="Times New Roman" w:cs="Calibri"/>
                <w:snapToGrid w:val="0"/>
                <w:sz w:val="24"/>
                <w:szCs w:val="24"/>
                <w:lang w:val="ro-RO"/>
              </w:rPr>
              <w:t>ș</w:t>
            </w:r>
            <w:r w:rsidRPr="008B5ADC">
              <w:rPr>
                <w:rFonts w:ascii="Times New Roman" w:eastAsia="Times New Roman" w:hAnsi="Times New Roman"/>
                <w:snapToGrid w:val="0"/>
                <w:sz w:val="24"/>
                <w:szCs w:val="24"/>
                <w:lang w:val="ro-RO"/>
              </w:rPr>
              <w:t>i motivare a tinerilor;</w:t>
            </w:r>
          </w:p>
          <w:p w:rsidR="008B5ADC" w:rsidRPr="00917776" w:rsidRDefault="008B5ADC" w:rsidP="008B5ADC">
            <w:pPr>
              <w:jc w:val="both"/>
              <w:rPr>
                <w:rFonts w:ascii="Times New Roman" w:eastAsia="Times New Roman" w:hAnsi="Times New Roman"/>
                <w:b/>
                <w:snapToGrid w:val="0"/>
                <w:sz w:val="24"/>
                <w:szCs w:val="24"/>
                <w:lang w:val="ro-RO"/>
              </w:rPr>
            </w:pPr>
            <w:r w:rsidRPr="008B5ADC">
              <w:rPr>
                <w:rFonts w:ascii="Times New Roman" w:eastAsia="Times New Roman" w:hAnsi="Times New Roman" w:hint="cs"/>
                <w:snapToGrid w:val="0"/>
                <w:sz w:val="24"/>
                <w:szCs w:val="24"/>
                <w:lang w:val="ro-RO"/>
              </w:rPr>
              <w:t>•</w:t>
            </w:r>
            <w:r>
              <w:rPr>
                <w:rFonts w:ascii="Times New Roman" w:eastAsia="Times New Roman" w:hAnsi="Times New Roman"/>
                <w:snapToGrid w:val="0"/>
                <w:sz w:val="24"/>
                <w:szCs w:val="24"/>
                <w:lang w:val="ro-RO"/>
              </w:rPr>
              <w:t xml:space="preserve"> </w:t>
            </w:r>
            <w:r w:rsidRPr="008B5ADC">
              <w:rPr>
                <w:rFonts w:ascii="Times New Roman" w:eastAsia="Times New Roman" w:hAnsi="Times New Roman"/>
                <w:snapToGrid w:val="0"/>
                <w:sz w:val="24"/>
                <w:szCs w:val="24"/>
                <w:lang w:val="ro-RO"/>
              </w:rPr>
              <w:t>Abilit</w:t>
            </w:r>
            <w:r w:rsidRPr="008B5ADC">
              <w:rPr>
                <w:rFonts w:ascii="Times New Roman" w:eastAsia="Times New Roman" w:hAnsi="Times New Roman" w:cs="Calibri"/>
                <w:snapToGrid w:val="0"/>
                <w:sz w:val="24"/>
                <w:szCs w:val="24"/>
                <w:lang w:val="ro-RO"/>
              </w:rPr>
              <w:t>ăț</w:t>
            </w:r>
            <w:r w:rsidRPr="008B5ADC">
              <w:rPr>
                <w:rFonts w:ascii="Times New Roman" w:eastAsia="Times New Roman" w:hAnsi="Times New Roman"/>
                <w:snapToGrid w:val="0"/>
                <w:sz w:val="24"/>
                <w:szCs w:val="24"/>
                <w:lang w:val="ro-RO"/>
              </w:rPr>
              <w:t>i excelente de auto-organizare;</w:t>
            </w:r>
          </w:p>
        </w:tc>
        <w:tc>
          <w:tcPr>
            <w:tcW w:w="7110" w:type="dxa"/>
            <w:shd w:val="clear" w:color="auto" w:fill="auto"/>
            <w:tcMar>
              <w:left w:w="57" w:type="dxa"/>
              <w:right w:w="57" w:type="dxa"/>
            </w:tcMar>
            <w:vAlign w:val="center"/>
          </w:tcPr>
          <w:p w:rsidR="008B5ADC" w:rsidRPr="00F92C3F" w:rsidRDefault="00591DE5" w:rsidP="005E6EC2">
            <w:pPr>
              <w:pStyle w:val="Heading2"/>
              <w:numPr>
                <w:ilvl w:val="0"/>
                <w:numId w:val="0"/>
              </w:numPr>
              <w:spacing w:line="276" w:lineRule="auto"/>
              <w:jc w:val="center"/>
              <w:rPr>
                <w:rFonts w:ascii="Times New Roman" w:hAnsi="Times New Roman"/>
                <w:i/>
                <w:color w:val="FF0000"/>
                <w:sz w:val="24"/>
                <w:szCs w:val="24"/>
              </w:rPr>
            </w:pPr>
            <w:r w:rsidRPr="00F92C3F">
              <w:rPr>
                <w:rFonts w:ascii="Times New Roman" w:hAnsi="Times New Roman"/>
                <w:i/>
                <w:color w:val="FF0000"/>
                <w:sz w:val="24"/>
                <w:szCs w:val="24"/>
              </w:rPr>
              <w:t>se completează de către ofertant</w:t>
            </w:r>
          </w:p>
        </w:tc>
      </w:tr>
      <w:tr w:rsidR="00591DE5" w:rsidRPr="00F92C3F" w:rsidTr="00F13A2E">
        <w:trPr>
          <w:jc w:val="center"/>
        </w:trPr>
        <w:tc>
          <w:tcPr>
            <w:tcW w:w="715" w:type="dxa"/>
            <w:shd w:val="clear" w:color="auto" w:fill="auto"/>
            <w:tcMar>
              <w:left w:w="57" w:type="dxa"/>
              <w:right w:w="57" w:type="dxa"/>
            </w:tcMar>
            <w:vAlign w:val="center"/>
          </w:tcPr>
          <w:p w:rsidR="00591DE5" w:rsidRDefault="00591DE5" w:rsidP="00D2399B">
            <w:pPr>
              <w:spacing w:line="276" w:lineRule="auto"/>
              <w:jc w:val="center"/>
              <w:rPr>
                <w:rFonts w:ascii="Times New Roman" w:hAnsi="Times New Roman"/>
                <w:b/>
                <w:sz w:val="24"/>
                <w:szCs w:val="24"/>
              </w:rPr>
            </w:pPr>
            <w:r>
              <w:rPr>
                <w:rFonts w:ascii="Times New Roman" w:hAnsi="Times New Roman"/>
                <w:b/>
                <w:sz w:val="24"/>
                <w:szCs w:val="24"/>
              </w:rPr>
              <w:t>1.4.</w:t>
            </w:r>
          </w:p>
        </w:tc>
        <w:tc>
          <w:tcPr>
            <w:tcW w:w="7020" w:type="dxa"/>
            <w:shd w:val="clear" w:color="auto" w:fill="auto"/>
            <w:tcMar>
              <w:left w:w="57" w:type="dxa"/>
              <w:right w:w="57" w:type="dxa"/>
            </w:tcMar>
            <w:vAlign w:val="center"/>
          </w:tcPr>
          <w:p w:rsidR="00591DE5" w:rsidRPr="00591DE5" w:rsidRDefault="00591DE5" w:rsidP="00591DE5">
            <w:pPr>
              <w:jc w:val="both"/>
              <w:rPr>
                <w:rFonts w:ascii="Times New Roman" w:eastAsia="Times New Roman" w:hAnsi="Times New Roman"/>
                <w:b/>
                <w:snapToGrid w:val="0"/>
                <w:sz w:val="24"/>
                <w:szCs w:val="24"/>
                <w:lang w:val="ro-RO"/>
              </w:rPr>
            </w:pPr>
            <w:r w:rsidRPr="00591DE5">
              <w:rPr>
                <w:rFonts w:ascii="Times New Roman" w:eastAsia="Times New Roman" w:hAnsi="Times New Roman"/>
                <w:b/>
                <w:snapToGrid w:val="0"/>
                <w:sz w:val="24"/>
                <w:szCs w:val="24"/>
                <w:lang w:val="ro-RO"/>
              </w:rPr>
              <w:t>Alte cerin</w:t>
            </w:r>
            <w:r w:rsidRPr="00591DE5">
              <w:rPr>
                <w:rFonts w:ascii="Times New Roman" w:eastAsia="Times New Roman" w:hAnsi="Times New Roman" w:cs="Calibri"/>
                <w:b/>
                <w:snapToGrid w:val="0"/>
                <w:sz w:val="24"/>
                <w:szCs w:val="24"/>
                <w:lang w:val="ro-RO"/>
              </w:rPr>
              <w:t>ț</w:t>
            </w:r>
            <w:r w:rsidRPr="00591DE5">
              <w:rPr>
                <w:rFonts w:ascii="Times New Roman" w:eastAsia="Times New Roman" w:hAnsi="Times New Roman"/>
                <w:b/>
                <w:snapToGrid w:val="0"/>
                <w:sz w:val="24"/>
                <w:szCs w:val="24"/>
                <w:lang w:val="ro-RO"/>
              </w:rPr>
              <w:t>e</w:t>
            </w:r>
          </w:p>
          <w:p w:rsidR="00591DE5" w:rsidRPr="00591DE5" w:rsidRDefault="00591DE5" w:rsidP="00591DE5">
            <w:pPr>
              <w:jc w:val="both"/>
              <w:rPr>
                <w:rFonts w:ascii="Times New Roman" w:eastAsia="Times New Roman" w:hAnsi="Times New Roman"/>
                <w:snapToGrid w:val="0"/>
                <w:sz w:val="24"/>
                <w:szCs w:val="24"/>
                <w:lang w:val="ro-RO"/>
              </w:rPr>
            </w:pPr>
            <w:r>
              <w:rPr>
                <w:rFonts w:ascii="Times New Roman" w:eastAsia="Times New Roman" w:hAnsi="Times New Roman"/>
                <w:b/>
                <w:snapToGrid w:val="0"/>
                <w:sz w:val="24"/>
                <w:szCs w:val="24"/>
                <w:lang w:val="ro-RO"/>
              </w:rPr>
              <w:t xml:space="preserve">• </w:t>
            </w:r>
            <w:r w:rsidRPr="00591DE5">
              <w:rPr>
                <w:rFonts w:ascii="Times New Roman" w:eastAsia="Times New Roman" w:hAnsi="Times New Roman"/>
                <w:snapToGrid w:val="0"/>
                <w:sz w:val="24"/>
                <w:szCs w:val="24"/>
                <w:lang w:val="ro-RO"/>
              </w:rPr>
              <w:t>Cunoa</w:t>
            </w:r>
            <w:r w:rsidRPr="00591DE5">
              <w:rPr>
                <w:rFonts w:ascii="Times New Roman" w:eastAsia="Times New Roman" w:hAnsi="Times New Roman" w:cs="Calibri"/>
                <w:snapToGrid w:val="0"/>
                <w:sz w:val="24"/>
                <w:szCs w:val="24"/>
                <w:lang w:val="ro-RO"/>
              </w:rPr>
              <w:t>ș</w:t>
            </w:r>
            <w:r w:rsidRPr="00591DE5">
              <w:rPr>
                <w:rFonts w:ascii="Times New Roman" w:eastAsia="Times New Roman" w:hAnsi="Times New Roman"/>
                <w:snapToGrid w:val="0"/>
                <w:sz w:val="24"/>
                <w:szCs w:val="24"/>
                <w:lang w:val="ro-RO"/>
              </w:rPr>
              <w:t>terea excelent</w:t>
            </w:r>
            <w:r w:rsidRPr="00591DE5">
              <w:rPr>
                <w:rFonts w:ascii="Times New Roman" w:eastAsia="Times New Roman" w:hAnsi="Times New Roman" w:cs="Calibri"/>
                <w:snapToGrid w:val="0"/>
                <w:sz w:val="24"/>
                <w:szCs w:val="24"/>
                <w:lang w:val="ro-RO"/>
              </w:rPr>
              <w:t>ă</w:t>
            </w:r>
            <w:r w:rsidRPr="00591DE5">
              <w:rPr>
                <w:rFonts w:ascii="Times New Roman" w:eastAsia="Times New Roman" w:hAnsi="Times New Roman"/>
                <w:snapToGrid w:val="0"/>
                <w:sz w:val="24"/>
                <w:szCs w:val="24"/>
                <w:lang w:val="ro-RO"/>
              </w:rPr>
              <w:t xml:space="preserve"> a limbii române</w:t>
            </w:r>
          </w:p>
          <w:p w:rsidR="00591DE5" w:rsidRPr="00591DE5" w:rsidRDefault="00591DE5" w:rsidP="00591DE5">
            <w:pPr>
              <w:jc w:val="both"/>
              <w:rPr>
                <w:rFonts w:ascii="Times New Roman" w:eastAsia="Times New Roman" w:hAnsi="Times New Roman"/>
                <w:snapToGrid w:val="0"/>
                <w:sz w:val="24"/>
                <w:szCs w:val="24"/>
                <w:lang w:val="ro-RO"/>
              </w:rPr>
            </w:pPr>
            <w:r w:rsidRPr="00591DE5">
              <w:rPr>
                <w:rFonts w:ascii="Times New Roman" w:eastAsia="Times New Roman" w:hAnsi="Times New Roman" w:hint="cs"/>
                <w:snapToGrid w:val="0"/>
                <w:sz w:val="24"/>
                <w:szCs w:val="24"/>
                <w:lang w:val="ro-RO"/>
              </w:rPr>
              <w:t>•</w:t>
            </w:r>
            <w:r>
              <w:rPr>
                <w:rFonts w:ascii="Times New Roman" w:eastAsia="Times New Roman" w:hAnsi="Times New Roman"/>
                <w:snapToGrid w:val="0"/>
                <w:sz w:val="24"/>
                <w:szCs w:val="24"/>
                <w:lang w:val="ro-RO"/>
              </w:rPr>
              <w:t xml:space="preserve"> </w:t>
            </w:r>
            <w:r w:rsidRPr="00591DE5">
              <w:rPr>
                <w:rFonts w:ascii="Times New Roman" w:eastAsia="Times New Roman" w:hAnsi="Times New Roman"/>
                <w:snapToGrid w:val="0"/>
                <w:sz w:val="24"/>
                <w:szCs w:val="24"/>
                <w:lang w:val="ro-RO"/>
              </w:rPr>
              <w:t>Cunoa</w:t>
            </w:r>
            <w:r w:rsidRPr="00591DE5">
              <w:rPr>
                <w:rFonts w:ascii="Times New Roman" w:eastAsia="Times New Roman" w:hAnsi="Times New Roman" w:cs="Calibri"/>
                <w:snapToGrid w:val="0"/>
                <w:sz w:val="24"/>
                <w:szCs w:val="24"/>
                <w:lang w:val="ro-RO"/>
              </w:rPr>
              <w:t>ș</w:t>
            </w:r>
            <w:r w:rsidRPr="00591DE5">
              <w:rPr>
                <w:rFonts w:ascii="Times New Roman" w:eastAsia="Times New Roman" w:hAnsi="Times New Roman"/>
                <w:snapToGrid w:val="0"/>
                <w:sz w:val="24"/>
                <w:szCs w:val="24"/>
                <w:lang w:val="ro-RO"/>
              </w:rPr>
              <w:t>terea unei limbi de circula</w:t>
            </w:r>
            <w:r w:rsidRPr="00591DE5">
              <w:rPr>
                <w:rFonts w:ascii="Times New Roman" w:eastAsia="Times New Roman" w:hAnsi="Times New Roman" w:cs="Calibri"/>
                <w:snapToGrid w:val="0"/>
                <w:sz w:val="24"/>
                <w:szCs w:val="24"/>
                <w:lang w:val="ro-RO"/>
              </w:rPr>
              <w:t>ț</w:t>
            </w:r>
            <w:r w:rsidRPr="00591DE5">
              <w:rPr>
                <w:rFonts w:ascii="Times New Roman" w:eastAsia="Times New Roman" w:hAnsi="Times New Roman"/>
                <w:snapToGrid w:val="0"/>
                <w:sz w:val="24"/>
                <w:szCs w:val="24"/>
                <w:lang w:val="ro-RO"/>
              </w:rPr>
              <w:t>ie interna</w:t>
            </w:r>
            <w:r w:rsidRPr="00591DE5">
              <w:rPr>
                <w:rFonts w:ascii="Times New Roman" w:eastAsia="Times New Roman" w:hAnsi="Times New Roman" w:cs="Calibri"/>
                <w:snapToGrid w:val="0"/>
                <w:sz w:val="24"/>
                <w:szCs w:val="24"/>
                <w:lang w:val="ro-RO"/>
              </w:rPr>
              <w:t>ț</w:t>
            </w:r>
            <w:r w:rsidRPr="00591DE5">
              <w:rPr>
                <w:rFonts w:ascii="Times New Roman" w:eastAsia="Times New Roman" w:hAnsi="Times New Roman"/>
                <w:snapToGrid w:val="0"/>
                <w:sz w:val="24"/>
                <w:szCs w:val="24"/>
                <w:lang w:val="ro-RO"/>
              </w:rPr>
              <w:t>ional</w:t>
            </w:r>
            <w:r w:rsidRPr="00591DE5">
              <w:rPr>
                <w:rFonts w:ascii="Times New Roman" w:eastAsia="Times New Roman" w:hAnsi="Times New Roman" w:cs="Calibri"/>
                <w:snapToGrid w:val="0"/>
                <w:sz w:val="24"/>
                <w:szCs w:val="24"/>
                <w:lang w:val="ro-RO"/>
              </w:rPr>
              <w:t>ă</w:t>
            </w:r>
            <w:r w:rsidRPr="00591DE5">
              <w:rPr>
                <w:rFonts w:ascii="Times New Roman" w:eastAsia="Times New Roman" w:hAnsi="Times New Roman"/>
                <w:snapToGrid w:val="0"/>
                <w:sz w:val="24"/>
                <w:szCs w:val="24"/>
                <w:lang w:val="ro-RO"/>
              </w:rPr>
              <w:t xml:space="preserve"> constituie un avantaj (ex: limba englez</w:t>
            </w:r>
            <w:r w:rsidRPr="00591DE5">
              <w:rPr>
                <w:rFonts w:ascii="Times New Roman" w:eastAsia="Times New Roman" w:hAnsi="Times New Roman" w:cs="Calibri"/>
                <w:snapToGrid w:val="0"/>
                <w:sz w:val="24"/>
                <w:szCs w:val="24"/>
                <w:lang w:val="ro-RO"/>
              </w:rPr>
              <w:t>ă</w:t>
            </w:r>
            <w:r w:rsidRPr="00591DE5">
              <w:rPr>
                <w:rFonts w:ascii="Times New Roman" w:eastAsia="Times New Roman" w:hAnsi="Times New Roman"/>
                <w:snapToGrid w:val="0"/>
                <w:sz w:val="24"/>
                <w:szCs w:val="24"/>
                <w:lang w:val="ro-RO"/>
              </w:rPr>
              <w:t>);</w:t>
            </w:r>
          </w:p>
          <w:p w:rsidR="00591DE5" w:rsidRPr="00591DE5" w:rsidRDefault="00591DE5" w:rsidP="00591DE5">
            <w:pPr>
              <w:jc w:val="both"/>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 xml:space="preserve">• </w:t>
            </w:r>
            <w:r w:rsidRPr="00591DE5">
              <w:rPr>
                <w:rFonts w:ascii="Times New Roman" w:eastAsia="Times New Roman" w:hAnsi="Times New Roman"/>
                <w:snapToGrid w:val="0"/>
                <w:sz w:val="24"/>
                <w:szCs w:val="24"/>
                <w:lang w:val="ro-RO"/>
              </w:rPr>
              <w:t>Flexibilitate;</w:t>
            </w:r>
          </w:p>
          <w:p w:rsidR="00591DE5" w:rsidRPr="00591DE5" w:rsidRDefault="00591DE5" w:rsidP="00591DE5">
            <w:pPr>
              <w:jc w:val="both"/>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 xml:space="preserve">• </w:t>
            </w:r>
            <w:r w:rsidRPr="00591DE5">
              <w:rPr>
                <w:rFonts w:ascii="Times New Roman" w:eastAsia="Times New Roman" w:hAnsi="Times New Roman"/>
                <w:snapToGrid w:val="0"/>
                <w:sz w:val="24"/>
                <w:szCs w:val="24"/>
                <w:lang w:val="ro-RO"/>
              </w:rPr>
              <w:t>Creativitate;</w:t>
            </w:r>
            <w:bookmarkStart w:id="0" w:name="_GoBack"/>
            <w:bookmarkEnd w:id="0"/>
          </w:p>
          <w:p w:rsidR="00591DE5" w:rsidRPr="00591DE5" w:rsidRDefault="00591DE5" w:rsidP="00591DE5">
            <w:pPr>
              <w:jc w:val="both"/>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 xml:space="preserve">• </w:t>
            </w:r>
            <w:r w:rsidRPr="00591DE5">
              <w:rPr>
                <w:rFonts w:ascii="Times New Roman" w:eastAsia="Times New Roman" w:hAnsi="Times New Roman"/>
                <w:snapToGrid w:val="0"/>
                <w:sz w:val="24"/>
                <w:szCs w:val="24"/>
                <w:lang w:val="ro-RO"/>
              </w:rPr>
              <w:t>Non-partizanat politic;</w:t>
            </w:r>
          </w:p>
          <w:p w:rsidR="00591DE5" w:rsidRPr="00591DE5" w:rsidRDefault="00591DE5" w:rsidP="00591DE5">
            <w:pPr>
              <w:jc w:val="both"/>
              <w:rPr>
                <w:rFonts w:ascii="Times New Roman" w:eastAsia="Times New Roman" w:hAnsi="Times New Roman"/>
                <w:snapToGrid w:val="0"/>
                <w:sz w:val="24"/>
                <w:szCs w:val="24"/>
                <w:lang w:val="ro-RO"/>
              </w:rPr>
            </w:pPr>
            <w:r w:rsidRPr="00591DE5">
              <w:rPr>
                <w:rFonts w:ascii="Times New Roman" w:eastAsia="Times New Roman" w:hAnsi="Times New Roman" w:hint="cs"/>
                <w:snapToGrid w:val="0"/>
                <w:sz w:val="24"/>
                <w:szCs w:val="24"/>
                <w:lang w:val="ro-RO"/>
              </w:rPr>
              <w:t>•</w:t>
            </w:r>
            <w:r>
              <w:rPr>
                <w:rFonts w:ascii="Times New Roman" w:eastAsia="Times New Roman" w:hAnsi="Times New Roman"/>
                <w:snapToGrid w:val="0"/>
                <w:sz w:val="24"/>
                <w:szCs w:val="24"/>
                <w:lang w:val="ro-RO"/>
              </w:rPr>
              <w:t xml:space="preserve"> </w:t>
            </w:r>
            <w:r w:rsidRPr="00591DE5">
              <w:rPr>
                <w:rFonts w:ascii="Times New Roman" w:eastAsia="Times New Roman" w:hAnsi="Times New Roman"/>
                <w:snapToGrid w:val="0"/>
                <w:sz w:val="24"/>
                <w:szCs w:val="24"/>
                <w:lang w:val="ro-RO"/>
              </w:rPr>
              <w:t>Eficien</w:t>
            </w:r>
            <w:r w:rsidRPr="00591DE5">
              <w:rPr>
                <w:rFonts w:ascii="Times New Roman" w:eastAsia="Times New Roman" w:hAnsi="Times New Roman" w:cs="Calibri"/>
                <w:snapToGrid w:val="0"/>
                <w:sz w:val="24"/>
                <w:szCs w:val="24"/>
                <w:lang w:val="ro-RO"/>
              </w:rPr>
              <w:t>ță</w:t>
            </w:r>
            <w:r w:rsidRPr="00591DE5">
              <w:rPr>
                <w:rFonts w:ascii="Times New Roman" w:eastAsia="Times New Roman" w:hAnsi="Times New Roman"/>
                <w:snapToGrid w:val="0"/>
                <w:sz w:val="24"/>
                <w:szCs w:val="24"/>
                <w:lang w:val="ro-RO"/>
              </w:rPr>
              <w:t xml:space="preserve"> </w:t>
            </w:r>
            <w:r w:rsidRPr="00591DE5">
              <w:rPr>
                <w:rFonts w:ascii="Times New Roman" w:eastAsia="Times New Roman" w:hAnsi="Times New Roman" w:cs="Calibri"/>
                <w:snapToGrid w:val="0"/>
                <w:sz w:val="24"/>
                <w:szCs w:val="24"/>
                <w:lang w:val="ro-RO"/>
              </w:rPr>
              <w:t>ș</w:t>
            </w:r>
            <w:r w:rsidRPr="00591DE5">
              <w:rPr>
                <w:rFonts w:ascii="Times New Roman" w:eastAsia="Times New Roman" w:hAnsi="Times New Roman"/>
                <w:snapToGrid w:val="0"/>
                <w:sz w:val="24"/>
                <w:szCs w:val="24"/>
                <w:lang w:val="ro-RO"/>
              </w:rPr>
              <w:t>i Responsabilitate.</w:t>
            </w:r>
          </w:p>
          <w:p w:rsidR="00591DE5" w:rsidRPr="00591DE5" w:rsidRDefault="00591DE5" w:rsidP="00591DE5">
            <w:pPr>
              <w:jc w:val="both"/>
              <w:rPr>
                <w:rFonts w:ascii="Times New Roman" w:eastAsia="Times New Roman" w:hAnsi="Times New Roman"/>
                <w:b/>
                <w:snapToGrid w:val="0"/>
                <w:sz w:val="24"/>
                <w:szCs w:val="24"/>
                <w:lang w:val="ro-RO"/>
              </w:rPr>
            </w:pPr>
            <w:r w:rsidRPr="00591DE5">
              <w:rPr>
                <w:rFonts w:ascii="Times New Roman" w:eastAsia="Times New Roman" w:hAnsi="Times New Roman"/>
                <w:b/>
                <w:snapToGrid w:val="0"/>
                <w:color w:val="FF0000"/>
                <w:sz w:val="24"/>
                <w:szCs w:val="24"/>
                <w:lang w:val="ro-RO"/>
              </w:rPr>
              <w:t>Ofertantul va prezenta CV-ul expertului nominalizat din care s</w:t>
            </w:r>
            <w:r w:rsidRPr="00591DE5">
              <w:rPr>
                <w:rFonts w:ascii="Times New Roman" w:eastAsia="Times New Roman" w:hAnsi="Times New Roman" w:cs="Calibri"/>
                <w:b/>
                <w:snapToGrid w:val="0"/>
                <w:color w:val="FF0000"/>
                <w:sz w:val="24"/>
                <w:szCs w:val="24"/>
                <w:lang w:val="ro-RO"/>
              </w:rPr>
              <w:t>ă</w:t>
            </w:r>
            <w:r w:rsidRPr="00591DE5">
              <w:rPr>
                <w:rFonts w:ascii="Times New Roman" w:eastAsia="Times New Roman" w:hAnsi="Times New Roman"/>
                <w:b/>
                <w:snapToGrid w:val="0"/>
                <w:color w:val="FF0000"/>
                <w:sz w:val="24"/>
                <w:szCs w:val="24"/>
                <w:lang w:val="ro-RO"/>
              </w:rPr>
              <w:t xml:space="preserve"> reias</w:t>
            </w:r>
            <w:r w:rsidRPr="00591DE5">
              <w:rPr>
                <w:rFonts w:ascii="Times New Roman" w:eastAsia="Times New Roman" w:hAnsi="Times New Roman" w:cs="Calibri"/>
                <w:b/>
                <w:snapToGrid w:val="0"/>
                <w:color w:val="FF0000"/>
                <w:sz w:val="24"/>
                <w:szCs w:val="24"/>
                <w:lang w:val="ro-RO"/>
              </w:rPr>
              <w:t>ă</w:t>
            </w:r>
            <w:r w:rsidRPr="00591DE5">
              <w:rPr>
                <w:rFonts w:ascii="Times New Roman" w:eastAsia="Times New Roman" w:hAnsi="Times New Roman"/>
                <w:b/>
                <w:snapToGrid w:val="0"/>
                <w:color w:val="FF0000"/>
                <w:sz w:val="24"/>
                <w:szCs w:val="24"/>
                <w:lang w:val="ro-RO"/>
              </w:rPr>
              <w:t xml:space="preserve"> cele men</w:t>
            </w:r>
            <w:r w:rsidRPr="00591DE5">
              <w:rPr>
                <w:rFonts w:ascii="Times New Roman" w:eastAsia="Times New Roman" w:hAnsi="Times New Roman" w:cs="Calibri"/>
                <w:b/>
                <w:snapToGrid w:val="0"/>
                <w:color w:val="FF0000"/>
                <w:sz w:val="24"/>
                <w:szCs w:val="24"/>
                <w:lang w:val="ro-RO"/>
              </w:rPr>
              <w:t>ț</w:t>
            </w:r>
            <w:r w:rsidRPr="00591DE5">
              <w:rPr>
                <w:rFonts w:ascii="Times New Roman" w:eastAsia="Times New Roman" w:hAnsi="Times New Roman"/>
                <w:b/>
                <w:snapToGrid w:val="0"/>
                <w:color w:val="FF0000"/>
                <w:sz w:val="24"/>
                <w:szCs w:val="24"/>
                <w:lang w:val="ro-RO"/>
              </w:rPr>
              <w:t>ionate mai sus</w:t>
            </w:r>
          </w:p>
        </w:tc>
        <w:tc>
          <w:tcPr>
            <w:tcW w:w="7110" w:type="dxa"/>
            <w:shd w:val="clear" w:color="auto" w:fill="auto"/>
            <w:tcMar>
              <w:left w:w="57" w:type="dxa"/>
              <w:right w:w="57" w:type="dxa"/>
            </w:tcMar>
            <w:vAlign w:val="center"/>
          </w:tcPr>
          <w:p w:rsidR="00591DE5" w:rsidRPr="00F92C3F" w:rsidRDefault="006F3768" w:rsidP="005E6EC2">
            <w:pPr>
              <w:pStyle w:val="Heading2"/>
              <w:numPr>
                <w:ilvl w:val="0"/>
                <w:numId w:val="0"/>
              </w:numPr>
              <w:spacing w:line="276" w:lineRule="auto"/>
              <w:jc w:val="center"/>
              <w:rPr>
                <w:rFonts w:ascii="Times New Roman" w:hAnsi="Times New Roman"/>
                <w:i/>
                <w:color w:val="FF0000"/>
                <w:sz w:val="24"/>
                <w:szCs w:val="24"/>
              </w:rPr>
            </w:pPr>
            <w:r w:rsidRPr="00F92C3F">
              <w:rPr>
                <w:rFonts w:ascii="Times New Roman" w:hAnsi="Times New Roman"/>
                <w:i/>
                <w:color w:val="FF0000"/>
                <w:sz w:val="24"/>
                <w:szCs w:val="24"/>
              </w:rPr>
              <w:t>se completează de către ofertant</w:t>
            </w:r>
          </w:p>
        </w:tc>
      </w:tr>
      <w:tr w:rsidR="00591DE5" w:rsidRPr="00F92C3F" w:rsidTr="00F13A2E">
        <w:trPr>
          <w:jc w:val="center"/>
        </w:trPr>
        <w:tc>
          <w:tcPr>
            <w:tcW w:w="715" w:type="dxa"/>
            <w:shd w:val="clear" w:color="auto" w:fill="auto"/>
            <w:tcMar>
              <w:left w:w="57" w:type="dxa"/>
              <w:right w:w="57" w:type="dxa"/>
            </w:tcMar>
            <w:vAlign w:val="center"/>
          </w:tcPr>
          <w:p w:rsidR="00591DE5" w:rsidRDefault="00591DE5" w:rsidP="00D2399B">
            <w:pPr>
              <w:spacing w:line="276" w:lineRule="auto"/>
              <w:jc w:val="center"/>
              <w:rPr>
                <w:rFonts w:ascii="Times New Roman" w:hAnsi="Times New Roman"/>
                <w:b/>
                <w:sz w:val="24"/>
                <w:szCs w:val="24"/>
              </w:rPr>
            </w:pPr>
            <w:r>
              <w:rPr>
                <w:rFonts w:ascii="Times New Roman" w:hAnsi="Times New Roman"/>
                <w:b/>
                <w:sz w:val="24"/>
                <w:szCs w:val="24"/>
              </w:rPr>
              <w:t>1.5.</w:t>
            </w:r>
          </w:p>
        </w:tc>
        <w:tc>
          <w:tcPr>
            <w:tcW w:w="7020" w:type="dxa"/>
            <w:shd w:val="clear" w:color="auto" w:fill="auto"/>
            <w:tcMar>
              <w:left w:w="57" w:type="dxa"/>
              <w:right w:w="57" w:type="dxa"/>
            </w:tcMar>
            <w:vAlign w:val="center"/>
          </w:tcPr>
          <w:p w:rsidR="00591DE5" w:rsidRPr="00591DE5" w:rsidRDefault="00591DE5" w:rsidP="00591DE5">
            <w:pPr>
              <w:jc w:val="both"/>
              <w:rPr>
                <w:rFonts w:ascii="Times New Roman" w:eastAsia="Times New Roman" w:hAnsi="Times New Roman"/>
                <w:b/>
                <w:snapToGrid w:val="0"/>
                <w:sz w:val="24"/>
                <w:szCs w:val="24"/>
                <w:lang w:val="ro-RO"/>
              </w:rPr>
            </w:pPr>
            <w:r w:rsidRPr="00591DE5">
              <w:rPr>
                <w:rFonts w:ascii="Times New Roman" w:eastAsia="Times New Roman" w:hAnsi="Times New Roman"/>
                <w:b/>
                <w:snapToGrid w:val="0"/>
                <w:sz w:val="24"/>
                <w:szCs w:val="24"/>
                <w:lang w:val="ro-RO"/>
              </w:rPr>
              <w:t>5) Detalii logistice:</w:t>
            </w:r>
          </w:p>
          <w:p w:rsidR="00591DE5" w:rsidRPr="00591DE5" w:rsidRDefault="00591DE5" w:rsidP="00591DE5">
            <w:pPr>
              <w:jc w:val="both"/>
              <w:rPr>
                <w:rFonts w:ascii="Times New Roman" w:eastAsia="Times New Roman" w:hAnsi="Times New Roman"/>
                <w:snapToGrid w:val="0"/>
                <w:sz w:val="24"/>
                <w:szCs w:val="24"/>
                <w:lang w:val="ro-RO"/>
              </w:rPr>
            </w:pPr>
            <w:r>
              <w:rPr>
                <w:rFonts w:ascii="Times New Roman" w:eastAsia="Times New Roman" w:hAnsi="Times New Roman"/>
                <w:b/>
                <w:snapToGrid w:val="0"/>
                <w:sz w:val="24"/>
                <w:szCs w:val="24"/>
                <w:lang w:val="ro-RO"/>
              </w:rPr>
              <w:t xml:space="preserve">- </w:t>
            </w:r>
            <w:r w:rsidRPr="00591DE5">
              <w:rPr>
                <w:rFonts w:ascii="Times New Roman" w:eastAsia="Times New Roman" w:hAnsi="Times New Roman"/>
                <w:snapToGrid w:val="0"/>
                <w:sz w:val="24"/>
                <w:szCs w:val="24"/>
                <w:lang w:val="ro-RO"/>
              </w:rPr>
              <w:t xml:space="preserve">Toate cheltuielile care </w:t>
            </w:r>
            <w:r w:rsidRPr="00591DE5">
              <w:rPr>
                <w:rFonts w:ascii="Times New Roman" w:eastAsia="Times New Roman" w:hAnsi="Times New Roman" w:cs="Calibri"/>
                <w:snapToGrid w:val="0"/>
                <w:sz w:val="24"/>
                <w:szCs w:val="24"/>
                <w:lang w:val="ro-RO"/>
              </w:rPr>
              <w:t>ț</w:t>
            </w:r>
            <w:r w:rsidRPr="00591DE5">
              <w:rPr>
                <w:rFonts w:ascii="Times New Roman" w:eastAsia="Times New Roman" w:hAnsi="Times New Roman"/>
                <w:snapToGrid w:val="0"/>
                <w:sz w:val="24"/>
                <w:szCs w:val="24"/>
                <w:lang w:val="ro-RO"/>
              </w:rPr>
              <w:t>in de elaborarea studiului vor fi acoperite de organizatori;</w:t>
            </w:r>
          </w:p>
          <w:p w:rsidR="00591DE5" w:rsidRPr="00591DE5" w:rsidRDefault="00591DE5" w:rsidP="00591DE5">
            <w:pPr>
              <w:jc w:val="both"/>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 xml:space="preserve">- </w:t>
            </w:r>
            <w:r w:rsidRPr="00591DE5">
              <w:rPr>
                <w:rFonts w:ascii="Times New Roman" w:eastAsia="Times New Roman" w:hAnsi="Times New Roman"/>
                <w:snapToGrid w:val="0"/>
                <w:sz w:val="24"/>
                <w:szCs w:val="24"/>
                <w:lang w:val="ro-RO"/>
              </w:rPr>
              <w:t>Studiul va fi elaborat în limba român</w:t>
            </w:r>
            <w:r w:rsidRPr="00591DE5">
              <w:rPr>
                <w:rFonts w:ascii="Times New Roman" w:eastAsia="Times New Roman" w:hAnsi="Times New Roman" w:cs="Calibri"/>
                <w:snapToGrid w:val="0"/>
                <w:sz w:val="24"/>
                <w:szCs w:val="24"/>
                <w:lang w:val="ro-RO"/>
              </w:rPr>
              <w:t>ă</w:t>
            </w:r>
            <w:r w:rsidRPr="00591DE5">
              <w:rPr>
                <w:rFonts w:ascii="Times New Roman" w:eastAsia="Times New Roman" w:hAnsi="Times New Roman"/>
                <w:snapToGrid w:val="0"/>
                <w:sz w:val="24"/>
                <w:szCs w:val="24"/>
                <w:lang w:val="ro-RO"/>
              </w:rPr>
              <w:t>;</w:t>
            </w:r>
          </w:p>
          <w:p w:rsidR="00591DE5" w:rsidRPr="00591DE5" w:rsidRDefault="00591DE5" w:rsidP="00591DE5">
            <w:pPr>
              <w:jc w:val="both"/>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 xml:space="preserve">- </w:t>
            </w:r>
            <w:r w:rsidRPr="00591DE5">
              <w:rPr>
                <w:rFonts w:ascii="Times New Roman" w:eastAsia="Times New Roman" w:hAnsi="Times New Roman"/>
                <w:snapToGrid w:val="0"/>
                <w:sz w:val="24"/>
                <w:szCs w:val="24"/>
                <w:lang w:val="ro-RO"/>
              </w:rPr>
              <w:t>Lucrarea va avea circa 30-50 pagini;</w:t>
            </w:r>
          </w:p>
          <w:p w:rsidR="00591DE5" w:rsidRPr="00591DE5" w:rsidRDefault="00591DE5" w:rsidP="00591DE5">
            <w:pPr>
              <w:jc w:val="both"/>
              <w:rPr>
                <w:rFonts w:ascii="Times New Roman" w:eastAsia="Times New Roman" w:hAnsi="Times New Roman"/>
                <w:b/>
                <w:snapToGrid w:val="0"/>
                <w:sz w:val="24"/>
                <w:szCs w:val="24"/>
                <w:lang w:val="ro-RO"/>
              </w:rPr>
            </w:pPr>
            <w:r>
              <w:rPr>
                <w:rFonts w:ascii="Times New Roman" w:eastAsia="Times New Roman" w:hAnsi="Times New Roman"/>
                <w:snapToGrid w:val="0"/>
                <w:sz w:val="24"/>
                <w:szCs w:val="24"/>
                <w:lang w:val="ro-RO"/>
              </w:rPr>
              <w:t xml:space="preserve">- </w:t>
            </w:r>
            <w:r w:rsidRPr="00591DE5">
              <w:rPr>
                <w:rFonts w:ascii="Times New Roman" w:eastAsia="Times New Roman" w:hAnsi="Times New Roman"/>
                <w:snapToGrid w:val="0"/>
                <w:sz w:val="24"/>
                <w:szCs w:val="24"/>
                <w:lang w:val="ro-RO"/>
              </w:rPr>
              <w:t xml:space="preserve">Studiul va fi plasat în format on-line pe website-urile partnerilor din proiect (www.viitorul.org; http://www.ugal.ro; http://reni-rada.odessa.gov.ua; http://cahul.md/) </w:t>
            </w:r>
            <w:r w:rsidRPr="00591DE5">
              <w:rPr>
                <w:rFonts w:ascii="Times New Roman" w:eastAsia="Times New Roman" w:hAnsi="Times New Roman" w:cs="Calibri"/>
                <w:snapToGrid w:val="0"/>
                <w:sz w:val="24"/>
                <w:szCs w:val="24"/>
                <w:lang w:val="ro-RO"/>
              </w:rPr>
              <w:t>ș</w:t>
            </w:r>
            <w:r w:rsidRPr="00591DE5">
              <w:rPr>
                <w:rFonts w:ascii="Times New Roman" w:eastAsia="Times New Roman" w:hAnsi="Times New Roman"/>
                <w:snapToGrid w:val="0"/>
                <w:sz w:val="24"/>
                <w:szCs w:val="24"/>
                <w:lang w:val="ro-RO"/>
              </w:rPr>
              <w:t>i pe website-ul proiectului.</w:t>
            </w:r>
          </w:p>
        </w:tc>
        <w:tc>
          <w:tcPr>
            <w:tcW w:w="7110" w:type="dxa"/>
            <w:shd w:val="clear" w:color="auto" w:fill="auto"/>
            <w:tcMar>
              <w:left w:w="57" w:type="dxa"/>
              <w:right w:w="57" w:type="dxa"/>
            </w:tcMar>
            <w:vAlign w:val="center"/>
          </w:tcPr>
          <w:p w:rsidR="00591DE5" w:rsidRPr="00F92C3F" w:rsidRDefault="006F3768" w:rsidP="005E6EC2">
            <w:pPr>
              <w:pStyle w:val="Heading2"/>
              <w:numPr>
                <w:ilvl w:val="0"/>
                <w:numId w:val="0"/>
              </w:numPr>
              <w:spacing w:line="276" w:lineRule="auto"/>
              <w:jc w:val="center"/>
              <w:rPr>
                <w:rFonts w:ascii="Times New Roman" w:hAnsi="Times New Roman"/>
                <w:i/>
                <w:color w:val="FF0000"/>
                <w:sz w:val="24"/>
                <w:szCs w:val="24"/>
              </w:rPr>
            </w:pPr>
            <w:r w:rsidRPr="00F92C3F">
              <w:rPr>
                <w:rFonts w:ascii="Times New Roman" w:hAnsi="Times New Roman"/>
                <w:i/>
                <w:color w:val="FF0000"/>
                <w:sz w:val="24"/>
                <w:szCs w:val="24"/>
              </w:rPr>
              <w:t>se completează de către ofertant</w:t>
            </w:r>
          </w:p>
        </w:tc>
      </w:tr>
      <w:tr w:rsidR="00700503" w:rsidRPr="00F92C3F" w:rsidTr="00F13A2E">
        <w:trPr>
          <w:jc w:val="center"/>
        </w:trPr>
        <w:tc>
          <w:tcPr>
            <w:tcW w:w="715" w:type="dxa"/>
            <w:shd w:val="clear" w:color="auto" w:fill="auto"/>
            <w:tcMar>
              <w:left w:w="57" w:type="dxa"/>
              <w:right w:w="57" w:type="dxa"/>
            </w:tcMar>
            <w:vAlign w:val="center"/>
          </w:tcPr>
          <w:p w:rsidR="00700503" w:rsidRPr="00D2399B" w:rsidRDefault="00423213" w:rsidP="00D2399B">
            <w:pPr>
              <w:spacing w:line="276" w:lineRule="auto"/>
              <w:jc w:val="center"/>
              <w:rPr>
                <w:rFonts w:ascii="Times New Roman" w:hAnsi="Times New Roman"/>
                <w:b/>
                <w:sz w:val="24"/>
                <w:szCs w:val="24"/>
              </w:rPr>
            </w:pPr>
            <w:r w:rsidRPr="00D2399B">
              <w:rPr>
                <w:rFonts w:ascii="Times New Roman" w:hAnsi="Times New Roman"/>
                <w:b/>
                <w:sz w:val="24"/>
                <w:szCs w:val="24"/>
              </w:rPr>
              <w:t>2</w:t>
            </w:r>
          </w:p>
        </w:tc>
        <w:tc>
          <w:tcPr>
            <w:tcW w:w="7020" w:type="dxa"/>
            <w:shd w:val="clear" w:color="auto" w:fill="auto"/>
            <w:tcMar>
              <w:left w:w="57" w:type="dxa"/>
              <w:right w:w="57" w:type="dxa"/>
            </w:tcMar>
            <w:vAlign w:val="center"/>
          </w:tcPr>
          <w:p w:rsidR="00D620D5" w:rsidRDefault="00225E89" w:rsidP="00225E89">
            <w:pPr>
              <w:jc w:val="center"/>
              <w:rPr>
                <w:rFonts w:ascii="Times New Roman" w:eastAsia="Calibri" w:hAnsi="Times New Roman"/>
                <w:b/>
                <w:bCs/>
                <w:sz w:val="24"/>
                <w:szCs w:val="24"/>
                <w:lang w:val="ro-RO"/>
              </w:rPr>
            </w:pPr>
            <w:r w:rsidRPr="00225E89">
              <w:rPr>
                <w:rFonts w:ascii="Times New Roman" w:eastAsia="Calibri" w:hAnsi="Times New Roman"/>
                <w:b/>
                <w:bCs/>
                <w:sz w:val="24"/>
                <w:szCs w:val="24"/>
                <w:lang w:val="ro-RO"/>
              </w:rPr>
              <w:t>SPECIFICAŢII TEHNICE</w:t>
            </w:r>
          </w:p>
          <w:p w:rsidR="00A00DB5" w:rsidRPr="00A00DB5" w:rsidRDefault="00A00DB5" w:rsidP="00A00DB5">
            <w:pPr>
              <w:shd w:val="clear" w:color="auto" w:fill="FFFFFF"/>
              <w:overflowPunct/>
              <w:autoSpaceDE/>
              <w:autoSpaceDN/>
              <w:adjustRightInd/>
              <w:jc w:val="both"/>
              <w:textAlignment w:val="auto"/>
              <w:rPr>
                <w:rFonts w:ascii="Times New Roman" w:eastAsia="Times New Roman" w:hAnsi="Times New Roman"/>
                <w:i/>
                <w:snapToGrid w:val="0"/>
                <w:color w:val="FF0000"/>
                <w:sz w:val="24"/>
                <w:szCs w:val="24"/>
                <w:lang w:val="ro-RO"/>
              </w:rPr>
            </w:pPr>
            <w:r w:rsidRPr="00A00DB5">
              <w:rPr>
                <w:rFonts w:ascii="Times New Roman" w:eastAsia="Times New Roman" w:hAnsi="Times New Roman"/>
                <w:snapToGrid w:val="0"/>
                <w:sz w:val="24"/>
                <w:szCs w:val="24"/>
                <w:lang w:val="ro-RO"/>
              </w:rPr>
              <w:t>Perioada de re</w:t>
            </w:r>
            <w:r w:rsidR="00C1765F">
              <w:rPr>
                <w:rFonts w:ascii="Times New Roman" w:eastAsia="Times New Roman" w:hAnsi="Times New Roman"/>
                <w:snapToGrid w:val="0"/>
                <w:sz w:val="24"/>
                <w:szCs w:val="24"/>
                <w:lang w:val="ro-RO"/>
              </w:rPr>
              <w:t>alizare a responsabilităților 31</w:t>
            </w:r>
            <w:r w:rsidRPr="00A00DB5">
              <w:rPr>
                <w:rFonts w:ascii="Times New Roman" w:eastAsia="Times New Roman" w:hAnsi="Times New Roman"/>
                <w:snapToGrid w:val="0"/>
                <w:sz w:val="24"/>
                <w:szCs w:val="24"/>
                <w:lang w:val="ro-RO"/>
              </w:rPr>
              <w:t xml:space="preserve"> mai 2021 – 01 august 2021.  </w:t>
            </w:r>
          </w:p>
          <w:p w:rsidR="00A00DB5" w:rsidRDefault="00A00DB5" w:rsidP="00A00DB5">
            <w:pPr>
              <w:shd w:val="clear" w:color="auto" w:fill="FFFFFF"/>
              <w:overflowPunct/>
              <w:autoSpaceDE/>
              <w:autoSpaceDN/>
              <w:adjustRightInd/>
              <w:jc w:val="both"/>
              <w:textAlignment w:val="auto"/>
              <w:rPr>
                <w:rFonts w:ascii="Times New Roman" w:eastAsia="Times New Roman" w:hAnsi="Times New Roman"/>
                <w:snapToGrid w:val="0"/>
                <w:color w:val="000000"/>
                <w:sz w:val="24"/>
                <w:szCs w:val="24"/>
                <w:lang w:val="ro-RO"/>
              </w:rPr>
            </w:pPr>
          </w:p>
          <w:p w:rsidR="00A00DB5" w:rsidRPr="00A00DB5" w:rsidRDefault="00A00DB5" w:rsidP="00A00DB5">
            <w:pPr>
              <w:shd w:val="clear" w:color="auto" w:fill="FFFFFF"/>
              <w:overflowPunct/>
              <w:autoSpaceDE/>
              <w:autoSpaceDN/>
              <w:adjustRightInd/>
              <w:jc w:val="both"/>
              <w:textAlignment w:val="auto"/>
              <w:rPr>
                <w:rFonts w:ascii="Times New Roman" w:eastAsia="Times New Roman" w:hAnsi="Times New Roman"/>
                <w:snapToGrid w:val="0"/>
                <w:color w:val="000000"/>
                <w:sz w:val="24"/>
                <w:szCs w:val="24"/>
                <w:lang w:val="ro-RO"/>
              </w:rPr>
            </w:pPr>
            <w:r w:rsidRPr="00A00DB5">
              <w:rPr>
                <w:rFonts w:ascii="Times New Roman" w:eastAsia="Times New Roman" w:hAnsi="Times New Roman"/>
                <w:snapToGrid w:val="0"/>
                <w:color w:val="000000"/>
                <w:sz w:val="24"/>
                <w:szCs w:val="24"/>
                <w:lang w:val="ro-RO"/>
              </w:rPr>
              <w:t xml:space="preserve">Expertul selectat va elabora un studiu care va fi axat pe: </w:t>
            </w:r>
          </w:p>
          <w:p w:rsidR="00A00DB5" w:rsidRPr="00A00DB5" w:rsidRDefault="00A00DB5" w:rsidP="00A00DB5">
            <w:pPr>
              <w:shd w:val="clear" w:color="auto" w:fill="FFFFFF"/>
              <w:overflowPunct/>
              <w:autoSpaceDE/>
              <w:autoSpaceDN/>
              <w:adjustRightInd/>
              <w:jc w:val="both"/>
              <w:textAlignment w:val="auto"/>
              <w:rPr>
                <w:rFonts w:ascii="Times New Roman" w:eastAsia="Times New Roman" w:hAnsi="Times New Roman"/>
                <w:snapToGrid w:val="0"/>
                <w:color w:val="000000"/>
                <w:sz w:val="24"/>
                <w:szCs w:val="24"/>
                <w:lang w:val="ro-RO"/>
              </w:rPr>
            </w:pPr>
            <w:r>
              <w:rPr>
                <w:rFonts w:ascii="Times New Roman" w:eastAsia="Times New Roman" w:hAnsi="Times New Roman"/>
                <w:snapToGrid w:val="0"/>
                <w:color w:val="000000"/>
                <w:sz w:val="24"/>
                <w:szCs w:val="24"/>
                <w:lang w:val="ro-RO"/>
              </w:rPr>
              <w:t xml:space="preserve">- </w:t>
            </w:r>
            <w:r w:rsidRPr="00A00DB5">
              <w:rPr>
                <w:rFonts w:ascii="Times New Roman" w:eastAsia="Times New Roman" w:hAnsi="Times New Roman"/>
                <w:snapToGrid w:val="0"/>
                <w:color w:val="000000"/>
                <w:sz w:val="24"/>
                <w:szCs w:val="24"/>
                <w:lang w:val="ro-RO"/>
              </w:rPr>
              <w:t>analiza experienței istorice de bună vecinătate dintre unitățile teritoriale  Cahul, Galați, Reni;</w:t>
            </w:r>
          </w:p>
          <w:p w:rsidR="00A00DB5" w:rsidRPr="00A00DB5" w:rsidRDefault="00A00DB5" w:rsidP="00A00DB5">
            <w:pPr>
              <w:shd w:val="clear" w:color="auto" w:fill="FFFFFF"/>
              <w:overflowPunct/>
              <w:autoSpaceDE/>
              <w:autoSpaceDN/>
              <w:adjustRightInd/>
              <w:jc w:val="both"/>
              <w:textAlignment w:val="auto"/>
              <w:rPr>
                <w:rFonts w:ascii="Times New Roman" w:eastAsia="Times New Roman" w:hAnsi="Times New Roman"/>
                <w:snapToGrid w:val="0"/>
                <w:color w:val="000000"/>
                <w:sz w:val="24"/>
                <w:szCs w:val="24"/>
                <w:lang w:val="ro-RO"/>
              </w:rPr>
            </w:pPr>
            <w:r>
              <w:rPr>
                <w:rFonts w:ascii="Times New Roman" w:eastAsia="Times New Roman" w:hAnsi="Times New Roman"/>
                <w:snapToGrid w:val="0"/>
                <w:color w:val="000000"/>
                <w:sz w:val="24"/>
                <w:szCs w:val="24"/>
                <w:lang w:val="ro-RO"/>
              </w:rPr>
              <w:t xml:space="preserve">- </w:t>
            </w:r>
            <w:r w:rsidRPr="00A00DB5">
              <w:rPr>
                <w:rFonts w:ascii="Times New Roman" w:eastAsia="Times New Roman" w:hAnsi="Times New Roman"/>
                <w:snapToGrid w:val="0"/>
                <w:color w:val="000000"/>
                <w:sz w:val="24"/>
                <w:szCs w:val="24"/>
                <w:lang w:val="ro-RO"/>
              </w:rPr>
              <w:t>descrierea bunelor practici interumane, sociale, economice, profesionale, etc., intre reprezentații acestor regiuni transfrontaliere;</w:t>
            </w:r>
          </w:p>
          <w:p w:rsidR="00225E89" w:rsidRPr="00A00DB5" w:rsidRDefault="00A00DB5" w:rsidP="00A00DB5">
            <w:pPr>
              <w:shd w:val="clear" w:color="auto" w:fill="FFFFFF"/>
              <w:overflowPunct/>
              <w:autoSpaceDE/>
              <w:autoSpaceDN/>
              <w:adjustRightInd/>
              <w:jc w:val="both"/>
              <w:textAlignment w:val="auto"/>
              <w:rPr>
                <w:rFonts w:ascii="Times New Roman" w:eastAsia="Times New Roman" w:hAnsi="Times New Roman"/>
                <w:snapToGrid w:val="0"/>
                <w:color w:val="000000"/>
                <w:sz w:val="24"/>
                <w:szCs w:val="24"/>
                <w:lang w:val="ro-RO"/>
              </w:rPr>
            </w:pPr>
            <w:r>
              <w:rPr>
                <w:rFonts w:ascii="Times New Roman" w:eastAsia="Times New Roman" w:hAnsi="Times New Roman"/>
                <w:snapToGrid w:val="0"/>
                <w:color w:val="000000"/>
                <w:sz w:val="24"/>
                <w:szCs w:val="24"/>
                <w:lang w:val="ro-RO"/>
              </w:rPr>
              <w:lastRenderedPageBreak/>
              <w:t xml:space="preserve">- </w:t>
            </w:r>
            <w:r w:rsidRPr="00A00DB5">
              <w:rPr>
                <w:rFonts w:ascii="Times New Roman" w:eastAsia="Times New Roman" w:hAnsi="Times New Roman"/>
                <w:snapToGrid w:val="0"/>
                <w:color w:val="000000"/>
                <w:sz w:val="24"/>
                <w:szCs w:val="24"/>
                <w:lang w:val="ro-RO"/>
              </w:rPr>
              <w:t>evidenția punctele forte și oportunitățile de colaborare dintre aceste 3 entități prin intermediul cooperării transfrontaliere;</w:t>
            </w:r>
          </w:p>
        </w:tc>
        <w:tc>
          <w:tcPr>
            <w:tcW w:w="7110" w:type="dxa"/>
            <w:shd w:val="clear" w:color="auto" w:fill="auto"/>
            <w:tcMar>
              <w:left w:w="57" w:type="dxa"/>
              <w:right w:w="57" w:type="dxa"/>
            </w:tcMar>
            <w:vAlign w:val="center"/>
          </w:tcPr>
          <w:p w:rsidR="00700503" w:rsidRPr="00F92C3F" w:rsidRDefault="000B6654" w:rsidP="005E6EC2">
            <w:pPr>
              <w:pStyle w:val="Heading2"/>
              <w:numPr>
                <w:ilvl w:val="0"/>
                <w:numId w:val="0"/>
              </w:numPr>
              <w:spacing w:line="276" w:lineRule="auto"/>
              <w:jc w:val="center"/>
              <w:rPr>
                <w:rFonts w:ascii="Times New Roman" w:hAnsi="Times New Roman"/>
                <w:i/>
                <w:iCs/>
                <w:caps/>
                <w:sz w:val="24"/>
                <w:szCs w:val="24"/>
              </w:rPr>
            </w:pPr>
            <w:r w:rsidRPr="00F92C3F">
              <w:rPr>
                <w:rFonts w:ascii="Times New Roman" w:hAnsi="Times New Roman"/>
                <w:i/>
                <w:color w:val="FF0000"/>
                <w:sz w:val="24"/>
                <w:szCs w:val="24"/>
              </w:rPr>
              <w:lastRenderedPageBreak/>
              <w:t>se completează de către ofertant</w:t>
            </w:r>
          </w:p>
        </w:tc>
      </w:tr>
      <w:tr w:rsidR="00D620D5" w:rsidRPr="00F92C3F" w:rsidTr="00F13A2E">
        <w:trPr>
          <w:jc w:val="center"/>
        </w:trPr>
        <w:tc>
          <w:tcPr>
            <w:tcW w:w="715" w:type="dxa"/>
            <w:shd w:val="clear" w:color="auto" w:fill="auto"/>
            <w:tcMar>
              <w:left w:w="57" w:type="dxa"/>
              <w:right w:w="57" w:type="dxa"/>
            </w:tcMar>
            <w:vAlign w:val="center"/>
          </w:tcPr>
          <w:p w:rsidR="00D620D5" w:rsidRPr="00D2399B" w:rsidRDefault="00AC4499" w:rsidP="00D2399B">
            <w:pPr>
              <w:spacing w:line="276" w:lineRule="auto"/>
              <w:jc w:val="center"/>
              <w:rPr>
                <w:rFonts w:ascii="Times New Roman" w:hAnsi="Times New Roman"/>
                <w:b/>
                <w:sz w:val="24"/>
                <w:szCs w:val="24"/>
              </w:rPr>
            </w:pPr>
            <w:r w:rsidRPr="00D2399B">
              <w:rPr>
                <w:rFonts w:ascii="Times New Roman" w:hAnsi="Times New Roman"/>
                <w:b/>
                <w:sz w:val="24"/>
                <w:szCs w:val="24"/>
              </w:rPr>
              <w:t>3</w:t>
            </w:r>
            <w:r w:rsidR="00A90D14">
              <w:rPr>
                <w:rFonts w:ascii="Times New Roman" w:hAnsi="Times New Roman"/>
                <w:b/>
                <w:sz w:val="24"/>
                <w:szCs w:val="24"/>
              </w:rPr>
              <w:t>.</w:t>
            </w:r>
          </w:p>
        </w:tc>
        <w:tc>
          <w:tcPr>
            <w:tcW w:w="7020" w:type="dxa"/>
            <w:shd w:val="clear" w:color="auto" w:fill="auto"/>
            <w:tcMar>
              <w:left w:w="57" w:type="dxa"/>
              <w:right w:w="57" w:type="dxa"/>
            </w:tcMar>
            <w:vAlign w:val="center"/>
          </w:tcPr>
          <w:p w:rsidR="00A00DB5" w:rsidRPr="00A00DB5" w:rsidRDefault="00A00DB5" w:rsidP="00A00DB5">
            <w:pPr>
              <w:overflowPunct/>
              <w:spacing w:before="240" w:after="120"/>
              <w:contextualSpacing/>
              <w:textAlignment w:val="auto"/>
              <w:outlineLvl w:val="1"/>
              <w:rPr>
                <w:rFonts w:ascii="Times New Roman" w:eastAsia="Times New Roman" w:hAnsi="Times New Roman"/>
                <w:b/>
                <w:snapToGrid w:val="0"/>
                <w:sz w:val="24"/>
                <w:szCs w:val="24"/>
                <w:lang w:val="ro-RO"/>
              </w:rPr>
            </w:pPr>
            <w:r w:rsidRPr="00A00DB5">
              <w:rPr>
                <w:rFonts w:ascii="Times New Roman" w:eastAsia="Times New Roman" w:hAnsi="Times New Roman"/>
                <w:b/>
                <w:snapToGrid w:val="0"/>
                <w:sz w:val="24"/>
                <w:szCs w:val="24"/>
                <w:lang w:val="ro-RO"/>
              </w:rPr>
              <w:t>MODALITATEA DE PLATĂ</w:t>
            </w:r>
          </w:p>
          <w:p w:rsidR="00A00DB5" w:rsidRPr="00A00DB5" w:rsidRDefault="00A00DB5" w:rsidP="00A00DB5">
            <w:pPr>
              <w:overflowPunct/>
              <w:spacing w:before="240" w:after="120"/>
              <w:contextualSpacing/>
              <w:textAlignment w:val="auto"/>
              <w:outlineLvl w:val="1"/>
              <w:rPr>
                <w:rFonts w:ascii="Times New Roman" w:eastAsia="Times New Roman" w:hAnsi="Times New Roman"/>
                <w:b/>
                <w:snapToGrid w:val="0"/>
                <w:sz w:val="24"/>
                <w:szCs w:val="24"/>
                <w:lang w:val="ro-RO"/>
              </w:rPr>
            </w:pPr>
          </w:p>
          <w:p w:rsidR="00A00DB5" w:rsidRPr="00A00DB5" w:rsidRDefault="00A00DB5" w:rsidP="00A00DB5">
            <w:pPr>
              <w:overflowPunct/>
              <w:autoSpaceDE/>
              <w:autoSpaceDN/>
              <w:adjustRightInd/>
              <w:jc w:val="both"/>
              <w:textAlignment w:val="auto"/>
              <w:rPr>
                <w:rFonts w:ascii="Times New Roman" w:eastAsia="Times New Roman" w:hAnsi="Times New Roman"/>
                <w:snapToGrid w:val="0"/>
                <w:sz w:val="24"/>
                <w:szCs w:val="24"/>
                <w:lang w:val="ro-RO"/>
              </w:rPr>
            </w:pPr>
            <w:r w:rsidRPr="00A00DB5">
              <w:rPr>
                <w:rFonts w:ascii="Times New Roman" w:eastAsia="Times New Roman" w:hAnsi="Times New Roman"/>
                <w:snapToGrid w:val="0"/>
                <w:sz w:val="24"/>
                <w:szCs w:val="24"/>
                <w:lang w:val="ro-RO"/>
              </w:rPr>
              <w:t xml:space="preserve">Achizitorul va face plata serviciilor realizate de către contractant după recepţionarea facturilor pentru serviciile prestate şi a livrabilelor (rapoartelor, documentelor justificative pentru serviciile efectiv prestate și confirmate). </w:t>
            </w:r>
          </w:p>
          <w:p w:rsidR="00A00DB5" w:rsidRPr="00A00DB5" w:rsidRDefault="00A00DB5" w:rsidP="0010782F">
            <w:pPr>
              <w:overflowPunct/>
              <w:autoSpaceDE/>
              <w:autoSpaceDN/>
              <w:adjustRightInd/>
              <w:jc w:val="both"/>
              <w:textAlignment w:val="auto"/>
              <w:rPr>
                <w:rFonts w:ascii="Times New Roman" w:eastAsia="Times New Roman" w:hAnsi="Times New Roman"/>
                <w:snapToGrid w:val="0"/>
                <w:sz w:val="24"/>
                <w:szCs w:val="24"/>
                <w:lang w:val="ro-RO"/>
              </w:rPr>
            </w:pPr>
            <w:r w:rsidRPr="00A00DB5">
              <w:rPr>
                <w:rFonts w:ascii="Times New Roman" w:eastAsia="Times New Roman" w:hAnsi="Times New Roman"/>
                <w:snapToGrid w:val="0"/>
                <w:sz w:val="24"/>
                <w:szCs w:val="24"/>
                <w:lang w:val="ro-RO"/>
              </w:rPr>
              <w:t xml:space="preserve">Se menţionează faptul că documentele justificative aferente unei facturi se vor depune la sediul Achizitorului în format hârtie. </w:t>
            </w:r>
          </w:p>
          <w:p w:rsidR="00A00DB5" w:rsidRPr="00A00DB5" w:rsidRDefault="00A00DB5" w:rsidP="0010782F">
            <w:pPr>
              <w:suppressAutoHyphens/>
              <w:overflowPunct/>
              <w:autoSpaceDE/>
              <w:adjustRightInd/>
              <w:jc w:val="both"/>
              <w:rPr>
                <w:rFonts w:ascii="Times New Roman" w:eastAsia="Times New Roman" w:hAnsi="Times New Roman"/>
                <w:snapToGrid w:val="0"/>
                <w:sz w:val="24"/>
                <w:szCs w:val="24"/>
                <w:lang w:val="ro-RO"/>
              </w:rPr>
            </w:pPr>
            <w:r w:rsidRPr="00A00DB5">
              <w:rPr>
                <w:rFonts w:ascii="Times New Roman" w:eastAsia="Times New Roman" w:hAnsi="Times New Roman"/>
                <w:snapToGrid w:val="0"/>
                <w:sz w:val="24"/>
                <w:szCs w:val="24"/>
                <w:lang w:val="ro-RO"/>
              </w:rPr>
              <w:t xml:space="preserve">Se va factura fiecare serviciu în parte. </w:t>
            </w:r>
          </w:p>
          <w:p w:rsidR="00A00DB5" w:rsidRPr="00A00DB5" w:rsidRDefault="00A00DB5" w:rsidP="0010782F">
            <w:pPr>
              <w:suppressAutoHyphens/>
              <w:overflowPunct/>
              <w:autoSpaceDE/>
              <w:adjustRightInd/>
              <w:jc w:val="both"/>
              <w:rPr>
                <w:rFonts w:ascii="Times New Roman" w:eastAsia="Times New Roman" w:hAnsi="Times New Roman"/>
                <w:snapToGrid w:val="0"/>
                <w:sz w:val="24"/>
                <w:szCs w:val="24"/>
                <w:lang w:val="ro-RO"/>
              </w:rPr>
            </w:pPr>
            <w:r w:rsidRPr="00A00DB5">
              <w:rPr>
                <w:rFonts w:ascii="Times New Roman" w:eastAsia="Times New Roman" w:hAnsi="Times New Roman"/>
                <w:snapToGrid w:val="0"/>
                <w:sz w:val="24"/>
                <w:szCs w:val="24"/>
                <w:lang w:val="ro-RO"/>
              </w:rPr>
              <w:t>Expertul va fi anunțat telefonic/email înainte de fiecare etapă pentru a i se comunica detaliile necesare desfășurării activităților ce urmează a fi prestate.</w:t>
            </w:r>
          </w:p>
          <w:p w:rsidR="00A00DB5" w:rsidRPr="00A00DB5" w:rsidRDefault="00A00DB5" w:rsidP="00A00DB5">
            <w:pPr>
              <w:suppressAutoHyphens/>
              <w:overflowPunct/>
              <w:autoSpaceDE/>
              <w:autoSpaceDN/>
              <w:adjustRightInd/>
              <w:jc w:val="both"/>
              <w:textAlignment w:val="auto"/>
              <w:rPr>
                <w:rFonts w:ascii="Times New Roman" w:eastAsia="Times New Roman" w:hAnsi="Times New Roman"/>
                <w:snapToGrid w:val="0"/>
                <w:sz w:val="24"/>
                <w:szCs w:val="24"/>
                <w:lang w:val="ro-RO"/>
              </w:rPr>
            </w:pPr>
            <w:r w:rsidRPr="00A00DB5">
              <w:rPr>
                <w:rFonts w:ascii="Times New Roman" w:eastAsia="Times New Roman" w:hAnsi="Times New Roman"/>
                <w:snapToGrid w:val="0"/>
                <w:sz w:val="24"/>
                <w:szCs w:val="24"/>
                <w:lang w:val="ro-RO"/>
              </w:rPr>
              <w:t>Facturile eliberate trebuie să facă referire la proiect BSB GETAS (cod BSB817).</w:t>
            </w:r>
          </w:p>
          <w:p w:rsidR="00A00DB5" w:rsidRPr="00A00DB5" w:rsidRDefault="00A00DB5" w:rsidP="0010782F">
            <w:pPr>
              <w:overflowPunct/>
              <w:autoSpaceDE/>
              <w:autoSpaceDN/>
              <w:adjustRightInd/>
              <w:jc w:val="both"/>
              <w:textAlignment w:val="auto"/>
              <w:rPr>
                <w:rFonts w:ascii="Times New Roman" w:eastAsia="Times New Roman" w:hAnsi="Times New Roman"/>
                <w:snapToGrid w:val="0"/>
                <w:sz w:val="24"/>
                <w:szCs w:val="24"/>
                <w:lang w:val="ro-RO"/>
              </w:rPr>
            </w:pPr>
            <w:r w:rsidRPr="00A00DB5">
              <w:rPr>
                <w:rFonts w:ascii="Times New Roman" w:eastAsia="Times New Roman" w:hAnsi="Times New Roman"/>
                <w:snapToGrid w:val="0"/>
                <w:sz w:val="24"/>
                <w:szCs w:val="24"/>
                <w:lang w:val="ro-RO"/>
              </w:rPr>
              <w:t>Prestarea serviciilor se consideră finalizată, după semnarea procesului verbal de ambele părți, fără obiecțiuni și prezentarea documentelor justificative de către contractant, achizitorului, pentru fiecare etapă în parte.</w:t>
            </w:r>
          </w:p>
          <w:p w:rsidR="00A00DB5" w:rsidRPr="00A00DB5" w:rsidRDefault="00A00DB5" w:rsidP="0010782F">
            <w:pPr>
              <w:overflowPunct/>
              <w:autoSpaceDE/>
              <w:autoSpaceDN/>
              <w:adjustRightInd/>
              <w:jc w:val="both"/>
              <w:textAlignment w:val="auto"/>
              <w:rPr>
                <w:rFonts w:ascii="Times New Roman" w:eastAsia="Times New Roman" w:hAnsi="Times New Roman"/>
                <w:snapToGrid w:val="0"/>
                <w:sz w:val="24"/>
                <w:szCs w:val="24"/>
                <w:lang w:val="ro-RO"/>
              </w:rPr>
            </w:pPr>
            <w:r w:rsidRPr="00A00DB5">
              <w:rPr>
                <w:rFonts w:ascii="Times New Roman" w:eastAsia="Times New Roman" w:hAnsi="Times New Roman"/>
                <w:snapToGrid w:val="0"/>
                <w:sz w:val="24"/>
                <w:szCs w:val="24"/>
                <w:lang w:val="ro-RO"/>
              </w:rPr>
              <w:t>Plata se va efectua în conturile deschise la Direcţiile de Trezorerie ale statului. Universitatea „Dunărea de Jos” din Galaţi, va efectua plata către contractant prin ordin de plată în termen de maxim 30 (treizeci) zile de la facturare și semnare a procesului verbal de recepție al serviciilor, pentru fiecare etapă în parte.</w:t>
            </w:r>
          </w:p>
          <w:p w:rsidR="00A00DB5" w:rsidRPr="00A00DB5" w:rsidRDefault="00A00DB5" w:rsidP="0010782F">
            <w:pPr>
              <w:overflowPunct/>
              <w:autoSpaceDE/>
              <w:autoSpaceDN/>
              <w:adjustRightInd/>
              <w:jc w:val="both"/>
              <w:textAlignment w:val="auto"/>
              <w:rPr>
                <w:rFonts w:ascii="Times New Roman" w:eastAsia="Times New Roman" w:hAnsi="Times New Roman"/>
                <w:snapToGrid w:val="0"/>
                <w:sz w:val="24"/>
                <w:szCs w:val="24"/>
                <w:lang w:val="ro-RO"/>
              </w:rPr>
            </w:pPr>
            <w:r w:rsidRPr="00A00DB5">
              <w:rPr>
                <w:rFonts w:ascii="Times New Roman" w:eastAsia="Times New Roman" w:hAnsi="Times New Roman"/>
                <w:snapToGrid w:val="0"/>
                <w:sz w:val="24"/>
                <w:szCs w:val="24"/>
                <w:lang w:val="ro-RO"/>
              </w:rPr>
              <w:t>Documentele justificative care trebuie să însoţească factura:</w:t>
            </w:r>
          </w:p>
          <w:p w:rsidR="00A00DB5" w:rsidRPr="00A00DB5" w:rsidRDefault="0010782F" w:rsidP="0010782F">
            <w:pPr>
              <w:overflowPunct/>
              <w:autoSpaceDE/>
              <w:autoSpaceDN/>
              <w:adjustRightInd/>
              <w:spacing w:line="276" w:lineRule="auto"/>
              <w:jc w:val="both"/>
              <w:textAlignment w:val="auto"/>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 xml:space="preserve"> </w:t>
            </w:r>
            <w:r w:rsidR="00A00DB5" w:rsidRPr="00A00DB5">
              <w:rPr>
                <w:rFonts w:ascii="Times New Roman" w:eastAsia="Times New Roman" w:hAnsi="Times New Roman"/>
                <w:snapToGrid w:val="0"/>
                <w:sz w:val="24"/>
                <w:szCs w:val="24"/>
                <w:lang w:val="ro-RO"/>
              </w:rPr>
              <w:t>livrabile în format editabil;</w:t>
            </w:r>
          </w:p>
          <w:p w:rsidR="00A00DB5" w:rsidRPr="00A00DB5" w:rsidRDefault="0010782F" w:rsidP="0010782F">
            <w:pPr>
              <w:overflowPunct/>
              <w:autoSpaceDE/>
              <w:autoSpaceDN/>
              <w:adjustRightInd/>
              <w:spacing w:line="276" w:lineRule="auto"/>
              <w:jc w:val="both"/>
              <w:textAlignment w:val="auto"/>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 xml:space="preserve"> </w:t>
            </w:r>
            <w:r w:rsidR="00A00DB5" w:rsidRPr="00A00DB5">
              <w:rPr>
                <w:rFonts w:ascii="Times New Roman" w:eastAsia="Times New Roman" w:hAnsi="Times New Roman"/>
                <w:snapToGrid w:val="0"/>
                <w:sz w:val="24"/>
                <w:szCs w:val="24"/>
                <w:lang w:val="ro-RO"/>
              </w:rPr>
              <w:t xml:space="preserve">procese verbale de prestare a serviciilor; </w:t>
            </w:r>
          </w:p>
          <w:p w:rsidR="00A00DB5" w:rsidRPr="00A00DB5" w:rsidRDefault="0010782F" w:rsidP="0010782F">
            <w:pPr>
              <w:overflowPunct/>
              <w:autoSpaceDE/>
              <w:autoSpaceDN/>
              <w:adjustRightInd/>
              <w:spacing w:line="276" w:lineRule="auto"/>
              <w:jc w:val="both"/>
              <w:textAlignment w:val="auto"/>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 xml:space="preserve"> </w:t>
            </w:r>
            <w:r w:rsidR="00A00DB5" w:rsidRPr="00A00DB5">
              <w:rPr>
                <w:rFonts w:ascii="Times New Roman" w:eastAsia="Times New Roman" w:hAnsi="Times New Roman"/>
                <w:snapToGrid w:val="0"/>
                <w:sz w:val="24"/>
                <w:szCs w:val="24"/>
                <w:lang w:val="ro-RO"/>
              </w:rPr>
              <w:t>alte documente relevante.</w:t>
            </w:r>
          </w:p>
          <w:p w:rsidR="00A00DB5" w:rsidRPr="00A00DB5" w:rsidRDefault="00A00DB5" w:rsidP="0010782F">
            <w:pPr>
              <w:suppressAutoHyphens/>
              <w:overflowPunct/>
              <w:autoSpaceDE/>
              <w:adjustRightInd/>
              <w:jc w:val="both"/>
              <w:rPr>
                <w:rFonts w:ascii="Times New Roman" w:eastAsia="Times New Roman" w:hAnsi="Times New Roman"/>
                <w:snapToGrid w:val="0"/>
                <w:sz w:val="24"/>
                <w:szCs w:val="24"/>
                <w:lang w:val="ro-RO"/>
              </w:rPr>
            </w:pPr>
            <w:r w:rsidRPr="00A00DB5">
              <w:rPr>
                <w:rFonts w:ascii="Times New Roman" w:eastAsia="Times New Roman" w:hAnsi="Times New Roman"/>
                <w:snapToGrid w:val="0"/>
                <w:sz w:val="24"/>
                <w:szCs w:val="24"/>
                <w:lang w:val="ro-RO"/>
              </w:rPr>
              <w:t xml:space="preserve">Pentru derularea contractului este necesar ca prestatorul să dețină un cont la trezoreria statului.     </w:t>
            </w:r>
          </w:p>
          <w:p w:rsidR="00381690" w:rsidRPr="00A90D14" w:rsidRDefault="00A00DB5" w:rsidP="00A90D14">
            <w:pPr>
              <w:overflowPunct/>
              <w:autoSpaceDE/>
              <w:autoSpaceDN/>
              <w:adjustRightInd/>
              <w:jc w:val="both"/>
              <w:textAlignment w:val="auto"/>
              <w:rPr>
                <w:rFonts w:ascii="Times New Roman" w:eastAsia="Times New Roman" w:hAnsi="Times New Roman"/>
                <w:snapToGrid w:val="0"/>
                <w:sz w:val="24"/>
                <w:szCs w:val="24"/>
                <w:lang w:val="ro-RO"/>
              </w:rPr>
            </w:pPr>
            <w:r w:rsidRPr="00A00DB5">
              <w:rPr>
                <w:rFonts w:ascii="Times New Roman" w:eastAsia="Times New Roman" w:hAnsi="Times New Roman"/>
                <w:snapToGrid w:val="0"/>
                <w:sz w:val="24"/>
                <w:szCs w:val="24"/>
                <w:lang w:val="ro-RO"/>
              </w:rPr>
              <w:lastRenderedPageBreak/>
              <w:t>Nu se acceptă actualizarea preţului contractului. Se vor oferta toate serviciile. Nu se acceptă oferte parțiale în cadrul pachetului și nici oferte alternative.</w:t>
            </w:r>
          </w:p>
        </w:tc>
        <w:tc>
          <w:tcPr>
            <w:tcW w:w="7110" w:type="dxa"/>
            <w:shd w:val="clear" w:color="auto" w:fill="auto"/>
            <w:tcMar>
              <w:left w:w="57" w:type="dxa"/>
              <w:right w:w="57" w:type="dxa"/>
            </w:tcMar>
            <w:vAlign w:val="center"/>
          </w:tcPr>
          <w:p w:rsidR="00A00DB5" w:rsidRPr="00A00DB5" w:rsidRDefault="00A00DB5" w:rsidP="00A00DB5">
            <w:pPr>
              <w:overflowPunct/>
              <w:spacing w:before="240" w:after="120"/>
              <w:contextualSpacing/>
              <w:jc w:val="center"/>
              <w:textAlignment w:val="auto"/>
              <w:outlineLvl w:val="1"/>
              <w:rPr>
                <w:rFonts w:ascii="Times New Roman" w:eastAsia="Times New Roman" w:hAnsi="Times New Roman"/>
                <w:b/>
                <w:snapToGrid w:val="0"/>
                <w:color w:val="FF0000"/>
                <w:sz w:val="24"/>
                <w:szCs w:val="24"/>
                <w:lang w:val="ro-RO"/>
              </w:rPr>
            </w:pPr>
            <w:r w:rsidRPr="00A00DB5">
              <w:rPr>
                <w:rFonts w:ascii="Times New Roman" w:hAnsi="Times New Roman"/>
                <w:i/>
                <w:color w:val="FF0000"/>
                <w:sz w:val="24"/>
                <w:szCs w:val="24"/>
              </w:rPr>
              <w:lastRenderedPageBreak/>
              <w:t xml:space="preserve">Ofertantul trebuie să menționeze în oferta sa că este de acord </w:t>
            </w:r>
            <w:r w:rsidR="006F6FBD">
              <w:rPr>
                <w:rFonts w:ascii="Times New Roman" w:hAnsi="Times New Roman"/>
                <w:i/>
                <w:color w:val="FF0000"/>
                <w:sz w:val="24"/>
                <w:szCs w:val="24"/>
              </w:rPr>
              <w:t xml:space="preserve">sau nu </w:t>
            </w:r>
            <w:r w:rsidRPr="00A00DB5">
              <w:rPr>
                <w:rFonts w:ascii="Times New Roman" w:hAnsi="Times New Roman"/>
                <w:i/>
                <w:color w:val="FF0000"/>
                <w:sz w:val="24"/>
                <w:szCs w:val="24"/>
              </w:rPr>
              <w:t xml:space="preserve">cu </w:t>
            </w:r>
            <w:r w:rsidRPr="00A00DB5">
              <w:rPr>
                <w:rFonts w:ascii="Times New Roman" w:eastAsia="Times New Roman" w:hAnsi="Times New Roman"/>
                <w:b/>
                <w:snapToGrid w:val="0"/>
                <w:color w:val="FF0000"/>
                <w:sz w:val="24"/>
                <w:szCs w:val="24"/>
                <w:lang w:val="ro-RO"/>
              </w:rPr>
              <w:t>MODALITATEA DE PLATĂ</w:t>
            </w:r>
          </w:p>
          <w:p w:rsidR="00D620D5" w:rsidRPr="00F92C3F" w:rsidRDefault="00D620D5" w:rsidP="005E6EC2">
            <w:pPr>
              <w:pStyle w:val="Heading2"/>
              <w:numPr>
                <w:ilvl w:val="0"/>
                <w:numId w:val="0"/>
              </w:numPr>
              <w:spacing w:line="276" w:lineRule="auto"/>
              <w:jc w:val="center"/>
              <w:rPr>
                <w:rFonts w:ascii="Times New Roman" w:hAnsi="Times New Roman"/>
                <w:i/>
                <w:iCs/>
                <w:caps/>
                <w:sz w:val="24"/>
                <w:szCs w:val="24"/>
              </w:rPr>
            </w:pPr>
          </w:p>
        </w:tc>
      </w:tr>
      <w:tr w:rsidR="00A90D14" w:rsidRPr="00F92C3F" w:rsidTr="00F13A2E">
        <w:trPr>
          <w:jc w:val="center"/>
        </w:trPr>
        <w:tc>
          <w:tcPr>
            <w:tcW w:w="715" w:type="dxa"/>
            <w:shd w:val="clear" w:color="auto" w:fill="auto"/>
            <w:tcMar>
              <w:left w:w="57" w:type="dxa"/>
              <w:right w:w="57" w:type="dxa"/>
            </w:tcMar>
            <w:vAlign w:val="center"/>
          </w:tcPr>
          <w:p w:rsidR="00A90D14" w:rsidRPr="00D2399B" w:rsidRDefault="00A90D14" w:rsidP="00D2399B">
            <w:pPr>
              <w:spacing w:line="276" w:lineRule="auto"/>
              <w:jc w:val="center"/>
              <w:rPr>
                <w:rFonts w:ascii="Times New Roman" w:hAnsi="Times New Roman"/>
                <w:b/>
                <w:sz w:val="24"/>
                <w:szCs w:val="24"/>
              </w:rPr>
            </w:pPr>
            <w:r>
              <w:rPr>
                <w:rFonts w:ascii="Times New Roman" w:hAnsi="Times New Roman"/>
                <w:b/>
                <w:sz w:val="24"/>
                <w:szCs w:val="24"/>
              </w:rPr>
              <w:t>4.</w:t>
            </w:r>
          </w:p>
        </w:tc>
        <w:tc>
          <w:tcPr>
            <w:tcW w:w="7020" w:type="dxa"/>
            <w:shd w:val="clear" w:color="auto" w:fill="auto"/>
            <w:tcMar>
              <w:left w:w="57" w:type="dxa"/>
              <w:right w:w="57" w:type="dxa"/>
            </w:tcMar>
            <w:vAlign w:val="center"/>
          </w:tcPr>
          <w:p w:rsidR="00A90D14" w:rsidRPr="00A90D14" w:rsidRDefault="00A90D14" w:rsidP="00A90D14">
            <w:pPr>
              <w:suppressAutoHyphens/>
              <w:overflowPunct/>
              <w:autoSpaceDE/>
              <w:adjustRightInd/>
              <w:rPr>
                <w:rFonts w:ascii="Times New Roman" w:eastAsia="Times New Roman" w:hAnsi="Times New Roman"/>
                <w:b/>
                <w:kern w:val="3"/>
                <w:sz w:val="24"/>
                <w:szCs w:val="24"/>
                <w:lang w:val="ro-RO" w:eastAsia="zh-CN"/>
              </w:rPr>
            </w:pPr>
            <w:r w:rsidRPr="00A90D14">
              <w:rPr>
                <w:rFonts w:ascii="Times New Roman" w:eastAsia="Times New Roman" w:hAnsi="Times New Roman"/>
                <w:b/>
                <w:kern w:val="3"/>
                <w:sz w:val="24"/>
                <w:szCs w:val="24"/>
                <w:lang w:val="ro-RO" w:eastAsia="zh-CN"/>
              </w:rPr>
              <w:t>VALABILITATEA OFERTEI</w:t>
            </w:r>
          </w:p>
          <w:p w:rsidR="00A90D14" w:rsidRPr="00A90D14" w:rsidRDefault="00A90D14" w:rsidP="00A90D14">
            <w:pPr>
              <w:suppressAutoHyphens/>
              <w:overflowPunct/>
              <w:autoSpaceDE/>
              <w:adjustRightInd/>
              <w:rPr>
                <w:rFonts w:ascii="Times New Roman" w:eastAsia="Times New Roman" w:hAnsi="Times New Roman"/>
                <w:kern w:val="3"/>
                <w:sz w:val="24"/>
                <w:szCs w:val="24"/>
                <w:lang w:val="ro-RO" w:eastAsia="zh-CN"/>
              </w:rPr>
            </w:pPr>
            <w:r w:rsidRPr="00A90D14">
              <w:rPr>
                <w:rFonts w:ascii="Times New Roman" w:eastAsia="Times New Roman" w:hAnsi="Times New Roman"/>
                <w:kern w:val="3"/>
                <w:sz w:val="24"/>
                <w:szCs w:val="24"/>
                <w:lang w:val="ro-RO" w:eastAsia="zh-CN"/>
              </w:rPr>
              <w:t>Oferta va fi valabilă pe o perioadă de minim 30 de zile de la data limită pentru depunerea ofertelor comunicată de Autoritatea contractantă în Invitația de participare.</w:t>
            </w:r>
          </w:p>
        </w:tc>
        <w:tc>
          <w:tcPr>
            <w:tcW w:w="7110" w:type="dxa"/>
            <w:shd w:val="clear" w:color="auto" w:fill="auto"/>
            <w:tcMar>
              <w:left w:w="57" w:type="dxa"/>
              <w:right w:w="57" w:type="dxa"/>
            </w:tcMar>
            <w:vAlign w:val="center"/>
          </w:tcPr>
          <w:p w:rsidR="00A90D14" w:rsidRPr="00A90D14" w:rsidRDefault="00A90D14" w:rsidP="00A90D14">
            <w:pPr>
              <w:overflowPunct/>
              <w:spacing w:before="240" w:after="120"/>
              <w:contextualSpacing/>
              <w:jc w:val="center"/>
              <w:textAlignment w:val="auto"/>
              <w:outlineLvl w:val="1"/>
              <w:rPr>
                <w:rFonts w:ascii="Times New Roman" w:eastAsia="Times New Roman" w:hAnsi="Times New Roman"/>
                <w:b/>
                <w:snapToGrid w:val="0"/>
                <w:color w:val="FF0000"/>
                <w:sz w:val="24"/>
                <w:szCs w:val="24"/>
                <w:lang w:val="ro-RO"/>
              </w:rPr>
            </w:pPr>
            <w:r w:rsidRPr="00F92C3F">
              <w:rPr>
                <w:rFonts w:ascii="Times New Roman" w:hAnsi="Times New Roman"/>
                <w:i/>
                <w:color w:val="FF0000"/>
                <w:sz w:val="24"/>
                <w:szCs w:val="24"/>
              </w:rPr>
              <w:t>se completează de către ofertant</w:t>
            </w:r>
          </w:p>
        </w:tc>
      </w:tr>
    </w:tbl>
    <w:p w:rsidR="00D55A7F" w:rsidRDefault="00D55A7F" w:rsidP="00D55A7F">
      <w:pPr>
        <w:rPr>
          <w:rFonts w:ascii="Arial Narrow" w:hAnsi="Arial Narrow"/>
          <w:i/>
          <w:sz w:val="24"/>
          <w:szCs w:val="24"/>
        </w:rPr>
      </w:pPr>
    </w:p>
    <w:p w:rsidR="00D55A7F" w:rsidRPr="00295786" w:rsidRDefault="00D55A7F" w:rsidP="00D55A7F">
      <w:pPr>
        <w:rPr>
          <w:rFonts w:ascii="Arial Narrow" w:hAnsi="Arial Narrow"/>
          <w:i/>
          <w:sz w:val="24"/>
          <w:szCs w:val="24"/>
        </w:rPr>
      </w:pPr>
      <w:r w:rsidRPr="00295786">
        <w:rPr>
          <w:rFonts w:ascii="Arial Narrow" w:hAnsi="Arial Narrow"/>
          <w:i/>
          <w:sz w:val="24"/>
          <w:szCs w:val="24"/>
        </w:rPr>
        <w:t>Semnătura ofertantului sau a reprezentantului ofertantului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b/>
          <w:i/>
          <w:sz w:val="24"/>
          <w:szCs w:val="24"/>
        </w:rPr>
      </w:pPr>
      <w:r w:rsidRPr="00295786">
        <w:rPr>
          <w:rFonts w:ascii="Arial Narrow" w:hAnsi="Arial Narrow"/>
          <w:b/>
          <w:i/>
          <w:sz w:val="24"/>
          <w:szCs w:val="24"/>
        </w:rPr>
        <w:t xml:space="preserve">Detalii despre ofertant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 de e-mail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Default="00D55A7F" w:rsidP="00D55A7F">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Default="00D55A7F" w:rsidP="00D55A7F">
      <w:pPr>
        <w:jc w:val="both"/>
        <w:rPr>
          <w:rStyle w:val="PageNumber"/>
          <w:rFonts w:ascii="Arial Narrow" w:hAnsi="Arial Narrow" w:cs="Arial"/>
          <w:sz w:val="24"/>
          <w:szCs w:val="24"/>
          <w:lang w:val="fr-FR"/>
        </w:rPr>
      </w:pPr>
    </w:p>
    <w:p w:rsidR="00D55A7F" w:rsidRDefault="00D55A7F" w:rsidP="00D55A7F">
      <w:pPr>
        <w:rPr>
          <w:rStyle w:val="PageNumber"/>
          <w:rFonts w:ascii="Arial Narrow" w:hAnsi="Arial Narrow"/>
          <w:b/>
          <w:i/>
          <w:sz w:val="24"/>
          <w:szCs w:val="24"/>
        </w:rPr>
      </w:pPr>
    </w:p>
    <w:p w:rsidR="00D55A7F" w:rsidRDefault="00D55A7F" w:rsidP="00681F2A">
      <w:pPr>
        <w:spacing w:after="120"/>
        <w:jc w:val="both"/>
        <w:rPr>
          <w:rFonts w:ascii="Arial Narrow" w:hAnsi="Arial Narrow"/>
          <w:i/>
          <w:sz w:val="24"/>
          <w:szCs w:val="24"/>
        </w:rPr>
      </w:pPr>
    </w:p>
    <w:p w:rsidR="00E207FF" w:rsidRDefault="00E207FF" w:rsidP="00681F2A">
      <w:pPr>
        <w:spacing w:after="120"/>
        <w:jc w:val="both"/>
        <w:rPr>
          <w:rFonts w:ascii="Arial Narrow" w:hAnsi="Arial Narrow"/>
          <w:i/>
          <w:sz w:val="24"/>
          <w:szCs w:val="24"/>
        </w:rPr>
      </w:pPr>
    </w:p>
    <w:p w:rsidR="00E207FF" w:rsidRDefault="00E207FF" w:rsidP="00681F2A">
      <w:pPr>
        <w:spacing w:after="120"/>
        <w:jc w:val="both"/>
        <w:rPr>
          <w:rFonts w:ascii="Arial Narrow" w:hAnsi="Arial Narrow"/>
          <w:i/>
          <w:sz w:val="24"/>
          <w:szCs w:val="24"/>
        </w:rPr>
      </w:pPr>
    </w:p>
    <w:p w:rsidR="00E207FF" w:rsidRDefault="00E207FF" w:rsidP="00681F2A">
      <w:pPr>
        <w:spacing w:after="120"/>
        <w:jc w:val="both"/>
        <w:rPr>
          <w:rFonts w:ascii="Arial Narrow" w:hAnsi="Arial Narrow"/>
          <w:i/>
          <w:sz w:val="24"/>
          <w:szCs w:val="24"/>
        </w:rPr>
      </w:pPr>
    </w:p>
    <w:p w:rsidR="00E207FF" w:rsidRDefault="00E207FF" w:rsidP="00681F2A">
      <w:pPr>
        <w:spacing w:after="120"/>
        <w:jc w:val="both"/>
        <w:rPr>
          <w:rFonts w:ascii="Arial Narrow" w:hAnsi="Arial Narrow"/>
          <w:i/>
          <w:sz w:val="24"/>
          <w:szCs w:val="24"/>
        </w:rPr>
      </w:pPr>
    </w:p>
    <w:p w:rsidR="00E207FF" w:rsidRDefault="00E207FF" w:rsidP="00E207FF">
      <w:pPr>
        <w:overflowPunct/>
        <w:spacing w:after="200" w:line="276" w:lineRule="auto"/>
        <w:ind w:right="-1043"/>
        <w:jc w:val="center"/>
        <w:textAlignment w:val="auto"/>
        <w:rPr>
          <w:rFonts w:ascii="Times New Roman" w:eastAsia="Calibri" w:hAnsi="Times New Roman"/>
          <w:b/>
          <w:bCs/>
          <w:sz w:val="22"/>
          <w:szCs w:val="22"/>
          <w:lang w:val="ro-RO"/>
        </w:rPr>
        <w:sectPr w:rsidR="00E207FF" w:rsidSect="00E663CC">
          <w:pgSz w:w="16838" w:h="11906" w:orient="landscape"/>
          <w:pgMar w:top="1411" w:right="965" w:bottom="994" w:left="432" w:header="432" w:footer="706" w:gutter="0"/>
          <w:cols w:space="708"/>
          <w:docGrid w:linePitch="360"/>
        </w:sectPr>
      </w:pPr>
    </w:p>
    <w:p w:rsidR="00E207FF" w:rsidRPr="00E207FF" w:rsidRDefault="00E207FF" w:rsidP="00E207FF">
      <w:pPr>
        <w:overflowPunct/>
        <w:spacing w:after="200" w:line="276" w:lineRule="auto"/>
        <w:ind w:right="-691"/>
        <w:jc w:val="center"/>
        <w:textAlignment w:val="auto"/>
        <w:rPr>
          <w:rFonts w:ascii="Times New Roman" w:eastAsia="Calibri" w:hAnsi="Times New Roman"/>
          <w:sz w:val="22"/>
          <w:szCs w:val="22"/>
          <w:lang w:val="ro-RO"/>
        </w:rPr>
      </w:pPr>
      <w:r w:rsidRPr="00E207FF">
        <w:rPr>
          <w:rFonts w:ascii="Times New Roman" w:eastAsia="Calibri" w:hAnsi="Times New Roman"/>
          <w:b/>
          <w:bCs/>
          <w:sz w:val="22"/>
          <w:szCs w:val="22"/>
          <w:lang w:val="ro-RO"/>
        </w:rPr>
        <w:lastRenderedPageBreak/>
        <w:t>DECLARAȚIE</w:t>
      </w:r>
    </w:p>
    <w:p w:rsidR="00E207FF" w:rsidRPr="00E207FF" w:rsidRDefault="00E207FF" w:rsidP="00E207FF">
      <w:pPr>
        <w:overflowPunct/>
        <w:spacing w:after="200" w:line="276" w:lineRule="auto"/>
        <w:ind w:right="-1043"/>
        <w:jc w:val="center"/>
        <w:textAlignment w:val="auto"/>
        <w:rPr>
          <w:rFonts w:ascii="Times New Roman" w:eastAsia="Calibri" w:hAnsi="Times New Roman"/>
          <w:b/>
          <w:bCs/>
          <w:sz w:val="22"/>
          <w:szCs w:val="22"/>
          <w:lang w:val="ro-RO"/>
        </w:rPr>
      </w:pPr>
      <w:r w:rsidRPr="00E207FF">
        <w:rPr>
          <w:rFonts w:ascii="Times New Roman" w:eastAsia="Calibri" w:hAnsi="Times New Roman"/>
          <w:b/>
          <w:bCs/>
          <w:sz w:val="22"/>
          <w:szCs w:val="22"/>
          <w:lang w:val="ro-RO"/>
        </w:rPr>
        <w:t xml:space="preserve"> privind conflictul de interese</w:t>
      </w:r>
    </w:p>
    <w:p w:rsidR="00E207FF" w:rsidRPr="00E207FF" w:rsidRDefault="00E207FF" w:rsidP="00E207FF">
      <w:pPr>
        <w:overflowPunct/>
        <w:spacing w:after="200" w:line="276" w:lineRule="auto"/>
        <w:ind w:right="-1043"/>
        <w:jc w:val="center"/>
        <w:textAlignment w:val="auto"/>
        <w:rPr>
          <w:rFonts w:ascii="Times New Roman" w:eastAsia="Calibri" w:hAnsi="Times New Roman"/>
          <w:b/>
          <w:sz w:val="22"/>
          <w:szCs w:val="22"/>
          <w:lang w:val="ro-RO"/>
        </w:rPr>
      </w:pPr>
      <w:r w:rsidRPr="00E207FF">
        <w:rPr>
          <w:rFonts w:ascii="Times New Roman" w:eastAsia="Calibri" w:hAnsi="Times New Roman"/>
          <w:b/>
          <w:sz w:val="22"/>
          <w:szCs w:val="22"/>
          <w:lang w:val="ro-RO"/>
        </w:rPr>
        <w:t>pentru</w:t>
      </w:r>
      <w:r w:rsidRPr="00E207FF">
        <w:rPr>
          <w:rFonts w:ascii="Times New Roman" w:eastAsia="Calibri" w:hAnsi="Times New Roman"/>
          <w:b/>
          <w:iCs/>
          <w:sz w:val="22"/>
          <w:szCs w:val="22"/>
          <w:lang w:val="ro-RO" w:eastAsia="ro-RO"/>
        </w:rPr>
        <w:t xml:space="preserve"> ofertanţi/ ofertanţi asociaţi/ subcontractanţi/terţi susţinători</w:t>
      </w:r>
    </w:p>
    <w:p w:rsidR="00E207FF" w:rsidRPr="00E207FF" w:rsidRDefault="00E207FF" w:rsidP="00E207FF">
      <w:pPr>
        <w:overflowPunct/>
        <w:spacing w:after="200" w:line="276" w:lineRule="auto"/>
        <w:ind w:right="-1043"/>
        <w:jc w:val="both"/>
        <w:textAlignment w:val="auto"/>
        <w:rPr>
          <w:rFonts w:ascii="Times New Roman" w:eastAsia="Calibri" w:hAnsi="Times New Roman"/>
          <w:sz w:val="22"/>
          <w:szCs w:val="22"/>
          <w:lang w:val="ro-RO" w:eastAsia="x-none"/>
        </w:rPr>
      </w:pPr>
      <w:r w:rsidRPr="00E207FF">
        <w:rPr>
          <w:rFonts w:ascii="Times New Roman" w:eastAsia="Calibri" w:hAnsi="Times New Roman"/>
          <w:sz w:val="22"/>
          <w:szCs w:val="22"/>
          <w:lang w:val="ro-RO"/>
        </w:rPr>
        <w:t xml:space="preserve">Subsemnatul,_______________________________ </w:t>
      </w:r>
      <w:r w:rsidRPr="00E207FF">
        <w:rPr>
          <w:rFonts w:ascii="Times New Roman" w:eastAsia="Calibri" w:hAnsi="Times New Roman"/>
          <w:i/>
          <w:sz w:val="22"/>
          <w:szCs w:val="22"/>
          <w:lang w:val="ro-RO"/>
        </w:rPr>
        <w:t>(nume și prenume),</w:t>
      </w:r>
      <w:r w:rsidRPr="00E207FF">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E207FF">
        <w:rPr>
          <w:rFonts w:ascii="Times New Roman" w:eastAsia="Calibri" w:hAnsi="Times New Roman"/>
          <w:i/>
          <w:sz w:val="22"/>
          <w:szCs w:val="22"/>
          <w:lang w:val="ro-RO"/>
        </w:rPr>
        <w:t>(denumirea/numele şi sediul/adresa ofertantului)</w:t>
      </w:r>
      <w:r w:rsidRPr="00E207FF">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E207FF">
        <w:rPr>
          <w:rFonts w:ascii="Times New Roman" w:eastAsia="Calibri" w:hAnsi="Times New Roman"/>
          <w:b/>
          <w:sz w:val="22"/>
          <w:szCs w:val="22"/>
          <w:lang w:val="ro-RO" w:eastAsia="ro-RO"/>
        </w:rPr>
        <w:t xml:space="preserve">……………………………………………………. </w:t>
      </w:r>
      <w:r w:rsidRPr="00E207FF">
        <w:rPr>
          <w:rFonts w:ascii="Times New Roman" w:eastAsia="Calibri" w:hAnsi="Times New Roman"/>
          <w:sz w:val="22"/>
          <w:szCs w:val="22"/>
          <w:lang w:val="ro-RO"/>
        </w:rPr>
        <w:t xml:space="preserve">la data de .................. (zi/lună/an), organizată de …………………………, </w:t>
      </w:r>
      <w:r w:rsidRPr="00E207FF">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E207FF">
        <w:rPr>
          <w:rFonts w:ascii="Times New Roman" w:eastAsia="Calibri" w:hAnsi="Times New Roman"/>
          <w:bCs/>
          <w:iCs/>
          <w:sz w:val="22"/>
          <w:szCs w:val="22"/>
          <w:lang w:val="ro-RO" w:eastAsia="x-none"/>
        </w:rPr>
        <w:t>nu ne aflăm într-o situație de conflict de interese în sensul art. 59 și art.60 din Legea nr. 98/2016</w:t>
      </w:r>
      <w:r w:rsidRPr="00E207FF">
        <w:rPr>
          <w:rFonts w:ascii="Times New Roman" w:eastAsia="Calibri" w:hAnsi="Times New Roman"/>
          <w:sz w:val="22"/>
          <w:szCs w:val="22"/>
          <w:lang w:val="ro-RO" w:eastAsia="x-none"/>
        </w:rPr>
        <w:t xml:space="preserve"> privind achizițiile publice, cu modificările și completările ulterioare.</w:t>
      </w:r>
    </w:p>
    <w:p w:rsidR="00E207FF" w:rsidRPr="00E207FF" w:rsidRDefault="00E207FF" w:rsidP="00E207FF">
      <w:pPr>
        <w:overflowPunct/>
        <w:spacing w:after="200" w:line="276" w:lineRule="auto"/>
        <w:ind w:right="-1043"/>
        <w:jc w:val="both"/>
        <w:textAlignment w:val="auto"/>
        <w:rPr>
          <w:rFonts w:ascii="Times New Roman" w:eastAsia="Calibri" w:hAnsi="Times New Roman"/>
          <w:bCs/>
          <w:i/>
          <w:iCs/>
          <w:sz w:val="22"/>
          <w:szCs w:val="22"/>
          <w:lang w:val="ro-RO" w:eastAsia="x-none"/>
        </w:rPr>
      </w:pPr>
      <w:r w:rsidRPr="00E207FF">
        <w:rPr>
          <w:rFonts w:ascii="Times New Roman" w:eastAsia="Calibri" w:hAnsi="Times New Roman"/>
          <w:bCs/>
          <w:iCs/>
          <w:sz w:val="22"/>
          <w:szCs w:val="22"/>
          <w:lang w:val="ro-RO" w:eastAsia="x-none"/>
        </w:rPr>
        <w:t>-</w:t>
      </w:r>
      <w:r w:rsidRPr="00E207FF">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E207FF" w:rsidRPr="00E207FF" w:rsidRDefault="00E207FF" w:rsidP="00E207FF">
      <w:pPr>
        <w:overflowPunct/>
        <w:spacing w:after="200" w:line="276" w:lineRule="auto"/>
        <w:ind w:right="-1043"/>
        <w:jc w:val="both"/>
        <w:textAlignment w:val="auto"/>
        <w:rPr>
          <w:rFonts w:ascii="Times New Roman" w:eastAsia="Calibri" w:hAnsi="Times New Roman"/>
          <w:bCs/>
          <w:iCs/>
          <w:sz w:val="22"/>
          <w:szCs w:val="22"/>
          <w:lang w:val="ro-RO" w:eastAsia="x-none"/>
        </w:rPr>
      </w:pPr>
      <w:r w:rsidRPr="00E207FF">
        <w:rPr>
          <w:rFonts w:ascii="Times New Roman" w:eastAsia="Calibri" w:hAnsi="Times New Roman"/>
          <w:bCs/>
          <w:i/>
          <w:iCs/>
          <w:sz w:val="22"/>
          <w:szCs w:val="22"/>
          <w:lang w:val="ro-RO" w:eastAsia="x-none"/>
        </w:rPr>
        <w:t>-</w:t>
      </w:r>
      <w:r w:rsidRPr="00E207FF">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E207FF" w:rsidRPr="00E207FF" w:rsidRDefault="00E207FF" w:rsidP="00E207FF">
      <w:pPr>
        <w:spacing w:after="200" w:line="276" w:lineRule="auto"/>
        <w:ind w:right="-1043" w:firstLine="720"/>
        <w:jc w:val="both"/>
        <w:rPr>
          <w:rFonts w:ascii="Times New Roman" w:eastAsia="Calibri" w:hAnsi="Times New Roman"/>
          <w:sz w:val="22"/>
          <w:szCs w:val="22"/>
          <w:lang w:val="ro-RO" w:eastAsia="x-none"/>
        </w:rPr>
      </w:pPr>
      <w:r w:rsidRPr="00E207FF">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E207FF">
        <w:rPr>
          <w:rFonts w:ascii="Times New Roman" w:eastAsia="Calibri" w:hAnsi="Times New Roman"/>
          <w:sz w:val="22"/>
          <w:szCs w:val="22"/>
          <w:lang w:val="ro-RO"/>
        </w:rPr>
        <w:t xml:space="preserve"> </w:t>
      </w:r>
      <w:r w:rsidRPr="00E207FF">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E207FF" w:rsidRPr="00E207FF" w:rsidRDefault="00E207FF" w:rsidP="00E207FF">
      <w:pPr>
        <w:overflowPunct/>
        <w:spacing w:after="200" w:line="276" w:lineRule="auto"/>
        <w:ind w:right="-1043" w:firstLine="720"/>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Semnătura ofertantului sau a reprezentantulu</w:t>
      </w:r>
      <w:r>
        <w:rPr>
          <w:rFonts w:ascii="Times New Roman" w:eastAsia="Calibri" w:hAnsi="Times New Roman"/>
          <w:i/>
          <w:sz w:val="22"/>
          <w:szCs w:val="22"/>
          <w:lang w:val="pt-BR"/>
        </w:rPr>
        <w:t xml:space="preserve">i ofertantului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Numele  şi p</w:t>
      </w:r>
      <w:r>
        <w:rPr>
          <w:rFonts w:ascii="Times New Roman" w:eastAsia="Calibri" w:hAnsi="Times New Roman"/>
          <w:i/>
          <w:sz w:val="22"/>
          <w:szCs w:val="22"/>
          <w:lang w:val="pt-BR"/>
        </w:rPr>
        <w:t>renumele semnatarului</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 xml:space="preserve">Capacitate de semnătură                                         </w:t>
      </w:r>
      <w:r>
        <w:rPr>
          <w:rFonts w:ascii="Times New Roman" w:eastAsia="Calibri" w:hAnsi="Times New Roman"/>
          <w:i/>
          <w:sz w:val="22"/>
          <w:szCs w:val="22"/>
          <w:lang w:val="pt-BR"/>
        </w:rPr>
        <w:t xml:space="preserve">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E207FF">
        <w:rPr>
          <w:rFonts w:ascii="Times New Roman" w:eastAsia="Calibri" w:hAnsi="Times New Roman"/>
          <w:b/>
          <w:i/>
          <w:sz w:val="22"/>
          <w:szCs w:val="22"/>
          <w:u w:val="single"/>
          <w:lang w:val="pt-BR"/>
        </w:rPr>
        <w:t xml:space="preserve">Detalii despre ofertant </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Num</w:t>
      </w:r>
      <w:r>
        <w:rPr>
          <w:rFonts w:ascii="Times New Roman" w:eastAsia="Calibri" w:hAnsi="Times New Roman"/>
          <w:i/>
          <w:sz w:val="22"/>
          <w:szCs w:val="22"/>
          <w:lang w:val="pt-BR"/>
        </w:rPr>
        <w:t xml:space="preserve">ele ofertantului  </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Pr>
          <w:rFonts w:ascii="Times New Roman" w:eastAsia="Calibri" w:hAnsi="Times New Roman"/>
          <w:i/>
          <w:sz w:val="22"/>
          <w:szCs w:val="22"/>
          <w:lang w:val="pt-BR"/>
        </w:rPr>
        <w:t>Ţara de reşedinţă</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Pr>
          <w:rFonts w:ascii="Times New Roman" w:eastAsia="Calibri" w:hAnsi="Times New Roman"/>
          <w:i/>
          <w:sz w:val="22"/>
          <w:szCs w:val="22"/>
          <w:lang w:val="pt-BR"/>
        </w:rPr>
        <w:t>Adresa</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 xml:space="preserve">Adresa de corespondenţă (dacă este </w:t>
      </w:r>
      <w:r>
        <w:rPr>
          <w:rFonts w:ascii="Times New Roman" w:eastAsia="Calibri" w:hAnsi="Times New Roman"/>
          <w:i/>
          <w:sz w:val="22"/>
          <w:szCs w:val="22"/>
          <w:lang w:val="pt-BR"/>
        </w:rPr>
        <w:t>diferită)</w:t>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Pr>
          <w:rFonts w:ascii="Times New Roman" w:eastAsia="Calibri" w:hAnsi="Times New Roman"/>
          <w:i/>
          <w:sz w:val="22"/>
          <w:szCs w:val="22"/>
          <w:lang w:val="pt-BR"/>
        </w:rPr>
        <w:t>Telefon / Fax</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E207FF" w:rsidP="00E207FF">
      <w:pPr>
        <w:spacing w:line="276" w:lineRule="auto"/>
        <w:rPr>
          <w:rFonts w:ascii="Times New Roman" w:hAnsi="Times New Roman"/>
          <w:sz w:val="22"/>
          <w:szCs w:val="22"/>
          <w:lang w:val="pt-BR"/>
        </w:rPr>
      </w:pPr>
      <w:r w:rsidRPr="00E207FF">
        <w:rPr>
          <w:rFonts w:ascii="Times New Roman" w:eastAsia="Calibri" w:hAnsi="Times New Roman"/>
          <w:i/>
          <w:sz w:val="22"/>
          <w:szCs w:val="22"/>
          <w:lang w:val="pt-BR"/>
        </w:rPr>
        <w:t>Da</w:t>
      </w:r>
      <w:r>
        <w:rPr>
          <w:rFonts w:ascii="Times New Roman" w:eastAsia="Calibri" w:hAnsi="Times New Roman"/>
          <w:i/>
          <w:sz w:val="22"/>
          <w:szCs w:val="22"/>
          <w:lang w:val="pt-BR"/>
        </w:rPr>
        <w:t xml:space="preserve">ta </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E207FF" w:rsidP="00E207FF">
      <w:pPr>
        <w:widowControl w:val="0"/>
        <w:tabs>
          <w:tab w:val="left" w:pos="0"/>
        </w:tabs>
        <w:overflowPunct/>
        <w:adjustRightInd/>
        <w:jc w:val="center"/>
        <w:textAlignment w:val="auto"/>
        <w:rPr>
          <w:rFonts w:ascii="Times New Roman" w:eastAsia="Times New Roman" w:hAnsi="Times New Roman"/>
          <w:b/>
          <w:i/>
          <w:sz w:val="24"/>
          <w:szCs w:val="24"/>
          <w:lang w:val="pt-BR"/>
        </w:rPr>
      </w:pPr>
    </w:p>
    <w:p w:rsidR="00E207FF" w:rsidRPr="00E207FF" w:rsidRDefault="00E207FF" w:rsidP="00E207FF">
      <w:pPr>
        <w:overflowPunct/>
        <w:autoSpaceDE/>
        <w:autoSpaceDN/>
        <w:adjustRightInd/>
        <w:spacing w:after="200" w:line="276" w:lineRule="auto"/>
        <w:ind w:firstLine="720"/>
        <w:jc w:val="both"/>
        <w:textAlignment w:val="auto"/>
        <w:rPr>
          <w:rFonts w:ascii="Times New Roman" w:eastAsia="Calibri" w:hAnsi="Times New Roman"/>
          <w:sz w:val="22"/>
          <w:szCs w:val="22"/>
          <w:lang w:val="ro-RO"/>
        </w:rPr>
      </w:pPr>
    </w:p>
    <w:p w:rsidR="00E207FF" w:rsidRPr="00E207FF" w:rsidRDefault="00E207FF" w:rsidP="00E207FF">
      <w:pPr>
        <w:widowControl w:val="0"/>
        <w:suppressAutoHyphens/>
        <w:overflowPunct/>
        <w:autoSpaceDE/>
        <w:autoSpaceDN/>
        <w:adjustRightInd/>
        <w:spacing w:after="120"/>
        <w:ind w:firstLine="720"/>
        <w:jc w:val="both"/>
        <w:textAlignment w:val="auto"/>
        <w:rPr>
          <w:rFonts w:ascii="Times New Roman" w:eastAsia="Lucida Sans Unicode" w:hAnsi="Times New Roman"/>
          <w:kern w:val="2"/>
          <w:sz w:val="22"/>
          <w:szCs w:val="22"/>
          <w:lang w:val="it-IT" w:eastAsia="hi-IN" w:bidi="hi-IN"/>
        </w:rPr>
      </w:pPr>
      <w:r w:rsidRPr="00E207FF">
        <w:rPr>
          <w:rFonts w:ascii="Times New Roman" w:eastAsia="Lucida Sans Unicode" w:hAnsi="Times New Roman"/>
          <w:kern w:val="2"/>
          <w:sz w:val="22"/>
          <w:szCs w:val="22"/>
          <w:lang w:val="it-IT" w:eastAsia="hi-IN" w:bidi="hi-IN"/>
        </w:rPr>
        <w:lastRenderedPageBreak/>
        <w:t xml:space="preserve">                                                        </w:t>
      </w:r>
    </w:p>
    <w:p w:rsidR="00E207FF" w:rsidRPr="00E207FF" w:rsidRDefault="00E207FF" w:rsidP="00E207FF">
      <w:pPr>
        <w:overflowPunct/>
        <w:spacing w:after="200" w:line="276" w:lineRule="auto"/>
        <w:ind w:firstLine="720"/>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E207FF">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3769"/>
        <w:gridCol w:w="4256"/>
      </w:tblGrid>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Nr. Crt.</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Numele şi Prenumele</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Funcţia în cadrul ofertantului</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Prof. univ. dr. ing. Puiu - Lucian GEORGESCU</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Rector</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2.</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Prof. univ. dr. Nicoleta BĂRBUȚĂ - MIȘU</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bCs/>
                <w:sz w:val="22"/>
                <w:szCs w:val="22"/>
                <w:lang w:val="ro-RO" w:eastAsia="zh-CN"/>
              </w:rPr>
            </w:pPr>
            <w:r w:rsidRPr="00E207FF">
              <w:rPr>
                <w:rFonts w:ascii="Times New Roman" w:eastAsia="Calibri" w:hAnsi="Times New Roman"/>
                <w:bCs/>
                <w:sz w:val="22"/>
                <w:szCs w:val="22"/>
                <w:lang w:val="ro-RO" w:eastAsia="zh-CN"/>
              </w:rPr>
              <w:t>PRORECTOR responsabil cu managementul financiar și strategiile administrative</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3.</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Prof. dr. ing. Elena MEREUȚĂ</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bCs/>
                <w:sz w:val="22"/>
                <w:szCs w:val="22"/>
                <w:lang w:val="ro-RO" w:eastAsia="zh-CN"/>
              </w:rPr>
              <w:t>PRORECTOR responsabil cu activitatea didactică și asigurarea calității</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4.</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zh-CN"/>
              </w:rPr>
              <w:t>Dragoş Alexandru OPREANU</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PRORECTOR responsabil cu managementul resurselor umane și juridic</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5.</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shd w:val="clear" w:color="auto" w:fill="FFFFFF"/>
                <w:lang w:val="ro-RO"/>
              </w:rPr>
              <w:t xml:space="preserve">Prof. univ. dr. ec. dr. ing. habil. </w:t>
            </w:r>
            <w:r w:rsidRPr="00E207FF">
              <w:rPr>
                <w:rFonts w:ascii="Times New Roman" w:eastAsia="Calibri" w:hAnsi="Times New Roman"/>
                <w:sz w:val="22"/>
                <w:szCs w:val="22"/>
                <w:lang w:val="ro-RO" w:eastAsia="ro-RO"/>
              </w:rPr>
              <w:t>Silvius STANCIU</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6.</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Conf. dr. ing. Ciprian VLAD</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PRORECTOR responsabil cu strategiile universitare și parteneriatul cu studenții</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7</w:t>
            </w:r>
          </w:p>
        </w:tc>
        <w:tc>
          <w:tcPr>
            <w:tcW w:w="3769" w:type="dxa"/>
            <w:tcBorders>
              <w:top w:val="single" w:sz="4" w:space="0" w:color="auto"/>
              <w:left w:val="single" w:sz="4" w:space="0" w:color="auto"/>
              <w:bottom w:val="single" w:sz="4" w:space="0" w:color="auto"/>
              <w:right w:val="single" w:sz="4" w:space="0" w:color="auto"/>
            </w:tcBorders>
            <w:vAlign w:val="center"/>
            <w:hideMark/>
          </w:tcPr>
          <w:p w:rsidR="00E207FF" w:rsidRPr="00E207FF" w:rsidRDefault="00E207FF" w:rsidP="00E207FF">
            <w:pPr>
              <w:tabs>
                <w:tab w:val="center" w:pos="4320"/>
                <w:tab w:val="right" w:pos="8640"/>
              </w:tabs>
              <w:suppressAutoHyphens/>
              <w:overflowPunct/>
              <w:autoSpaceDE/>
              <w:autoSpaceDN/>
              <w:adjustRightInd/>
              <w:spacing w:after="160" w:line="256" w:lineRule="auto"/>
              <w:jc w:val="both"/>
              <w:textAlignment w:val="auto"/>
              <w:rPr>
                <w:rFonts w:ascii="Times New Roman" w:eastAsia="Calibri" w:hAnsi="Times New Roman"/>
                <w:color w:val="000000"/>
                <w:kern w:val="2"/>
                <w:sz w:val="22"/>
                <w:szCs w:val="22"/>
                <w:lang w:val="ro-RO" w:eastAsia="ar-SA"/>
              </w:rPr>
            </w:pPr>
            <w:r w:rsidRPr="00E207FF">
              <w:rPr>
                <w:rFonts w:ascii="Times New Roman" w:eastAsia="Times New Roman" w:hAnsi="Times New Roman"/>
                <w:sz w:val="22"/>
                <w:szCs w:val="22"/>
                <w:lang w:val="ro-RO" w:eastAsia="ro-RO"/>
              </w:rPr>
              <w:t>Asist. univ. dr. Alexandru NECHIFOR</w:t>
            </w:r>
          </w:p>
        </w:tc>
        <w:tc>
          <w:tcPr>
            <w:tcW w:w="4256" w:type="dxa"/>
            <w:tcBorders>
              <w:top w:val="single" w:sz="4" w:space="0" w:color="auto"/>
              <w:left w:val="single" w:sz="4" w:space="0" w:color="auto"/>
              <w:bottom w:val="single" w:sz="4" w:space="0" w:color="auto"/>
              <w:right w:val="single" w:sz="4" w:space="0" w:color="auto"/>
            </w:tcBorders>
            <w:vAlign w:val="center"/>
            <w:hideMark/>
          </w:tcPr>
          <w:p w:rsidR="00E207FF" w:rsidRPr="00E207FF" w:rsidRDefault="00E207FF" w:rsidP="00E207FF">
            <w:pPr>
              <w:widowControl w:val="0"/>
              <w:overflowPunct/>
              <w:autoSpaceDE/>
              <w:autoSpaceDN/>
              <w:jc w:val="both"/>
              <w:textAlignment w:val="auto"/>
              <w:rPr>
                <w:rFonts w:ascii="Times New Roman" w:eastAsia="Calibri" w:hAnsi="Times New Roman"/>
                <w:sz w:val="22"/>
                <w:szCs w:val="22"/>
                <w:lang w:val="ro-RO"/>
              </w:rPr>
            </w:pPr>
            <w:r w:rsidRPr="00E207FF">
              <w:rPr>
                <w:rFonts w:ascii="Times New Roman" w:eastAsia="Calibri" w:hAnsi="Times New Roman"/>
                <w:color w:val="000000"/>
                <w:kern w:val="2"/>
                <w:sz w:val="22"/>
                <w:szCs w:val="22"/>
                <w:lang w:val="ro-RO" w:eastAsia="ar-SA"/>
              </w:rPr>
              <w:t>PRORECTOR responsabil cu strategiile și relațiile instituționale</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8</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Prof. dr. ing. Eugen-Victor-Cristian RUSU</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Director C.S.U.D.</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9</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Ing. Romeu HORGHIDAN</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eastAsia="ro-RO"/>
              </w:rPr>
              <w:t>Director Direcția Generală Administrativă</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10</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Neculai SAVA</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Director Interimar Directia Economica</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1</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zh-CN"/>
              </w:rPr>
              <w:t>Ec. Marian DĂNĂILĂ</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Director Interimar Direcția Achiziții Publice  și Monitorizare Contracte</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2</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rPr>
              <w:t>Emilia Daniela ȚIPLEA</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Sef Serviciu Interimar Serviciul Contabilitate</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3</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Ec. Maricica FELEA</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 xml:space="preserve">Sef Serviciu - Serviciul Financiar </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4</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Margareta DĂNĂILĂ</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Administrator financiar</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5</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before="100" w:beforeAutospacing="1" w:line="276" w:lineRule="auto"/>
              <w:textAlignment w:val="auto"/>
              <w:rPr>
                <w:rFonts w:ascii="Times New Roman" w:eastAsia="Times New Roman" w:hAnsi="Times New Roman"/>
                <w:sz w:val="22"/>
                <w:szCs w:val="22"/>
                <w:lang w:val="ro-RO"/>
              </w:rPr>
            </w:pPr>
            <w:r w:rsidRPr="00E207FF">
              <w:rPr>
                <w:rFonts w:ascii="Times New Roman" w:eastAsia="Times New Roman" w:hAnsi="Times New Roman"/>
                <w:sz w:val="22"/>
                <w:szCs w:val="22"/>
                <w:lang w:val="ro-RO"/>
              </w:rPr>
              <w:t>Aurelia-Daniela MODIGA</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before="100" w:beforeAutospacing="1" w:line="276" w:lineRule="auto"/>
              <w:textAlignment w:val="auto"/>
              <w:rPr>
                <w:rFonts w:ascii="Times New Roman" w:eastAsia="Times New Roman" w:hAnsi="Times New Roman"/>
                <w:sz w:val="22"/>
                <w:szCs w:val="22"/>
                <w:lang w:val="ro-RO"/>
              </w:rPr>
            </w:pPr>
            <w:r w:rsidRPr="00E207FF">
              <w:rPr>
                <w:rFonts w:ascii="Times New Roman" w:eastAsia="Times New Roman" w:hAnsi="Times New Roman"/>
                <w:sz w:val="22"/>
                <w:szCs w:val="22"/>
                <w:lang w:val="ro-RO"/>
              </w:rPr>
              <w:t>Administrator financiar</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6</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before="100" w:beforeAutospacing="1" w:line="276" w:lineRule="auto"/>
              <w:textAlignment w:val="auto"/>
              <w:rPr>
                <w:rFonts w:ascii="Times New Roman" w:eastAsia="Times New Roman" w:hAnsi="Times New Roman"/>
                <w:sz w:val="22"/>
                <w:szCs w:val="22"/>
                <w:lang w:val="ro-RO"/>
              </w:rPr>
            </w:pPr>
            <w:r w:rsidRPr="00E207FF">
              <w:rPr>
                <w:rFonts w:ascii="Times New Roman" w:eastAsia="Times New Roman" w:hAnsi="Times New Roman"/>
                <w:sz w:val="22"/>
                <w:szCs w:val="22"/>
                <w:lang w:val="ro-RO"/>
              </w:rPr>
              <w:t>Doina SABABEI</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before="100" w:beforeAutospacing="1" w:line="276" w:lineRule="auto"/>
              <w:textAlignment w:val="auto"/>
              <w:rPr>
                <w:rFonts w:ascii="Times New Roman" w:eastAsia="Times New Roman" w:hAnsi="Times New Roman"/>
                <w:sz w:val="22"/>
                <w:szCs w:val="22"/>
                <w:lang w:val="ro-RO"/>
              </w:rPr>
            </w:pPr>
            <w:r w:rsidRPr="00E207FF">
              <w:rPr>
                <w:rFonts w:ascii="Times New Roman" w:eastAsia="Times New Roman" w:hAnsi="Times New Roman"/>
                <w:sz w:val="22"/>
                <w:szCs w:val="22"/>
                <w:lang w:val="ro-RO"/>
              </w:rPr>
              <w:t>Administrator financiar</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7</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Oana CHICOȘ</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Consilier juridic</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8</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Elena-Marinela OPREA</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Consilier juridic</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Pr>
                <w:rFonts w:ascii="Times New Roman" w:eastAsia="Calibri" w:hAnsi="Times New Roman"/>
                <w:sz w:val="22"/>
                <w:szCs w:val="22"/>
                <w:lang w:val="ro-RO"/>
              </w:rPr>
              <w:t>19</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Andreea ALEXA</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Consilier juridic</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color w:val="000000" w:themeColor="text1"/>
                <w:sz w:val="22"/>
                <w:szCs w:val="22"/>
                <w:highlight w:val="yellow"/>
                <w:lang w:val="ro-RO"/>
              </w:rPr>
            </w:pPr>
            <w:r w:rsidRPr="00E207FF">
              <w:rPr>
                <w:rFonts w:ascii="Times New Roman" w:eastAsia="Calibri" w:hAnsi="Times New Roman"/>
                <w:color w:val="000000" w:themeColor="text1"/>
                <w:sz w:val="22"/>
                <w:szCs w:val="22"/>
                <w:lang w:val="ro-RO"/>
              </w:rPr>
              <w:t>2</w:t>
            </w:r>
            <w:r>
              <w:rPr>
                <w:rFonts w:ascii="Times New Roman" w:eastAsia="Calibri" w:hAnsi="Times New Roman"/>
                <w:color w:val="000000" w:themeColor="text1"/>
                <w:sz w:val="22"/>
                <w:szCs w:val="22"/>
                <w:lang w:val="ro-RO"/>
              </w:rPr>
              <w:t>0</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Ec. Georgiana IOJA</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Administrator financiar</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21</w:t>
            </w:r>
          </w:p>
        </w:tc>
        <w:tc>
          <w:tcPr>
            <w:tcW w:w="3769"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Conf.dr.ing. Cristian Munteniță</w:t>
            </w:r>
          </w:p>
        </w:tc>
        <w:tc>
          <w:tcPr>
            <w:tcW w:w="4256"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Conferențiar în cadrul Facultății Transfrontalieră</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22</w:t>
            </w:r>
          </w:p>
        </w:tc>
        <w:tc>
          <w:tcPr>
            <w:tcW w:w="3769"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Bogdan Dumitrache Bratoveanu</w:t>
            </w:r>
          </w:p>
        </w:tc>
        <w:tc>
          <w:tcPr>
            <w:tcW w:w="4256"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Administrator patrimoniu</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lastRenderedPageBreak/>
              <w:t>23</w:t>
            </w:r>
          </w:p>
        </w:tc>
        <w:tc>
          <w:tcPr>
            <w:tcW w:w="3769"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Ec. Mădălina Daniela Stănculea</w:t>
            </w:r>
          </w:p>
        </w:tc>
        <w:tc>
          <w:tcPr>
            <w:tcW w:w="4256"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Administrator financiar</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24</w:t>
            </w:r>
          </w:p>
        </w:tc>
        <w:tc>
          <w:tcPr>
            <w:tcW w:w="3769"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Daniela Natalia Jipa</w:t>
            </w:r>
          </w:p>
        </w:tc>
        <w:tc>
          <w:tcPr>
            <w:tcW w:w="4256"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Secretar</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25</w:t>
            </w:r>
          </w:p>
        </w:tc>
        <w:tc>
          <w:tcPr>
            <w:tcW w:w="3769"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Daniela Paraipan</w:t>
            </w:r>
          </w:p>
        </w:tc>
        <w:tc>
          <w:tcPr>
            <w:tcW w:w="4256"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Administrator patrimoniu</w:t>
            </w:r>
          </w:p>
        </w:tc>
      </w:tr>
    </w:tbl>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Semnătura ofertantului sau a reprezentantului ofertantului                  ....................................</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Numele  şi prenumele semnatarului</w:t>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t xml:space="preserve">       .....................................</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Capacitate de semnătură                                                                       ....................................</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E207FF">
        <w:rPr>
          <w:rFonts w:ascii="Times New Roman" w:eastAsia="Calibri" w:hAnsi="Times New Roman"/>
          <w:b/>
          <w:i/>
          <w:sz w:val="22"/>
          <w:szCs w:val="22"/>
          <w:u w:val="single"/>
          <w:lang w:val="pt-BR"/>
        </w:rPr>
        <w:t xml:space="preserve">Detalii despre ofertant </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 xml:space="preserve">Numele ofertantului  </w:t>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t xml:space="preserve">        .....................................</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Ţara de reşedinţă</w:t>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t xml:space="preserve">        .................................</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Adresa</w:t>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t xml:space="preserve">        ...................................</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Adresa de corespondenţă (dacă este diferită)</w:t>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t xml:space="preserve">                     ..................................</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Telefon / Fax</w:t>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t xml:space="preserve">        ...................................</w:t>
      </w:r>
    </w:p>
    <w:p w:rsidR="00E207FF" w:rsidRPr="00295786" w:rsidRDefault="00E207FF" w:rsidP="00E207FF">
      <w:pPr>
        <w:spacing w:after="120"/>
        <w:jc w:val="both"/>
        <w:rPr>
          <w:rFonts w:ascii="Arial Narrow" w:hAnsi="Arial Narrow"/>
          <w:i/>
          <w:sz w:val="24"/>
          <w:szCs w:val="24"/>
        </w:rPr>
      </w:pPr>
      <w:r w:rsidRPr="00E207FF">
        <w:rPr>
          <w:rFonts w:ascii="Times New Roman" w:eastAsia="Calibri" w:hAnsi="Times New Roman"/>
          <w:i/>
          <w:sz w:val="22"/>
          <w:szCs w:val="22"/>
          <w:lang w:val="pt-BR"/>
        </w:rPr>
        <w:t xml:space="preserve">Data </w:t>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t xml:space="preserve">                      </w:t>
      </w:r>
    </w:p>
    <w:sectPr w:rsidR="00E207FF" w:rsidRPr="00295786" w:rsidSect="00E207FF">
      <w:pgSz w:w="11906" w:h="16838"/>
      <w:pgMar w:top="965" w:right="1556"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435" w:rsidRDefault="00893435">
      <w:r>
        <w:separator/>
      </w:r>
    </w:p>
  </w:endnote>
  <w:endnote w:type="continuationSeparator" w:id="0">
    <w:p w:rsidR="00893435" w:rsidRDefault="0089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435" w:rsidRDefault="00893435">
      <w:r>
        <w:separator/>
      </w:r>
    </w:p>
  </w:footnote>
  <w:footnote w:type="continuationSeparator" w:id="0">
    <w:p w:rsidR="00893435" w:rsidRDefault="00893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7592185"/>
    <w:multiLevelType w:val="hybridMultilevel"/>
    <w:tmpl w:val="A8E87B26"/>
    <w:lvl w:ilvl="0" w:tplc="A93600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BE20CD"/>
    <w:multiLevelType w:val="multilevel"/>
    <w:tmpl w:val="1C12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B81BF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1D35A1E"/>
    <w:multiLevelType w:val="hybridMultilevel"/>
    <w:tmpl w:val="0E60FCAE"/>
    <w:lvl w:ilvl="0" w:tplc="224AF9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F48D3"/>
    <w:multiLevelType w:val="hybridMultilevel"/>
    <w:tmpl w:val="2CB8D6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E371D28"/>
    <w:multiLevelType w:val="hybridMultilevel"/>
    <w:tmpl w:val="63F08B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3270D81"/>
    <w:multiLevelType w:val="hybridMultilevel"/>
    <w:tmpl w:val="F2C0439C"/>
    <w:lvl w:ilvl="0" w:tplc="48F8A6A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827667"/>
    <w:multiLevelType w:val="hybridMultilevel"/>
    <w:tmpl w:val="B0F682A8"/>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11CE5"/>
    <w:multiLevelType w:val="hybridMultilevel"/>
    <w:tmpl w:val="AA424C04"/>
    <w:lvl w:ilvl="0" w:tplc="6F50F26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49186A"/>
    <w:multiLevelType w:val="hybridMultilevel"/>
    <w:tmpl w:val="E95E5324"/>
    <w:lvl w:ilvl="0" w:tplc="037C28F0">
      <w:start w:val="1"/>
      <w:numFmt w:val="bullet"/>
      <w:lvlText w:val=""/>
      <w:lvlJc w:val="left"/>
      <w:pPr>
        <w:ind w:left="720" w:hanging="360"/>
      </w:pPr>
      <w:rPr>
        <w:rFonts w:ascii="Symbol" w:hAnsi="Symbol" w:hint="default"/>
        <w:color w:val="000000"/>
      </w:rPr>
    </w:lvl>
    <w:lvl w:ilvl="1" w:tplc="80387504">
      <w:numFmt w:val="bullet"/>
      <w:lvlText w:val="-"/>
      <w:lvlJc w:val="left"/>
      <w:pPr>
        <w:ind w:left="1440" w:hanging="360"/>
      </w:pPr>
      <w:rPr>
        <w:rFonts w:ascii="Calibri" w:eastAsia="Times New Roman" w:hAnsi="Calibri"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AC7DE7"/>
    <w:multiLevelType w:val="hybridMultilevel"/>
    <w:tmpl w:val="0D32B99E"/>
    <w:lvl w:ilvl="0" w:tplc="A588F45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7EB941B0"/>
    <w:multiLevelType w:val="hybridMultilevel"/>
    <w:tmpl w:val="7F5ECC14"/>
    <w:lvl w:ilvl="0" w:tplc="AAA291AE">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6"/>
  </w:num>
  <w:num w:numId="5">
    <w:abstractNumId w:val="7"/>
  </w:num>
  <w:num w:numId="6">
    <w:abstractNumId w:val="5"/>
  </w:num>
  <w:num w:numId="7">
    <w:abstractNumId w:val="4"/>
  </w:num>
  <w:num w:numId="8">
    <w:abstractNumId w:val="8"/>
  </w:num>
  <w:num w:numId="9">
    <w:abstractNumId w:val="9"/>
  </w:num>
  <w:num w:numId="10">
    <w:abstractNumId w:val="12"/>
  </w:num>
  <w:num w:numId="11">
    <w:abstractNumId w:val="13"/>
  </w:num>
  <w:num w:numId="12">
    <w:abstractNumId w:val="16"/>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5821"/>
    <w:rsid w:val="00026053"/>
    <w:rsid w:val="000272F0"/>
    <w:rsid w:val="00031795"/>
    <w:rsid w:val="00031D64"/>
    <w:rsid w:val="000477C4"/>
    <w:rsid w:val="00052FA8"/>
    <w:rsid w:val="00053889"/>
    <w:rsid w:val="0005461D"/>
    <w:rsid w:val="00054DB3"/>
    <w:rsid w:val="0005533A"/>
    <w:rsid w:val="00057688"/>
    <w:rsid w:val="00061806"/>
    <w:rsid w:val="00062688"/>
    <w:rsid w:val="00064984"/>
    <w:rsid w:val="00066BB1"/>
    <w:rsid w:val="00076903"/>
    <w:rsid w:val="00082964"/>
    <w:rsid w:val="0008590A"/>
    <w:rsid w:val="000917F6"/>
    <w:rsid w:val="00093A52"/>
    <w:rsid w:val="00097822"/>
    <w:rsid w:val="000A2271"/>
    <w:rsid w:val="000A3A1B"/>
    <w:rsid w:val="000B335C"/>
    <w:rsid w:val="000B4778"/>
    <w:rsid w:val="000B5A59"/>
    <w:rsid w:val="000B6654"/>
    <w:rsid w:val="000B776E"/>
    <w:rsid w:val="000C1C01"/>
    <w:rsid w:val="000C34C7"/>
    <w:rsid w:val="000C59A8"/>
    <w:rsid w:val="000C59AB"/>
    <w:rsid w:val="000D27BD"/>
    <w:rsid w:val="000D5F1C"/>
    <w:rsid w:val="000F1DB7"/>
    <w:rsid w:val="000F7346"/>
    <w:rsid w:val="00101D26"/>
    <w:rsid w:val="0010469F"/>
    <w:rsid w:val="0010782F"/>
    <w:rsid w:val="00110E7F"/>
    <w:rsid w:val="00111429"/>
    <w:rsid w:val="00112599"/>
    <w:rsid w:val="00115FD2"/>
    <w:rsid w:val="001205AD"/>
    <w:rsid w:val="00122DAF"/>
    <w:rsid w:val="0012667F"/>
    <w:rsid w:val="00135474"/>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E2746"/>
    <w:rsid w:val="001F09DD"/>
    <w:rsid w:val="001F1A20"/>
    <w:rsid w:val="001F25B6"/>
    <w:rsid w:val="001F42B5"/>
    <w:rsid w:val="00201931"/>
    <w:rsid w:val="002027DA"/>
    <w:rsid w:val="0020587C"/>
    <w:rsid w:val="0020591C"/>
    <w:rsid w:val="00210525"/>
    <w:rsid w:val="0021095D"/>
    <w:rsid w:val="002141AB"/>
    <w:rsid w:val="00214918"/>
    <w:rsid w:val="00224A20"/>
    <w:rsid w:val="00225E7B"/>
    <w:rsid w:val="00225E89"/>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19C7"/>
    <w:rsid w:val="002A789A"/>
    <w:rsid w:val="002B1600"/>
    <w:rsid w:val="002B30C8"/>
    <w:rsid w:val="002B44E7"/>
    <w:rsid w:val="002B6149"/>
    <w:rsid w:val="002C7C23"/>
    <w:rsid w:val="002E1AA1"/>
    <w:rsid w:val="002F0CEF"/>
    <w:rsid w:val="00303325"/>
    <w:rsid w:val="0030628F"/>
    <w:rsid w:val="003133A2"/>
    <w:rsid w:val="00313EA0"/>
    <w:rsid w:val="00317D4D"/>
    <w:rsid w:val="00321894"/>
    <w:rsid w:val="003231D6"/>
    <w:rsid w:val="00323902"/>
    <w:rsid w:val="00327322"/>
    <w:rsid w:val="00336854"/>
    <w:rsid w:val="00341B9C"/>
    <w:rsid w:val="003427D0"/>
    <w:rsid w:val="00347D36"/>
    <w:rsid w:val="00355B9C"/>
    <w:rsid w:val="00361DCB"/>
    <w:rsid w:val="00366FC3"/>
    <w:rsid w:val="00367A1D"/>
    <w:rsid w:val="00372094"/>
    <w:rsid w:val="003740F5"/>
    <w:rsid w:val="0037529A"/>
    <w:rsid w:val="00381690"/>
    <w:rsid w:val="0038359B"/>
    <w:rsid w:val="00384D91"/>
    <w:rsid w:val="00385AD5"/>
    <w:rsid w:val="00394992"/>
    <w:rsid w:val="003A2E4B"/>
    <w:rsid w:val="003A666B"/>
    <w:rsid w:val="003B0464"/>
    <w:rsid w:val="003B6B8D"/>
    <w:rsid w:val="003E79F6"/>
    <w:rsid w:val="003E7B24"/>
    <w:rsid w:val="003F234D"/>
    <w:rsid w:val="003F505B"/>
    <w:rsid w:val="00402708"/>
    <w:rsid w:val="00402935"/>
    <w:rsid w:val="0040396A"/>
    <w:rsid w:val="0041072F"/>
    <w:rsid w:val="00412E92"/>
    <w:rsid w:val="004150DE"/>
    <w:rsid w:val="00420DF4"/>
    <w:rsid w:val="00421881"/>
    <w:rsid w:val="00423213"/>
    <w:rsid w:val="00434462"/>
    <w:rsid w:val="00436705"/>
    <w:rsid w:val="00443020"/>
    <w:rsid w:val="00444D4D"/>
    <w:rsid w:val="00446160"/>
    <w:rsid w:val="0045195F"/>
    <w:rsid w:val="004525E6"/>
    <w:rsid w:val="00454113"/>
    <w:rsid w:val="004557E6"/>
    <w:rsid w:val="00464267"/>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E62E8"/>
    <w:rsid w:val="004F1E42"/>
    <w:rsid w:val="00500FD6"/>
    <w:rsid w:val="00505A1F"/>
    <w:rsid w:val="00505A21"/>
    <w:rsid w:val="00510158"/>
    <w:rsid w:val="005117F2"/>
    <w:rsid w:val="00513A56"/>
    <w:rsid w:val="00513CCC"/>
    <w:rsid w:val="005169FC"/>
    <w:rsid w:val="00526DC0"/>
    <w:rsid w:val="0053770A"/>
    <w:rsid w:val="005443E0"/>
    <w:rsid w:val="00550E6A"/>
    <w:rsid w:val="0055666C"/>
    <w:rsid w:val="00556CF1"/>
    <w:rsid w:val="00557393"/>
    <w:rsid w:val="0056131C"/>
    <w:rsid w:val="005624D8"/>
    <w:rsid w:val="00562C9D"/>
    <w:rsid w:val="00564503"/>
    <w:rsid w:val="005653FF"/>
    <w:rsid w:val="005664B7"/>
    <w:rsid w:val="005704BD"/>
    <w:rsid w:val="00571481"/>
    <w:rsid w:val="00573299"/>
    <w:rsid w:val="00573E11"/>
    <w:rsid w:val="00583F30"/>
    <w:rsid w:val="00587530"/>
    <w:rsid w:val="00591DE5"/>
    <w:rsid w:val="00591FBB"/>
    <w:rsid w:val="00592057"/>
    <w:rsid w:val="00597B7E"/>
    <w:rsid w:val="005A1F90"/>
    <w:rsid w:val="005A2482"/>
    <w:rsid w:val="005A2F49"/>
    <w:rsid w:val="005B077C"/>
    <w:rsid w:val="005B11CF"/>
    <w:rsid w:val="005B1B0E"/>
    <w:rsid w:val="005B2520"/>
    <w:rsid w:val="005B2B47"/>
    <w:rsid w:val="005B3B5E"/>
    <w:rsid w:val="005B4B75"/>
    <w:rsid w:val="005C00B2"/>
    <w:rsid w:val="005C0257"/>
    <w:rsid w:val="005C6311"/>
    <w:rsid w:val="005D129E"/>
    <w:rsid w:val="005D26ED"/>
    <w:rsid w:val="005D36D1"/>
    <w:rsid w:val="005D5319"/>
    <w:rsid w:val="005D6231"/>
    <w:rsid w:val="005E2B5A"/>
    <w:rsid w:val="005E3BB2"/>
    <w:rsid w:val="005E4712"/>
    <w:rsid w:val="005E59AF"/>
    <w:rsid w:val="005E6EC2"/>
    <w:rsid w:val="005F713F"/>
    <w:rsid w:val="00601267"/>
    <w:rsid w:val="00603A7B"/>
    <w:rsid w:val="0061361C"/>
    <w:rsid w:val="00615E08"/>
    <w:rsid w:val="006175B3"/>
    <w:rsid w:val="00617CDA"/>
    <w:rsid w:val="0062247A"/>
    <w:rsid w:val="00625783"/>
    <w:rsid w:val="006376D2"/>
    <w:rsid w:val="00640393"/>
    <w:rsid w:val="00643285"/>
    <w:rsid w:val="00643ADA"/>
    <w:rsid w:val="00646744"/>
    <w:rsid w:val="00647414"/>
    <w:rsid w:val="0065266D"/>
    <w:rsid w:val="00655E62"/>
    <w:rsid w:val="00656CC7"/>
    <w:rsid w:val="006579B4"/>
    <w:rsid w:val="00657E72"/>
    <w:rsid w:val="00662B66"/>
    <w:rsid w:val="006632F7"/>
    <w:rsid w:val="006801BF"/>
    <w:rsid w:val="00681F2A"/>
    <w:rsid w:val="00682580"/>
    <w:rsid w:val="0068353E"/>
    <w:rsid w:val="00687BD5"/>
    <w:rsid w:val="00694B7B"/>
    <w:rsid w:val="00694DE7"/>
    <w:rsid w:val="00695AE7"/>
    <w:rsid w:val="00697B8E"/>
    <w:rsid w:val="006A18B0"/>
    <w:rsid w:val="006A4E5D"/>
    <w:rsid w:val="006A55CE"/>
    <w:rsid w:val="006B5FC9"/>
    <w:rsid w:val="006D33B0"/>
    <w:rsid w:val="006D3DFB"/>
    <w:rsid w:val="006D504F"/>
    <w:rsid w:val="006D69E9"/>
    <w:rsid w:val="006D7AE4"/>
    <w:rsid w:val="006D7FE5"/>
    <w:rsid w:val="006E17A1"/>
    <w:rsid w:val="006E3DEF"/>
    <w:rsid w:val="006E72D3"/>
    <w:rsid w:val="006F04C4"/>
    <w:rsid w:val="006F104B"/>
    <w:rsid w:val="006F1E75"/>
    <w:rsid w:val="006F3768"/>
    <w:rsid w:val="006F6FBD"/>
    <w:rsid w:val="00700253"/>
    <w:rsid w:val="00700503"/>
    <w:rsid w:val="0070084B"/>
    <w:rsid w:val="00700C6E"/>
    <w:rsid w:val="00713926"/>
    <w:rsid w:val="00723F9E"/>
    <w:rsid w:val="00724E8B"/>
    <w:rsid w:val="00726325"/>
    <w:rsid w:val="00735F8C"/>
    <w:rsid w:val="007379DE"/>
    <w:rsid w:val="00740692"/>
    <w:rsid w:val="00743A4B"/>
    <w:rsid w:val="00743EA7"/>
    <w:rsid w:val="00750C73"/>
    <w:rsid w:val="00750E4C"/>
    <w:rsid w:val="00755D8B"/>
    <w:rsid w:val="007643BF"/>
    <w:rsid w:val="00765F8C"/>
    <w:rsid w:val="00766EEC"/>
    <w:rsid w:val="00767A8E"/>
    <w:rsid w:val="007720DD"/>
    <w:rsid w:val="00773CB8"/>
    <w:rsid w:val="0077624B"/>
    <w:rsid w:val="00783975"/>
    <w:rsid w:val="00784B6C"/>
    <w:rsid w:val="00786E94"/>
    <w:rsid w:val="0079103E"/>
    <w:rsid w:val="00796166"/>
    <w:rsid w:val="007A1533"/>
    <w:rsid w:val="007A7848"/>
    <w:rsid w:val="007B2074"/>
    <w:rsid w:val="007B275D"/>
    <w:rsid w:val="007C6BA3"/>
    <w:rsid w:val="007D1A40"/>
    <w:rsid w:val="007D4BD6"/>
    <w:rsid w:val="007D562C"/>
    <w:rsid w:val="007E4EBC"/>
    <w:rsid w:val="007E509B"/>
    <w:rsid w:val="007E72AC"/>
    <w:rsid w:val="00801BB6"/>
    <w:rsid w:val="00803110"/>
    <w:rsid w:val="0080436D"/>
    <w:rsid w:val="008074CD"/>
    <w:rsid w:val="008113B0"/>
    <w:rsid w:val="00811757"/>
    <w:rsid w:val="00813DB0"/>
    <w:rsid w:val="00814423"/>
    <w:rsid w:val="0081573C"/>
    <w:rsid w:val="008203F3"/>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3AEE"/>
    <w:rsid w:val="00865AB0"/>
    <w:rsid w:val="00871C68"/>
    <w:rsid w:val="00872BAE"/>
    <w:rsid w:val="00873595"/>
    <w:rsid w:val="00887669"/>
    <w:rsid w:val="008906EA"/>
    <w:rsid w:val="0089275C"/>
    <w:rsid w:val="00893148"/>
    <w:rsid w:val="00893435"/>
    <w:rsid w:val="00893729"/>
    <w:rsid w:val="00894D06"/>
    <w:rsid w:val="00895F4E"/>
    <w:rsid w:val="00896247"/>
    <w:rsid w:val="0089702A"/>
    <w:rsid w:val="008A7335"/>
    <w:rsid w:val="008B5ADC"/>
    <w:rsid w:val="008B6890"/>
    <w:rsid w:val="008C54E2"/>
    <w:rsid w:val="008C5D08"/>
    <w:rsid w:val="008C6C09"/>
    <w:rsid w:val="008D38E5"/>
    <w:rsid w:val="008D767F"/>
    <w:rsid w:val="008E086C"/>
    <w:rsid w:val="008E1092"/>
    <w:rsid w:val="008E347A"/>
    <w:rsid w:val="008E3EB0"/>
    <w:rsid w:val="008E618A"/>
    <w:rsid w:val="008E63D6"/>
    <w:rsid w:val="008E74D8"/>
    <w:rsid w:val="008E7F33"/>
    <w:rsid w:val="008F0411"/>
    <w:rsid w:val="008F3755"/>
    <w:rsid w:val="008F4262"/>
    <w:rsid w:val="008F4C9C"/>
    <w:rsid w:val="00902168"/>
    <w:rsid w:val="009069D9"/>
    <w:rsid w:val="0090790A"/>
    <w:rsid w:val="00910A75"/>
    <w:rsid w:val="009122CA"/>
    <w:rsid w:val="00913ECE"/>
    <w:rsid w:val="00914ACF"/>
    <w:rsid w:val="00917776"/>
    <w:rsid w:val="00922907"/>
    <w:rsid w:val="009237F7"/>
    <w:rsid w:val="00937CDF"/>
    <w:rsid w:val="00943CF2"/>
    <w:rsid w:val="009519A3"/>
    <w:rsid w:val="00965924"/>
    <w:rsid w:val="00967891"/>
    <w:rsid w:val="009734F5"/>
    <w:rsid w:val="00976154"/>
    <w:rsid w:val="009848CA"/>
    <w:rsid w:val="009857E3"/>
    <w:rsid w:val="0098644A"/>
    <w:rsid w:val="0099168C"/>
    <w:rsid w:val="009A0B9C"/>
    <w:rsid w:val="009A2241"/>
    <w:rsid w:val="009A5B00"/>
    <w:rsid w:val="009A5DF9"/>
    <w:rsid w:val="009A6AD5"/>
    <w:rsid w:val="009B67F9"/>
    <w:rsid w:val="009C08A5"/>
    <w:rsid w:val="009C0BEE"/>
    <w:rsid w:val="009D0777"/>
    <w:rsid w:val="009D7FDD"/>
    <w:rsid w:val="009E13BB"/>
    <w:rsid w:val="00A00DB5"/>
    <w:rsid w:val="00A04912"/>
    <w:rsid w:val="00A0795B"/>
    <w:rsid w:val="00A1052D"/>
    <w:rsid w:val="00A105B7"/>
    <w:rsid w:val="00A15A11"/>
    <w:rsid w:val="00A21097"/>
    <w:rsid w:val="00A312C7"/>
    <w:rsid w:val="00A317FA"/>
    <w:rsid w:val="00A318E2"/>
    <w:rsid w:val="00A34CCE"/>
    <w:rsid w:val="00A350F6"/>
    <w:rsid w:val="00A37194"/>
    <w:rsid w:val="00A3762A"/>
    <w:rsid w:val="00A47BD2"/>
    <w:rsid w:val="00A549AC"/>
    <w:rsid w:val="00A63456"/>
    <w:rsid w:val="00A64CBC"/>
    <w:rsid w:val="00A6647C"/>
    <w:rsid w:val="00A7639C"/>
    <w:rsid w:val="00A76A5D"/>
    <w:rsid w:val="00A90ABD"/>
    <w:rsid w:val="00A90D14"/>
    <w:rsid w:val="00A918FA"/>
    <w:rsid w:val="00A92050"/>
    <w:rsid w:val="00AA7C07"/>
    <w:rsid w:val="00AB004F"/>
    <w:rsid w:val="00AB0AD3"/>
    <w:rsid w:val="00AB2638"/>
    <w:rsid w:val="00AC0746"/>
    <w:rsid w:val="00AC0B4E"/>
    <w:rsid w:val="00AC3BFB"/>
    <w:rsid w:val="00AC4499"/>
    <w:rsid w:val="00AC5653"/>
    <w:rsid w:val="00AC6CC9"/>
    <w:rsid w:val="00AC7CB5"/>
    <w:rsid w:val="00AD53F7"/>
    <w:rsid w:val="00AD72BA"/>
    <w:rsid w:val="00AE0248"/>
    <w:rsid w:val="00AE053E"/>
    <w:rsid w:val="00AE571D"/>
    <w:rsid w:val="00AE6FC1"/>
    <w:rsid w:val="00AF3636"/>
    <w:rsid w:val="00AF3B22"/>
    <w:rsid w:val="00B00BC1"/>
    <w:rsid w:val="00B00E0F"/>
    <w:rsid w:val="00B07852"/>
    <w:rsid w:val="00B128C5"/>
    <w:rsid w:val="00B228AC"/>
    <w:rsid w:val="00B27ACD"/>
    <w:rsid w:val="00B312F6"/>
    <w:rsid w:val="00B37F9C"/>
    <w:rsid w:val="00B40FD2"/>
    <w:rsid w:val="00B456A0"/>
    <w:rsid w:val="00B46E93"/>
    <w:rsid w:val="00B530BD"/>
    <w:rsid w:val="00B5796A"/>
    <w:rsid w:val="00B6092D"/>
    <w:rsid w:val="00B64903"/>
    <w:rsid w:val="00B72C05"/>
    <w:rsid w:val="00B80548"/>
    <w:rsid w:val="00B84F66"/>
    <w:rsid w:val="00B93DAB"/>
    <w:rsid w:val="00B954DD"/>
    <w:rsid w:val="00BA198A"/>
    <w:rsid w:val="00BA43AC"/>
    <w:rsid w:val="00BA713B"/>
    <w:rsid w:val="00BB09AA"/>
    <w:rsid w:val="00BB0FEE"/>
    <w:rsid w:val="00BC4660"/>
    <w:rsid w:val="00BC6C87"/>
    <w:rsid w:val="00BD5395"/>
    <w:rsid w:val="00BD7E92"/>
    <w:rsid w:val="00BE7941"/>
    <w:rsid w:val="00BF3110"/>
    <w:rsid w:val="00C005C1"/>
    <w:rsid w:val="00C00D6F"/>
    <w:rsid w:val="00C0270C"/>
    <w:rsid w:val="00C03E63"/>
    <w:rsid w:val="00C050D0"/>
    <w:rsid w:val="00C052AB"/>
    <w:rsid w:val="00C12719"/>
    <w:rsid w:val="00C139C6"/>
    <w:rsid w:val="00C151E5"/>
    <w:rsid w:val="00C1765F"/>
    <w:rsid w:val="00C20522"/>
    <w:rsid w:val="00C22CEE"/>
    <w:rsid w:val="00C276F0"/>
    <w:rsid w:val="00C33CC9"/>
    <w:rsid w:val="00C355AF"/>
    <w:rsid w:val="00C40B29"/>
    <w:rsid w:val="00C46470"/>
    <w:rsid w:val="00C47F9C"/>
    <w:rsid w:val="00C50430"/>
    <w:rsid w:val="00C564A1"/>
    <w:rsid w:val="00C572B0"/>
    <w:rsid w:val="00C63DFA"/>
    <w:rsid w:val="00C674A4"/>
    <w:rsid w:val="00C767A2"/>
    <w:rsid w:val="00C80439"/>
    <w:rsid w:val="00C86A08"/>
    <w:rsid w:val="00C91EC9"/>
    <w:rsid w:val="00C92195"/>
    <w:rsid w:val="00C934C2"/>
    <w:rsid w:val="00C952D9"/>
    <w:rsid w:val="00CA4F69"/>
    <w:rsid w:val="00CA5C80"/>
    <w:rsid w:val="00CA7557"/>
    <w:rsid w:val="00CC27CC"/>
    <w:rsid w:val="00CC2BC6"/>
    <w:rsid w:val="00CD19A7"/>
    <w:rsid w:val="00CD3BF8"/>
    <w:rsid w:val="00CE2C78"/>
    <w:rsid w:val="00CE34FA"/>
    <w:rsid w:val="00CE46AB"/>
    <w:rsid w:val="00CF07DC"/>
    <w:rsid w:val="00D0154D"/>
    <w:rsid w:val="00D015C8"/>
    <w:rsid w:val="00D040C1"/>
    <w:rsid w:val="00D11AE9"/>
    <w:rsid w:val="00D16535"/>
    <w:rsid w:val="00D16829"/>
    <w:rsid w:val="00D2399B"/>
    <w:rsid w:val="00D23D2A"/>
    <w:rsid w:val="00D269D1"/>
    <w:rsid w:val="00D274AF"/>
    <w:rsid w:val="00D33950"/>
    <w:rsid w:val="00D35F1C"/>
    <w:rsid w:val="00D36F14"/>
    <w:rsid w:val="00D40BA1"/>
    <w:rsid w:val="00D44519"/>
    <w:rsid w:val="00D45AD7"/>
    <w:rsid w:val="00D52D0D"/>
    <w:rsid w:val="00D53C47"/>
    <w:rsid w:val="00D55A7F"/>
    <w:rsid w:val="00D620D5"/>
    <w:rsid w:val="00D647C5"/>
    <w:rsid w:val="00D71F9E"/>
    <w:rsid w:val="00D82A7A"/>
    <w:rsid w:val="00D82DA0"/>
    <w:rsid w:val="00D83E52"/>
    <w:rsid w:val="00D84356"/>
    <w:rsid w:val="00D859E1"/>
    <w:rsid w:val="00D92E3F"/>
    <w:rsid w:val="00DA1C2A"/>
    <w:rsid w:val="00DA2D86"/>
    <w:rsid w:val="00DA4CC9"/>
    <w:rsid w:val="00DB1738"/>
    <w:rsid w:val="00DB35FC"/>
    <w:rsid w:val="00DB603E"/>
    <w:rsid w:val="00DC13C8"/>
    <w:rsid w:val="00DC4272"/>
    <w:rsid w:val="00DC576B"/>
    <w:rsid w:val="00DD3A18"/>
    <w:rsid w:val="00DE0063"/>
    <w:rsid w:val="00DE05B3"/>
    <w:rsid w:val="00DE27A8"/>
    <w:rsid w:val="00DE2F97"/>
    <w:rsid w:val="00DE6B42"/>
    <w:rsid w:val="00DF08C5"/>
    <w:rsid w:val="00DF5919"/>
    <w:rsid w:val="00E008D9"/>
    <w:rsid w:val="00E0131A"/>
    <w:rsid w:val="00E025B3"/>
    <w:rsid w:val="00E02C69"/>
    <w:rsid w:val="00E03600"/>
    <w:rsid w:val="00E05D64"/>
    <w:rsid w:val="00E05E07"/>
    <w:rsid w:val="00E06029"/>
    <w:rsid w:val="00E1171C"/>
    <w:rsid w:val="00E12D43"/>
    <w:rsid w:val="00E15CF3"/>
    <w:rsid w:val="00E17AFA"/>
    <w:rsid w:val="00E207FF"/>
    <w:rsid w:val="00E225BE"/>
    <w:rsid w:val="00E26E9F"/>
    <w:rsid w:val="00E2718D"/>
    <w:rsid w:val="00E3223A"/>
    <w:rsid w:val="00E43113"/>
    <w:rsid w:val="00E44896"/>
    <w:rsid w:val="00E5056B"/>
    <w:rsid w:val="00E52350"/>
    <w:rsid w:val="00E541AB"/>
    <w:rsid w:val="00E55A71"/>
    <w:rsid w:val="00E61664"/>
    <w:rsid w:val="00E6169C"/>
    <w:rsid w:val="00E62606"/>
    <w:rsid w:val="00E62EB8"/>
    <w:rsid w:val="00E6371A"/>
    <w:rsid w:val="00E663CC"/>
    <w:rsid w:val="00E70216"/>
    <w:rsid w:val="00E72889"/>
    <w:rsid w:val="00E75124"/>
    <w:rsid w:val="00E77931"/>
    <w:rsid w:val="00E77A40"/>
    <w:rsid w:val="00E83C5A"/>
    <w:rsid w:val="00E850A3"/>
    <w:rsid w:val="00E90516"/>
    <w:rsid w:val="00E9408A"/>
    <w:rsid w:val="00E94DE7"/>
    <w:rsid w:val="00E96AEA"/>
    <w:rsid w:val="00EA0414"/>
    <w:rsid w:val="00EA0942"/>
    <w:rsid w:val="00EA7706"/>
    <w:rsid w:val="00EB1036"/>
    <w:rsid w:val="00EB1C5C"/>
    <w:rsid w:val="00EB2B40"/>
    <w:rsid w:val="00EB3907"/>
    <w:rsid w:val="00EB67E8"/>
    <w:rsid w:val="00EC1CCF"/>
    <w:rsid w:val="00EC1F78"/>
    <w:rsid w:val="00EC3047"/>
    <w:rsid w:val="00EC3674"/>
    <w:rsid w:val="00EC4C11"/>
    <w:rsid w:val="00EC5354"/>
    <w:rsid w:val="00EC7534"/>
    <w:rsid w:val="00ED6929"/>
    <w:rsid w:val="00EE0A23"/>
    <w:rsid w:val="00EE0A96"/>
    <w:rsid w:val="00EE4C22"/>
    <w:rsid w:val="00EE7E69"/>
    <w:rsid w:val="00EF18BB"/>
    <w:rsid w:val="00EF5868"/>
    <w:rsid w:val="00F07D4D"/>
    <w:rsid w:val="00F1138D"/>
    <w:rsid w:val="00F13A2E"/>
    <w:rsid w:val="00F15C6B"/>
    <w:rsid w:val="00F16A4E"/>
    <w:rsid w:val="00F17DF6"/>
    <w:rsid w:val="00F20E9E"/>
    <w:rsid w:val="00F340FE"/>
    <w:rsid w:val="00F40357"/>
    <w:rsid w:val="00F41A0D"/>
    <w:rsid w:val="00F5384E"/>
    <w:rsid w:val="00F542AB"/>
    <w:rsid w:val="00F6033B"/>
    <w:rsid w:val="00F628D0"/>
    <w:rsid w:val="00F82CE9"/>
    <w:rsid w:val="00F831CE"/>
    <w:rsid w:val="00F83817"/>
    <w:rsid w:val="00F92C3F"/>
    <w:rsid w:val="00F93151"/>
    <w:rsid w:val="00F966E0"/>
    <w:rsid w:val="00FB0C50"/>
    <w:rsid w:val="00FB3D4B"/>
    <w:rsid w:val="00FB56F5"/>
    <w:rsid w:val="00FB5C4D"/>
    <w:rsid w:val="00FC2F6D"/>
    <w:rsid w:val="00FD0BCD"/>
    <w:rsid w:val="00FD42E6"/>
    <w:rsid w:val="00FD54F1"/>
    <w:rsid w:val="00FE204A"/>
    <w:rsid w:val="00FE2610"/>
    <w:rsid w:val="00FE4565"/>
    <w:rsid w:val="00FF0BAE"/>
    <w:rsid w:val="00FF30E9"/>
    <w:rsid w:val="00FF509B"/>
    <w:rsid w:val="00FF6EE9"/>
    <w:rsid w:val="00FF7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8325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F1469-CAEB-49AF-9132-BCD69C0A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10</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230</cp:revision>
  <cp:lastPrinted>2021-05-17T07:20:00Z</cp:lastPrinted>
  <dcterms:created xsi:type="dcterms:W3CDTF">2018-03-12T13:25:00Z</dcterms:created>
  <dcterms:modified xsi:type="dcterms:W3CDTF">2021-05-17T07:20:00Z</dcterms:modified>
</cp:coreProperties>
</file>