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w:t>
      </w:r>
      <w:r w:rsidR="00D16535">
        <w:rPr>
          <w:rFonts w:ascii="Arial Narrow" w:hAnsi="Arial Narrow" w:cs="Arial"/>
          <w:sz w:val="24"/>
          <w:szCs w:val="24"/>
          <w:lang w:val="it-IT"/>
        </w:rPr>
        <w:t>__________</w:t>
      </w:r>
      <w:r w:rsidRPr="00295786">
        <w:rPr>
          <w:rFonts w:ascii="Arial Narrow" w:hAnsi="Arial Narrow" w:cs="Arial"/>
          <w:sz w:val="24"/>
          <w:szCs w:val="24"/>
          <w:lang w:val="it-IT"/>
        </w:rPr>
        <w:t xml:space="preserve">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16535">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367A1D" w:rsidRPr="00025821" w:rsidRDefault="008522D3" w:rsidP="00025821">
      <w:pPr>
        <w:rPr>
          <w:rStyle w:val="PageNumbe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663CC" w:rsidRDefault="00E663CC" w:rsidP="00D55A7F">
      <w:pPr>
        <w:jc w:val="right"/>
        <w:rPr>
          <w:rStyle w:val="PageNumber"/>
          <w:rFonts w:ascii="Arial Narrow" w:hAnsi="Arial Narrow"/>
          <w:b/>
          <w:i/>
          <w:sz w:val="24"/>
          <w:szCs w:val="24"/>
        </w:rPr>
        <w:sectPr w:rsidR="00E663CC" w:rsidSect="00214918">
          <w:pgSz w:w="11906" w:h="16838"/>
          <w:pgMar w:top="965" w:right="991" w:bottom="426" w:left="1417" w:header="426" w:footer="709" w:gutter="0"/>
          <w:cols w:space="708"/>
          <w:docGrid w:linePitch="360"/>
        </w:sectPr>
      </w:pPr>
    </w:p>
    <w:p w:rsidR="00025821" w:rsidRPr="00295786" w:rsidRDefault="00025821" w:rsidP="00025821">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Operator Economic</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(denumirea)</w:t>
      </w:r>
    </w:p>
    <w:p w:rsidR="00025821" w:rsidRPr="00295786" w:rsidRDefault="00025821" w:rsidP="00025821">
      <w:pPr>
        <w:pStyle w:val="Heading2"/>
        <w:numPr>
          <w:ilvl w:val="0"/>
          <w:numId w:val="0"/>
        </w:numPr>
        <w:jc w:val="center"/>
        <w:rPr>
          <w:rFonts w:ascii="Arial Narrow" w:hAnsi="Arial Narrow"/>
          <w:b w:val="0"/>
          <w:bCs/>
          <w:i/>
          <w:sz w:val="24"/>
          <w:szCs w:val="24"/>
        </w:rPr>
      </w:pPr>
    </w:p>
    <w:p w:rsidR="00025821" w:rsidRPr="00295786" w:rsidRDefault="00025821" w:rsidP="00025821">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54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60"/>
        <w:gridCol w:w="1080"/>
        <w:gridCol w:w="1260"/>
        <w:gridCol w:w="1440"/>
        <w:gridCol w:w="1440"/>
        <w:gridCol w:w="1440"/>
        <w:gridCol w:w="1440"/>
      </w:tblGrid>
      <w:tr w:rsidR="00FF701C" w:rsidRPr="00FD0BCD" w:rsidTr="001F25B6">
        <w:tc>
          <w:tcPr>
            <w:tcW w:w="720" w:type="dxa"/>
            <w:shd w:val="clear" w:color="auto" w:fill="auto"/>
            <w:vAlign w:val="center"/>
          </w:tcPr>
          <w:p w:rsidR="00FF701C" w:rsidRPr="00FD0BCD" w:rsidRDefault="00FF701C" w:rsidP="005A1F90">
            <w:pPr>
              <w:jc w:val="center"/>
              <w:rPr>
                <w:rFonts w:ascii="Times New Roman" w:hAnsi="Times New Roman"/>
                <w:b/>
                <w:i/>
                <w:iCs/>
                <w:sz w:val="24"/>
                <w:szCs w:val="24"/>
              </w:rPr>
            </w:pPr>
            <w:bookmarkStart w:id="0" w:name="_GoBack" w:colFirst="4" w:colLast="4"/>
            <w:r>
              <w:rPr>
                <w:rFonts w:ascii="Times New Roman" w:hAnsi="Times New Roman"/>
                <w:b/>
                <w:i/>
                <w:iCs/>
                <w:sz w:val="24"/>
                <w:szCs w:val="24"/>
              </w:rPr>
              <w:t>nr crt</w:t>
            </w:r>
          </w:p>
        </w:tc>
        <w:tc>
          <w:tcPr>
            <w:tcW w:w="666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Denumirea serviciului</w:t>
            </w:r>
          </w:p>
        </w:tc>
        <w:tc>
          <w:tcPr>
            <w:tcW w:w="108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260" w:type="dxa"/>
            <w:shd w:val="clear" w:color="auto" w:fill="auto"/>
            <w:vAlign w:val="center"/>
          </w:tcPr>
          <w:p w:rsidR="00FF701C" w:rsidRDefault="00FF701C" w:rsidP="00396529">
            <w:pPr>
              <w:jc w:val="center"/>
              <w:rPr>
                <w:rFonts w:ascii="Times New Roman" w:hAnsi="Times New Roman"/>
                <w:b/>
                <w:i/>
                <w:iCs/>
                <w:sz w:val="24"/>
                <w:szCs w:val="24"/>
              </w:rPr>
            </w:pPr>
            <w:r>
              <w:rPr>
                <w:rFonts w:ascii="Times New Roman" w:hAnsi="Times New Roman"/>
                <w:b/>
                <w:i/>
                <w:iCs/>
                <w:sz w:val="24"/>
                <w:szCs w:val="24"/>
              </w:rPr>
              <w:t>Cantitatea</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solicitată</w:t>
            </w:r>
          </w:p>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440" w:type="dxa"/>
            <w:shd w:val="clear" w:color="auto" w:fill="auto"/>
            <w:vAlign w:val="center"/>
          </w:tcPr>
          <w:p w:rsidR="00FF701C" w:rsidRPr="001F25B6" w:rsidRDefault="00FF701C" w:rsidP="00396529">
            <w:pPr>
              <w:overflowPunct/>
              <w:autoSpaceDE/>
              <w:autoSpaceDN/>
              <w:adjustRightInd/>
              <w:jc w:val="center"/>
              <w:textAlignment w:val="auto"/>
              <w:rPr>
                <w:rFonts w:ascii="Times New Roman" w:hAnsi="Times New Roman"/>
                <w:b/>
                <w:i/>
                <w:iCs/>
                <w:sz w:val="24"/>
                <w:szCs w:val="24"/>
              </w:rPr>
            </w:pPr>
            <w:r w:rsidRPr="001F25B6">
              <w:rPr>
                <w:rFonts w:ascii="Times New Roman" w:hAnsi="Times New Roman"/>
                <w:b/>
                <w:i/>
                <w:iCs/>
                <w:sz w:val="24"/>
                <w:szCs w:val="24"/>
              </w:rPr>
              <w:t xml:space="preserve">Valoare estimată fără TVA </w:t>
            </w:r>
          </w:p>
        </w:tc>
        <w:tc>
          <w:tcPr>
            <w:tcW w:w="144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unitar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w:t>
            </w:r>
          </w:p>
        </w:tc>
        <w:tc>
          <w:tcPr>
            <w:tcW w:w="144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total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 </w:t>
            </w:r>
          </w:p>
        </w:tc>
        <w:tc>
          <w:tcPr>
            <w:tcW w:w="144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Taxa pe valoare adăugată</w:t>
            </w:r>
            <w:r w:rsidRPr="00FD0BCD">
              <w:rPr>
                <w:rFonts w:ascii="Times New Roman" w:hAnsi="Times New Roman"/>
                <w:b/>
                <w:i/>
                <w:iCs/>
                <w:sz w:val="24"/>
                <w:szCs w:val="24"/>
              </w:rPr>
              <w:t xml:space="preserve"> RON</w:t>
            </w:r>
          </w:p>
        </w:tc>
      </w:tr>
      <w:tr w:rsidR="001E2746" w:rsidRPr="00FD0BCD" w:rsidTr="001F25B6">
        <w:tc>
          <w:tcPr>
            <w:tcW w:w="720" w:type="dxa"/>
            <w:shd w:val="clear" w:color="auto" w:fill="auto"/>
          </w:tcPr>
          <w:p w:rsidR="001E2746" w:rsidRPr="0069363A" w:rsidRDefault="001E2746" w:rsidP="001E2746">
            <w:pPr>
              <w:jc w:val="center"/>
              <w:rPr>
                <w:rFonts w:ascii="Times New Roman" w:hAnsi="Times New Roman"/>
                <w:iCs/>
                <w:sz w:val="24"/>
                <w:szCs w:val="24"/>
              </w:rPr>
            </w:pPr>
            <w:r w:rsidRPr="0069363A">
              <w:rPr>
                <w:rFonts w:ascii="Times New Roman" w:hAnsi="Times New Roman"/>
                <w:iCs/>
                <w:sz w:val="24"/>
                <w:szCs w:val="24"/>
              </w:rPr>
              <w:t>0</w:t>
            </w:r>
          </w:p>
        </w:tc>
        <w:tc>
          <w:tcPr>
            <w:tcW w:w="666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1</w:t>
            </w:r>
          </w:p>
        </w:tc>
        <w:tc>
          <w:tcPr>
            <w:tcW w:w="108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2</w:t>
            </w:r>
          </w:p>
        </w:tc>
        <w:tc>
          <w:tcPr>
            <w:tcW w:w="1260" w:type="dxa"/>
            <w:shd w:val="clear" w:color="auto" w:fill="auto"/>
            <w:vAlign w:val="center"/>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3</w:t>
            </w:r>
          </w:p>
        </w:tc>
        <w:tc>
          <w:tcPr>
            <w:tcW w:w="1440" w:type="dxa"/>
            <w:shd w:val="clear" w:color="auto" w:fill="auto"/>
            <w:vAlign w:val="center"/>
          </w:tcPr>
          <w:p w:rsidR="001E2746" w:rsidRPr="001F25B6" w:rsidRDefault="001E2746" w:rsidP="001E2746">
            <w:pPr>
              <w:jc w:val="center"/>
              <w:rPr>
                <w:rFonts w:ascii="Times New Roman" w:hAnsi="Times New Roman"/>
                <w:b/>
                <w:i/>
                <w:iCs/>
                <w:sz w:val="24"/>
                <w:szCs w:val="24"/>
              </w:rPr>
            </w:pPr>
            <w:r w:rsidRPr="001F25B6">
              <w:rPr>
                <w:rFonts w:ascii="Times New Roman" w:hAnsi="Times New Roman"/>
                <w:b/>
                <w:i/>
                <w:iCs/>
                <w:sz w:val="24"/>
                <w:szCs w:val="24"/>
              </w:rPr>
              <w:t>4</w:t>
            </w:r>
          </w:p>
        </w:tc>
        <w:tc>
          <w:tcPr>
            <w:tcW w:w="144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5</w:t>
            </w:r>
          </w:p>
        </w:tc>
        <w:tc>
          <w:tcPr>
            <w:tcW w:w="144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6</w:t>
            </w:r>
            <w:r w:rsidRPr="0069363A">
              <w:rPr>
                <w:rFonts w:ascii="Times New Roman" w:hAnsi="Times New Roman"/>
                <w:b/>
                <w:i/>
                <w:iCs/>
                <w:sz w:val="24"/>
                <w:szCs w:val="24"/>
              </w:rPr>
              <w:t>=</w:t>
            </w:r>
            <w:r>
              <w:rPr>
                <w:rFonts w:ascii="Times New Roman" w:hAnsi="Times New Roman"/>
                <w:b/>
                <w:i/>
                <w:iCs/>
                <w:sz w:val="24"/>
                <w:szCs w:val="24"/>
              </w:rPr>
              <w:t>3</w:t>
            </w:r>
            <w:r w:rsidRPr="0069363A">
              <w:rPr>
                <w:rFonts w:ascii="Times New Roman" w:hAnsi="Times New Roman"/>
                <w:b/>
                <w:i/>
                <w:iCs/>
                <w:sz w:val="24"/>
                <w:szCs w:val="24"/>
              </w:rPr>
              <w:t>*</w:t>
            </w:r>
            <w:r>
              <w:rPr>
                <w:rFonts w:ascii="Times New Roman" w:hAnsi="Times New Roman"/>
                <w:b/>
                <w:i/>
                <w:iCs/>
                <w:sz w:val="24"/>
                <w:szCs w:val="24"/>
              </w:rPr>
              <w:t>5</w:t>
            </w:r>
          </w:p>
        </w:tc>
        <w:tc>
          <w:tcPr>
            <w:tcW w:w="144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7</w:t>
            </w:r>
            <w:r w:rsidRPr="0069363A">
              <w:rPr>
                <w:rFonts w:ascii="Times New Roman" w:hAnsi="Times New Roman"/>
                <w:b/>
                <w:i/>
                <w:iCs/>
                <w:sz w:val="24"/>
                <w:szCs w:val="24"/>
              </w:rPr>
              <w:t>=</w:t>
            </w:r>
            <w:r>
              <w:rPr>
                <w:rFonts w:ascii="Times New Roman" w:hAnsi="Times New Roman"/>
                <w:b/>
                <w:i/>
                <w:iCs/>
                <w:sz w:val="24"/>
                <w:szCs w:val="24"/>
              </w:rPr>
              <w:t>6</w:t>
            </w:r>
            <w:r w:rsidRPr="0069363A">
              <w:rPr>
                <w:rFonts w:ascii="Times New Roman" w:hAnsi="Times New Roman"/>
                <w:b/>
                <w:i/>
                <w:iCs/>
                <w:sz w:val="24"/>
                <w:szCs w:val="24"/>
              </w:rPr>
              <w:t>*19%</w:t>
            </w:r>
          </w:p>
        </w:tc>
      </w:tr>
      <w:tr w:rsidR="0012667F" w:rsidRPr="00FD0BCD" w:rsidTr="001F25B6">
        <w:trPr>
          <w:trHeight w:val="546"/>
        </w:trPr>
        <w:tc>
          <w:tcPr>
            <w:tcW w:w="720" w:type="dxa"/>
            <w:shd w:val="clear" w:color="auto" w:fill="auto"/>
            <w:vAlign w:val="center"/>
          </w:tcPr>
          <w:p w:rsidR="0012667F" w:rsidRPr="00571481" w:rsidRDefault="0012667F" w:rsidP="0012667F">
            <w:pPr>
              <w:jc w:val="center"/>
              <w:rPr>
                <w:rFonts w:ascii="Arial Narrow" w:hAnsi="Arial Narrow"/>
                <w:iCs/>
                <w:sz w:val="24"/>
                <w:szCs w:val="24"/>
              </w:rPr>
            </w:pPr>
            <w:r>
              <w:rPr>
                <w:rFonts w:ascii="Arial Narrow" w:hAnsi="Arial Narrow"/>
                <w:iCs/>
                <w:sz w:val="24"/>
                <w:szCs w:val="24"/>
              </w:rPr>
              <w:t>1</w:t>
            </w:r>
          </w:p>
        </w:tc>
        <w:tc>
          <w:tcPr>
            <w:tcW w:w="6660" w:type="dxa"/>
            <w:shd w:val="clear" w:color="auto" w:fill="auto"/>
          </w:tcPr>
          <w:p w:rsidR="0012667F" w:rsidRPr="00251A96" w:rsidRDefault="0012667F" w:rsidP="0012667F">
            <w:pPr>
              <w:jc w:val="both"/>
              <w:rPr>
                <w:rFonts w:ascii="Times New Roman" w:eastAsia="Calibri" w:hAnsi="Times New Roman"/>
                <w:i/>
                <w:snapToGrid w:val="0"/>
                <w:color w:val="FF0000"/>
                <w:sz w:val="24"/>
                <w:szCs w:val="24"/>
                <w:lang w:val="ro-RO"/>
              </w:rPr>
            </w:pPr>
            <w:r w:rsidRPr="00251A96">
              <w:rPr>
                <w:rFonts w:ascii="Times New Roman" w:eastAsia="Calibri" w:hAnsi="Times New Roman"/>
                <w:snapToGrid w:val="0"/>
                <w:sz w:val="24"/>
                <w:szCs w:val="24"/>
                <w:lang w:val="ro-RO"/>
              </w:rPr>
              <w:t>Furnizarea de informații despre localitățile cu potențial turistic în turismul verde din regiunile țintă (Galați, Reni și Cahul);</w:t>
            </w:r>
          </w:p>
        </w:tc>
        <w:tc>
          <w:tcPr>
            <w:tcW w:w="108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12667F" w:rsidP="0012667F">
            <w:pPr>
              <w:suppressAutoHyphens/>
              <w:jc w:val="center"/>
              <w:rPr>
                <w:rFonts w:ascii="Times New Roman" w:hAnsi="Times New Roman"/>
                <w:iCs/>
                <w:kern w:val="1"/>
                <w:sz w:val="24"/>
                <w:szCs w:val="24"/>
                <w:lang w:val="ro-RO" w:eastAsia="ar-SA"/>
              </w:rPr>
            </w:pPr>
            <w:r w:rsidRPr="001F25B6">
              <w:rPr>
                <w:rFonts w:ascii="Times New Roman" w:hAnsi="Times New Roman"/>
                <w:iCs/>
                <w:kern w:val="1"/>
                <w:sz w:val="24"/>
                <w:szCs w:val="24"/>
                <w:lang w:val="ro-RO" w:eastAsia="ar-SA"/>
              </w:rPr>
              <w:t>10084</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1F25B6">
        <w:trPr>
          <w:trHeight w:val="546"/>
        </w:trPr>
        <w:tc>
          <w:tcPr>
            <w:tcW w:w="720" w:type="dxa"/>
            <w:shd w:val="clear" w:color="auto" w:fill="auto"/>
            <w:vAlign w:val="center"/>
          </w:tcPr>
          <w:p w:rsidR="0012667F" w:rsidRPr="00571481" w:rsidRDefault="0012667F" w:rsidP="0012667F">
            <w:pPr>
              <w:jc w:val="center"/>
              <w:rPr>
                <w:rFonts w:ascii="Arial Narrow" w:hAnsi="Arial Narrow"/>
                <w:iCs/>
                <w:sz w:val="24"/>
                <w:szCs w:val="24"/>
              </w:rPr>
            </w:pPr>
            <w:r>
              <w:rPr>
                <w:rFonts w:ascii="Arial Narrow" w:hAnsi="Arial Narrow"/>
                <w:iCs/>
                <w:sz w:val="24"/>
                <w:szCs w:val="24"/>
              </w:rPr>
              <w:t>2</w:t>
            </w:r>
          </w:p>
        </w:tc>
        <w:tc>
          <w:tcPr>
            <w:tcW w:w="6660" w:type="dxa"/>
            <w:shd w:val="clear" w:color="auto" w:fill="auto"/>
          </w:tcPr>
          <w:p w:rsidR="0012667F" w:rsidRPr="00251A96" w:rsidRDefault="0012667F" w:rsidP="0012667F">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 xml:space="preserve">Implicarea în elaborarea programului „Un program comun pentru dezvoltarea turismului transfrontalier în raionul Cahul, Moldova; raionul Reni, Ucraina și județul Galați, România”; </w:t>
            </w:r>
          </w:p>
        </w:tc>
        <w:tc>
          <w:tcPr>
            <w:tcW w:w="1080" w:type="dxa"/>
            <w:shd w:val="clear" w:color="auto" w:fill="auto"/>
            <w:vAlign w:val="center"/>
          </w:tcPr>
          <w:p w:rsidR="0012667F" w:rsidRDefault="0012667F" w:rsidP="0012667F">
            <w:pPr>
              <w:jc w:val="center"/>
            </w:pPr>
            <w:r>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12667F" w:rsidP="0012667F">
            <w:pPr>
              <w:jc w:val="center"/>
            </w:pPr>
            <w:r w:rsidRPr="001F25B6">
              <w:rPr>
                <w:rFonts w:ascii="Times New Roman" w:hAnsi="Times New Roman"/>
                <w:iCs/>
                <w:kern w:val="1"/>
                <w:sz w:val="24"/>
                <w:szCs w:val="24"/>
                <w:lang w:val="ro-RO" w:eastAsia="ar-SA"/>
              </w:rPr>
              <w:t>10084</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1F25B6">
        <w:trPr>
          <w:trHeight w:val="546"/>
        </w:trPr>
        <w:tc>
          <w:tcPr>
            <w:tcW w:w="720" w:type="dxa"/>
            <w:shd w:val="clear" w:color="auto" w:fill="auto"/>
            <w:vAlign w:val="center"/>
          </w:tcPr>
          <w:p w:rsidR="0012667F" w:rsidRPr="00571481" w:rsidRDefault="0012667F" w:rsidP="0012667F">
            <w:pPr>
              <w:jc w:val="center"/>
              <w:rPr>
                <w:rFonts w:ascii="Arial Narrow" w:hAnsi="Arial Narrow"/>
                <w:iCs/>
                <w:sz w:val="24"/>
                <w:szCs w:val="24"/>
              </w:rPr>
            </w:pPr>
            <w:r>
              <w:rPr>
                <w:rFonts w:ascii="Arial Narrow" w:hAnsi="Arial Narrow"/>
                <w:iCs/>
                <w:sz w:val="24"/>
                <w:szCs w:val="24"/>
              </w:rPr>
              <w:t>3</w:t>
            </w:r>
          </w:p>
        </w:tc>
        <w:tc>
          <w:tcPr>
            <w:tcW w:w="6660" w:type="dxa"/>
            <w:shd w:val="clear" w:color="auto" w:fill="auto"/>
          </w:tcPr>
          <w:p w:rsidR="0012667F" w:rsidRPr="00251A96" w:rsidRDefault="0012667F" w:rsidP="0012667F">
            <w:pPr>
              <w:jc w:val="both"/>
              <w:rPr>
                <w:rFonts w:ascii="Times New Roman" w:eastAsia="Calibri" w:hAnsi="Times New Roman"/>
                <w:i/>
                <w:snapToGrid w:val="0"/>
                <w:color w:val="FF0000"/>
                <w:sz w:val="24"/>
                <w:szCs w:val="24"/>
                <w:lang w:val="ro-RO"/>
              </w:rPr>
            </w:pPr>
            <w:r w:rsidRPr="00251A96">
              <w:rPr>
                <w:rFonts w:ascii="Times New Roman" w:eastAsia="Calibri" w:hAnsi="Times New Roman"/>
                <w:snapToGrid w:val="0"/>
                <w:sz w:val="24"/>
                <w:szCs w:val="24"/>
                <w:lang w:val="ro-RO"/>
              </w:rPr>
              <w:t xml:space="preserve">Participarea la elaborarea agendei pentru „3 instruiri și 3 ateliere de lucru pentru consolidarea capacităților părților interesate (furnizori de servicii turistice, autorități locale și regionale) în domeniul turismului verde transfrontalier”, pentru 3 vizite de studiu, 2 festivaluri, Forumul transfrontalier privind dezvoltarea turismului verde; </w:t>
            </w:r>
          </w:p>
        </w:tc>
        <w:tc>
          <w:tcPr>
            <w:tcW w:w="1080" w:type="dxa"/>
            <w:shd w:val="clear" w:color="auto" w:fill="auto"/>
            <w:vAlign w:val="center"/>
          </w:tcPr>
          <w:p w:rsidR="0012667F" w:rsidRDefault="0012667F" w:rsidP="0012667F">
            <w:pPr>
              <w:jc w:val="center"/>
            </w:pPr>
            <w:r>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12667F" w:rsidP="0012667F">
            <w:pPr>
              <w:jc w:val="center"/>
            </w:pPr>
            <w:r w:rsidRPr="001F25B6">
              <w:rPr>
                <w:rFonts w:ascii="Times New Roman" w:hAnsi="Times New Roman"/>
                <w:iCs/>
                <w:kern w:val="1"/>
                <w:sz w:val="24"/>
                <w:szCs w:val="24"/>
                <w:lang w:val="ro-RO" w:eastAsia="ar-SA"/>
              </w:rPr>
              <w:t>10084</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1F25B6">
        <w:trPr>
          <w:trHeight w:val="546"/>
        </w:trPr>
        <w:tc>
          <w:tcPr>
            <w:tcW w:w="720" w:type="dxa"/>
            <w:shd w:val="clear" w:color="auto" w:fill="auto"/>
            <w:vAlign w:val="center"/>
          </w:tcPr>
          <w:p w:rsidR="0012667F" w:rsidRPr="00571481" w:rsidRDefault="0012667F" w:rsidP="0012667F">
            <w:pPr>
              <w:jc w:val="center"/>
              <w:rPr>
                <w:rFonts w:ascii="Arial Narrow" w:hAnsi="Arial Narrow"/>
                <w:iCs/>
                <w:sz w:val="24"/>
                <w:szCs w:val="24"/>
              </w:rPr>
            </w:pPr>
            <w:r>
              <w:rPr>
                <w:rFonts w:ascii="Arial Narrow" w:hAnsi="Arial Narrow"/>
                <w:iCs/>
                <w:sz w:val="24"/>
                <w:szCs w:val="24"/>
              </w:rPr>
              <w:t>4</w:t>
            </w:r>
          </w:p>
        </w:tc>
        <w:tc>
          <w:tcPr>
            <w:tcW w:w="6660" w:type="dxa"/>
            <w:shd w:val="clear" w:color="auto" w:fill="auto"/>
          </w:tcPr>
          <w:p w:rsidR="0012667F" w:rsidRPr="00251A96" w:rsidRDefault="0012667F" w:rsidP="0012667F">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 xml:space="preserve">Participarea în procesul de selectare a furnizorilor de servicii turistice din regiunile țintă (Galați, Reni și Cahul); </w:t>
            </w:r>
          </w:p>
        </w:tc>
        <w:tc>
          <w:tcPr>
            <w:tcW w:w="1080" w:type="dxa"/>
            <w:shd w:val="clear" w:color="auto" w:fill="auto"/>
            <w:vAlign w:val="center"/>
          </w:tcPr>
          <w:p w:rsidR="0012667F" w:rsidRDefault="0012667F" w:rsidP="0012667F">
            <w:pPr>
              <w:jc w:val="center"/>
            </w:pPr>
            <w:r>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12667F" w:rsidP="0012667F">
            <w:pPr>
              <w:suppressAutoHyphens/>
              <w:jc w:val="center"/>
              <w:rPr>
                <w:rFonts w:ascii="Times New Roman" w:hAnsi="Times New Roman"/>
                <w:iCs/>
                <w:kern w:val="1"/>
                <w:sz w:val="24"/>
                <w:szCs w:val="24"/>
                <w:lang w:val="ro-RO" w:eastAsia="ar-SA"/>
              </w:rPr>
            </w:pPr>
            <w:r w:rsidRPr="001F25B6">
              <w:rPr>
                <w:rFonts w:ascii="Times New Roman" w:hAnsi="Times New Roman"/>
                <w:iCs/>
                <w:kern w:val="1"/>
                <w:sz w:val="24"/>
                <w:szCs w:val="24"/>
                <w:lang w:val="ro-RO" w:eastAsia="ar-SA"/>
              </w:rPr>
              <w:t>10084</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1F25B6">
        <w:trPr>
          <w:trHeight w:val="546"/>
        </w:trPr>
        <w:tc>
          <w:tcPr>
            <w:tcW w:w="720" w:type="dxa"/>
            <w:shd w:val="clear" w:color="auto" w:fill="auto"/>
            <w:vAlign w:val="center"/>
          </w:tcPr>
          <w:p w:rsidR="0012667F" w:rsidRPr="00571481" w:rsidRDefault="0012667F" w:rsidP="0012667F">
            <w:pPr>
              <w:jc w:val="center"/>
              <w:rPr>
                <w:rFonts w:ascii="Arial Narrow" w:hAnsi="Arial Narrow"/>
                <w:iCs/>
                <w:sz w:val="24"/>
                <w:szCs w:val="24"/>
              </w:rPr>
            </w:pPr>
            <w:r>
              <w:rPr>
                <w:rFonts w:ascii="Arial Narrow" w:hAnsi="Arial Narrow"/>
                <w:iCs/>
                <w:sz w:val="24"/>
                <w:szCs w:val="24"/>
              </w:rPr>
              <w:t>5</w:t>
            </w:r>
          </w:p>
        </w:tc>
        <w:tc>
          <w:tcPr>
            <w:tcW w:w="6660" w:type="dxa"/>
            <w:shd w:val="clear" w:color="auto" w:fill="auto"/>
          </w:tcPr>
          <w:p w:rsidR="0012667F" w:rsidRPr="00251A96" w:rsidRDefault="0012667F" w:rsidP="0012667F">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 xml:space="preserve">Implicarea la dezvoltarea și ajustarea corespunzătoare a metodologiei de implementare a activităților legate de delimitarea tipurilor de localități rurale cu potențial turistic în turismul verde, aplicată în cercetarea lucrărilor relevante în domeniul socio-economic privind dezvoltarea regiunilor țintă (Galați, Reni și Cahul) în contextul dezvoltării regionale a Moldovei, României și Ucrainei, precum și lucrări / documente legate de turism; </w:t>
            </w:r>
          </w:p>
        </w:tc>
        <w:tc>
          <w:tcPr>
            <w:tcW w:w="1080" w:type="dxa"/>
            <w:shd w:val="clear" w:color="auto" w:fill="auto"/>
            <w:vAlign w:val="center"/>
          </w:tcPr>
          <w:p w:rsidR="0012667F" w:rsidRDefault="0012667F" w:rsidP="0012667F">
            <w:pPr>
              <w:jc w:val="center"/>
            </w:pPr>
            <w:r>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12667F" w:rsidP="0012667F">
            <w:pPr>
              <w:suppressAutoHyphens/>
              <w:jc w:val="center"/>
              <w:rPr>
                <w:rFonts w:ascii="Times New Roman" w:hAnsi="Times New Roman"/>
                <w:iCs/>
                <w:kern w:val="1"/>
                <w:sz w:val="24"/>
                <w:szCs w:val="24"/>
                <w:lang w:val="ro-RO" w:eastAsia="ar-SA"/>
              </w:rPr>
            </w:pPr>
            <w:r w:rsidRPr="001F25B6">
              <w:rPr>
                <w:rFonts w:ascii="Times New Roman" w:hAnsi="Times New Roman"/>
                <w:iCs/>
                <w:kern w:val="1"/>
                <w:sz w:val="24"/>
                <w:szCs w:val="24"/>
                <w:lang w:val="ro-RO" w:eastAsia="ar-SA"/>
              </w:rPr>
              <w:t>11345</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1F25B6">
        <w:trPr>
          <w:trHeight w:val="546"/>
        </w:trPr>
        <w:tc>
          <w:tcPr>
            <w:tcW w:w="720" w:type="dxa"/>
            <w:shd w:val="clear" w:color="auto" w:fill="auto"/>
            <w:vAlign w:val="center"/>
          </w:tcPr>
          <w:p w:rsidR="0012667F" w:rsidRDefault="0012667F" w:rsidP="0012667F">
            <w:pPr>
              <w:jc w:val="center"/>
              <w:rPr>
                <w:rFonts w:ascii="Arial Narrow" w:hAnsi="Arial Narrow"/>
                <w:iCs/>
                <w:sz w:val="24"/>
                <w:szCs w:val="24"/>
              </w:rPr>
            </w:pPr>
            <w:r>
              <w:rPr>
                <w:rFonts w:ascii="Arial Narrow" w:hAnsi="Arial Narrow"/>
                <w:iCs/>
                <w:sz w:val="24"/>
                <w:szCs w:val="24"/>
              </w:rPr>
              <w:t>6</w:t>
            </w:r>
          </w:p>
        </w:tc>
        <w:tc>
          <w:tcPr>
            <w:tcW w:w="6660" w:type="dxa"/>
            <w:shd w:val="clear" w:color="auto" w:fill="auto"/>
          </w:tcPr>
          <w:p w:rsidR="0012667F" w:rsidRPr="00251A96" w:rsidRDefault="0012667F" w:rsidP="0012667F">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Participarea la elaborarea ghidului „Un ghid privind turismul transfrontalier cu accent pe turismul ecologic, dezvoltat”;</w:t>
            </w:r>
          </w:p>
        </w:tc>
        <w:tc>
          <w:tcPr>
            <w:tcW w:w="1080" w:type="dxa"/>
            <w:shd w:val="clear" w:color="auto" w:fill="auto"/>
            <w:vAlign w:val="center"/>
          </w:tcPr>
          <w:p w:rsidR="0012667F" w:rsidRDefault="0012667F" w:rsidP="0012667F">
            <w:pPr>
              <w:jc w:val="center"/>
            </w:pPr>
            <w:r w:rsidRPr="0043395F">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12667F" w:rsidP="0012667F">
            <w:pPr>
              <w:jc w:val="center"/>
            </w:pPr>
            <w:r w:rsidRPr="001F25B6">
              <w:rPr>
                <w:rFonts w:ascii="Times New Roman" w:hAnsi="Times New Roman"/>
                <w:iCs/>
                <w:kern w:val="1"/>
                <w:sz w:val="24"/>
                <w:szCs w:val="24"/>
                <w:lang w:val="ro-RO" w:eastAsia="ar-SA"/>
              </w:rPr>
              <w:t>10084</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1F25B6">
        <w:trPr>
          <w:trHeight w:val="546"/>
        </w:trPr>
        <w:tc>
          <w:tcPr>
            <w:tcW w:w="720" w:type="dxa"/>
            <w:shd w:val="clear" w:color="auto" w:fill="auto"/>
            <w:vAlign w:val="center"/>
          </w:tcPr>
          <w:p w:rsidR="0012667F" w:rsidRDefault="0012667F" w:rsidP="0012667F">
            <w:pPr>
              <w:jc w:val="center"/>
              <w:rPr>
                <w:rFonts w:ascii="Arial Narrow" w:hAnsi="Arial Narrow"/>
                <w:iCs/>
                <w:sz w:val="24"/>
                <w:szCs w:val="24"/>
              </w:rPr>
            </w:pPr>
            <w:r>
              <w:rPr>
                <w:rFonts w:ascii="Arial Narrow" w:hAnsi="Arial Narrow"/>
                <w:iCs/>
                <w:sz w:val="24"/>
                <w:szCs w:val="24"/>
              </w:rPr>
              <w:lastRenderedPageBreak/>
              <w:t>7</w:t>
            </w:r>
          </w:p>
        </w:tc>
        <w:tc>
          <w:tcPr>
            <w:tcW w:w="6660" w:type="dxa"/>
            <w:shd w:val="clear" w:color="auto" w:fill="auto"/>
          </w:tcPr>
          <w:p w:rsidR="0012667F" w:rsidRPr="00251A96" w:rsidRDefault="0012667F" w:rsidP="0012667F">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 xml:space="preserve">Participarea la elaborarea broșurii informative „O broșură informativă pentru turiști”; </w:t>
            </w:r>
          </w:p>
        </w:tc>
        <w:tc>
          <w:tcPr>
            <w:tcW w:w="1080" w:type="dxa"/>
            <w:shd w:val="clear" w:color="auto" w:fill="auto"/>
            <w:vAlign w:val="center"/>
          </w:tcPr>
          <w:p w:rsidR="0012667F" w:rsidRDefault="0012667F" w:rsidP="0012667F">
            <w:pPr>
              <w:jc w:val="center"/>
            </w:pPr>
            <w:r w:rsidRPr="0043395F">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12667F" w:rsidP="0012667F">
            <w:pPr>
              <w:jc w:val="center"/>
            </w:pPr>
            <w:r w:rsidRPr="001F25B6">
              <w:rPr>
                <w:rFonts w:ascii="Times New Roman" w:hAnsi="Times New Roman"/>
                <w:iCs/>
                <w:kern w:val="1"/>
                <w:sz w:val="24"/>
                <w:szCs w:val="24"/>
                <w:lang w:val="ro-RO" w:eastAsia="ar-SA"/>
              </w:rPr>
              <w:t>10084</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1F25B6">
        <w:trPr>
          <w:trHeight w:val="546"/>
        </w:trPr>
        <w:tc>
          <w:tcPr>
            <w:tcW w:w="720" w:type="dxa"/>
            <w:shd w:val="clear" w:color="auto" w:fill="auto"/>
            <w:vAlign w:val="center"/>
          </w:tcPr>
          <w:p w:rsidR="0012667F" w:rsidRDefault="0012667F" w:rsidP="0012667F">
            <w:pPr>
              <w:jc w:val="center"/>
              <w:rPr>
                <w:rFonts w:ascii="Arial Narrow" w:hAnsi="Arial Narrow"/>
                <w:iCs/>
                <w:sz w:val="24"/>
                <w:szCs w:val="24"/>
              </w:rPr>
            </w:pPr>
            <w:r>
              <w:rPr>
                <w:rFonts w:ascii="Arial Narrow" w:hAnsi="Arial Narrow"/>
                <w:iCs/>
                <w:sz w:val="24"/>
                <w:szCs w:val="24"/>
              </w:rPr>
              <w:t>8</w:t>
            </w:r>
          </w:p>
        </w:tc>
        <w:tc>
          <w:tcPr>
            <w:tcW w:w="6660" w:type="dxa"/>
            <w:shd w:val="clear" w:color="auto" w:fill="auto"/>
          </w:tcPr>
          <w:p w:rsidR="0012667F" w:rsidRPr="00251A96" w:rsidRDefault="0012667F" w:rsidP="0012667F">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Implicarea la organizarea și coordonarea  a 3 vizite de studiu;</w:t>
            </w:r>
          </w:p>
        </w:tc>
        <w:tc>
          <w:tcPr>
            <w:tcW w:w="1080" w:type="dxa"/>
            <w:shd w:val="clear" w:color="auto" w:fill="auto"/>
            <w:vAlign w:val="center"/>
          </w:tcPr>
          <w:p w:rsidR="0012667F" w:rsidRDefault="0012667F" w:rsidP="0012667F">
            <w:pPr>
              <w:jc w:val="center"/>
            </w:pPr>
            <w:r w:rsidRPr="0043395F">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12667F" w:rsidP="0012667F">
            <w:pPr>
              <w:suppressAutoHyphens/>
              <w:jc w:val="center"/>
              <w:rPr>
                <w:rFonts w:ascii="Times New Roman" w:eastAsia="Calibri" w:hAnsi="Times New Roman"/>
                <w:iCs/>
                <w:kern w:val="1"/>
                <w:sz w:val="24"/>
                <w:szCs w:val="24"/>
                <w:lang w:val="ro-RO" w:eastAsia="ar-SA"/>
              </w:rPr>
            </w:pPr>
            <w:r w:rsidRPr="001F25B6">
              <w:rPr>
                <w:rFonts w:ascii="Times New Roman" w:eastAsia="Calibri" w:hAnsi="Times New Roman"/>
                <w:iCs/>
                <w:kern w:val="1"/>
                <w:sz w:val="24"/>
                <w:szCs w:val="24"/>
                <w:lang w:val="ro-RO" w:eastAsia="ar-SA"/>
              </w:rPr>
              <w:t>12806</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r w:rsidR="0012667F" w:rsidRPr="00FD0BCD" w:rsidTr="001F25B6">
        <w:trPr>
          <w:trHeight w:val="546"/>
        </w:trPr>
        <w:tc>
          <w:tcPr>
            <w:tcW w:w="720" w:type="dxa"/>
            <w:shd w:val="clear" w:color="auto" w:fill="auto"/>
            <w:vAlign w:val="center"/>
          </w:tcPr>
          <w:p w:rsidR="0012667F" w:rsidRDefault="0012667F" w:rsidP="0012667F">
            <w:pPr>
              <w:jc w:val="center"/>
              <w:rPr>
                <w:rFonts w:ascii="Arial Narrow" w:hAnsi="Arial Narrow"/>
                <w:iCs/>
                <w:sz w:val="24"/>
                <w:szCs w:val="24"/>
              </w:rPr>
            </w:pPr>
            <w:r>
              <w:rPr>
                <w:rFonts w:ascii="Arial Narrow" w:hAnsi="Arial Narrow"/>
                <w:iCs/>
                <w:sz w:val="24"/>
                <w:szCs w:val="24"/>
              </w:rPr>
              <w:t>9</w:t>
            </w:r>
          </w:p>
        </w:tc>
        <w:tc>
          <w:tcPr>
            <w:tcW w:w="6660" w:type="dxa"/>
            <w:shd w:val="clear" w:color="auto" w:fill="auto"/>
          </w:tcPr>
          <w:p w:rsidR="0012667F" w:rsidRPr="00251A96" w:rsidRDefault="0012667F" w:rsidP="0012667F">
            <w:pPr>
              <w:suppressAutoHyphens/>
              <w:jc w:val="both"/>
              <w:rPr>
                <w:rFonts w:ascii="Times New Roman" w:eastAsia="Calibri" w:hAnsi="Times New Roman"/>
                <w:iCs/>
                <w:kern w:val="1"/>
              </w:rPr>
            </w:pPr>
            <w:r w:rsidRPr="00251A96">
              <w:rPr>
                <w:rFonts w:ascii="Times New Roman" w:eastAsia="Calibri" w:hAnsi="Times New Roman"/>
                <w:snapToGrid w:val="0"/>
                <w:sz w:val="24"/>
                <w:szCs w:val="24"/>
                <w:lang w:val="ro-RO"/>
              </w:rPr>
              <w:t>Implicarea la dezvoltarea planurilor de afacere  pentru prestatorii de servicii în domeniul turismului rural și dezvoltarea  clusterului turistic;</w:t>
            </w:r>
          </w:p>
        </w:tc>
        <w:tc>
          <w:tcPr>
            <w:tcW w:w="1080" w:type="dxa"/>
            <w:shd w:val="clear" w:color="auto" w:fill="auto"/>
            <w:vAlign w:val="center"/>
          </w:tcPr>
          <w:p w:rsidR="0012667F" w:rsidRDefault="0012667F" w:rsidP="0012667F">
            <w:pPr>
              <w:jc w:val="center"/>
            </w:pPr>
            <w:r w:rsidRPr="0043395F">
              <w:rPr>
                <w:rFonts w:ascii="Times New Roman" w:hAnsi="Times New Roman"/>
                <w:sz w:val="24"/>
                <w:szCs w:val="24"/>
              </w:rPr>
              <w:t>serv</w:t>
            </w:r>
          </w:p>
        </w:tc>
        <w:tc>
          <w:tcPr>
            <w:tcW w:w="1260" w:type="dxa"/>
            <w:shd w:val="clear" w:color="auto" w:fill="auto"/>
            <w:vAlign w:val="center"/>
          </w:tcPr>
          <w:p w:rsidR="0012667F" w:rsidRPr="00A549AC" w:rsidRDefault="0012667F" w:rsidP="0012667F">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12667F" w:rsidRPr="001F25B6" w:rsidRDefault="0012667F" w:rsidP="0012667F">
            <w:pPr>
              <w:suppressAutoHyphens/>
              <w:jc w:val="center"/>
              <w:rPr>
                <w:rFonts w:ascii="Times New Roman" w:eastAsia="Calibri" w:hAnsi="Times New Roman"/>
                <w:iCs/>
                <w:kern w:val="1"/>
                <w:sz w:val="24"/>
                <w:szCs w:val="24"/>
                <w:lang w:val="ro-RO" w:eastAsia="ar-SA"/>
              </w:rPr>
            </w:pPr>
            <w:r w:rsidRPr="001F25B6">
              <w:rPr>
                <w:rFonts w:ascii="Times New Roman" w:eastAsia="Calibri" w:hAnsi="Times New Roman"/>
                <w:iCs/>
                <w:kern w:val="1"/>
                <w:sz w:val="24"/>
                <w:szCs w:val="24"/>
                <w:lang w:val="ro-RO" w:eastAsia="ar-SA"/>
              </w:rPr>
              <w:t>11345</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bookmarkEnd w:id="0"/>
      <w:tr w:rsidR="0012667F" w:rsidRPr="00FD0BCD" w:rsidTr="005B1B0E">
        <w:trPr>
          <w:trHeight w:val="352"/>
        </w:trPr>
        <w:tc>
          <w:tcPr>
            <w:tcW w:w="720" w:type="dxa"/>
            <w:shd w:val="clear" w:color="auto" w:fill="auto"/>
            <w:vAlign w:val="center"/>
          </w:tcPr>
          <w:p w:rsidR="0012667F" w:rsidRPr="00571481" w:rsidRDefault="0012667F" w:rsidP="0012667F">
            <w:pPr>
              <w:jc w:val="center"/>
              <w:rPr>
                <w:rFonts w:ascii="Arial Narrow" w:hAnsi="Arial Narrow"/>
                <w:iCs/>
                <w:sz w:val="24"/>
                <w:szCs w:val="24"/>
              </w:rPr>
            </w:pPr>
          </w:p>
        </w:tc>
        <w:tc>
          <w:tcPr>
            <w:tcW w:w="6660" w:type="dxa"/>
            <w:shd w:val="clear" w:color="auto" w:fill="auto"/>
            <w:vAlign w:val="center"/>
          </w:tcPr>
          <w:p w:rsidR="0012667F" w:rsidRPr="000A3A1B" w:rsidRDefault="0012667F" w:rsidP="0012667F">
            <w:pPr>
              <w:jc w:val="right"/>
              <w:rPr>
                <w:rFonts w:ascii="Times New Roman" w:hAnsi="Times New Roman"/>
                <w:b/>
                <w:bCs/>
                <w:sz w:val="24"/>
                <w:szCs w:val="24"/>
                <w:lang w:val="ro-RO"/>
              </w:rPr>
            </w:pPr>
            <w:r w:rsidRPr="000A3A1B">
              <w:rPr>
                <w:rFonts w:ascii="Times New Roman" w:hAnsi="Times New Roman"/>
                <w:b/>
                <w:bCs/>
                <w:sz w:val="24"/>
                <w:szCs w:val="24"/>
                <w:lang w:val="ro-RO"/>
              </w:rPr>
              <w:t xml:space="preserve">TOTAL </w:t>
            </w:r>
          </w:p>
        </w:tc>
        <w:tc>
          <w:tcPr>
            <w:tcW w:w="1080" w:type="dxa"/>
            <w:shd w:val="clear" w:color="auto" w:fill="auto"/>
            <w:vAlign w:val="center"/>
          </w:tcPr>
          <w:p w:rsidR="0012667F" w:rsidRPr="000A3A1B" w:rsidRDefault="0012667F" w:rsidP="0012667F">
            <w:pPr>
              <w:spacing w:line="240" w:lineRule="exact"/>
              <w:jc w:val="center"/>
              <w:rPr>
                <w:rFonts w:ascii="Times New Roman" w:hAnsi="Times New Roman"/>
                <w:b/>
                <w:sz w:val="24"/>
                <w:szCs w:val="24"/>
              </w:rPr>
            </w:pPr>
          </w:p>
        </w:tc>
        <w:tc>
          <w:tcPr>
            <w:tcW w:w="1260" w:type="dxa"/>
            <w:shd w:val="clear" w:color="auto" w:fill="auto"/>
            <w:vAlign w:val="center"/>
          </w:tcPr>
          <w:p w:rsidR="0012667F" w:rsidRPr="000A3A1B" w:rsidRDefault="0012667F" w:rsidP="0012667F">
            <w:pPr>
              <w:spacing w:line="240" w:lineRule="exact"/>
              <w:jc w:val="center"/>
              <w:rPr>
                <w:rFonts w:ascii="Times New Roman" w:hAnsi="Times New Roman"/>
                <w:b/>
                <w:sz w:val="24"/>
                <w:szCs w:val="24"/>
              </w:rPr>
            </w:pPr>
          </w:p>
        </w:tc>
        <w:tc>
          <w:tcPr>
            <w:tcW w:w="1440" w:type="dxa"/>
            <w:shd w:val="clear" w:color="auto" w:fill="auto"/>
            <w:vAlign w:val="center"/>
          </w:tcPr>
          <w:p w:rsidR="0012667F" w:rsidRPr="000A3A1B" w:rsidRDefault="0012667F" w:rsidP="0012667F">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t>96000</w:t>
            </w:r>
          </w:p>
        </w:tc>
        <w:tc>
          <w:tcPr>
            <w:tcW w:w="1440" w:type="dxa"/>
            <w:shd w:val="clear" w:color="auto" w:fill="auto"/>
            <w:vAlign w:val="center"/>
          </w:tcPr>
          <w:p w:rsidR="0012667F" w:rsidRPr="00A549AC" w:rsidRDefault="0012667F" w:rsidP="0012667F">
            <w:pPr>
              <w:jc w:val="center"/>
              <w:rPr>
                <w:rFonts w:ascii="Times New Roman" w:hAnsi="Times New Roman"/>
                <w:i/>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c>
          <w:tcPr>
            <w:tcW w:w="1440" w:type="dxa"/>
            <w:shd w:val="clear" w:color="auto" w:fill="auto"/>
            <w:vAlign w:val="center"/>
          </w:tcPr>
          <w:p w:rsidR="0012667F" w:rsidRPr="00571481" w:rsidRDefault="0012667F" w:rsidP="0012667F">
            <w:pPr>
              <w:jc w:val="center"/>
              <w:rPr>
                <w:rFonts w:ascii="Arial Narrow" w:hAnsi="Arial Narrow"/>
                <w:i/>
                <w:iCs/>
                <w:sz w:val="24"/>
                <w:szCs w:val="24"/>
              </w:rPr>
            </w:pPr>
          </w:p>
        </w:tc>
      </w:tr>
    </w:tbl>
    <w:p w:rsidR="00025821" w:rsidRPr="007B275D" w:rsidRDefault="00025821" w:rsidP="00025821">
      <w:pPr>
        <w:ind w:left="630" w:right="1440"/>
        <w:outlineLvl w:val="0"/>
        <w:rPr>
          <w:rFonts w:ascii="Times New Roman" w:hAnsi="Times New Roman"/>
          <w:b/>
          <w:bCs/>
          <w:i/>
          <w:sz w:val="24"/>
          <w:szCs w:val="24"/>
          <w:lang w:val="fr-FR"/>
        </w:rPr>
      </w:pPr>
      <w:r w:rsidRPr="007B275D">
        <w:rPr>
          <w:rFonts w:ascii="Times New Roman" w:hAnsi="Times New Roman"/>
          <w:b/>
          <w:bCs/>
          <w:i/>
          <w:sz w:val="24"/>
          <w:szCs w:val="24"/>
          <w:lang w:val="fr-FR"/>
        </w:rPr>
        <w:t>Ofertanții pot depune ofertă pentru tot pachetul.</w:t>
      </w:r>
    </w:p>
    <w:p w:rsidR="00025821" w:rsidRPr="007B275D" w:rsidRDefault="00025821" w:rsidP="00025821">
      <w:pPr>
        <w:ind w:left="630" w:right="1440"/>
        <w:outlineLvl w:val="0"/>
        <w:rPr>
          <w:rFonts w:ascii="Times New Roman" w:hAnsi="Times New Roman"/>
          <w:b/>
          <w:bCs/>
          <w:i/>
          <w:sz w:val="24"/>
          <w:szCs w:val="24"/>
          <w:lang w:val="fr-FR"/>
        </w:rPr>
      </w:pPr>
      <w:r w:rsidRPr="007B275D">
        <w:rPr>
          <w:rFonts w:ascii="Times New Roman" w:hAnsi="Times New Roman"/>
          <w:b/>
          <w:bCs/>
          <w:i/>
          <w:sz w:val="24"/>
          <w:szCs w:val="24"/>
          <w:lang w:val="fr-FR"/>
        </w:rPr>
        <w:t>Nu se acceptă oferte parțiale din cadrul pachetului.</w:t>
      </w:r>
    </w:p>
    <w:p w:rsidR="00025821" w:rsidRPr="008906EA" w:rsidRDefault="00967891" w:rsidP="00025821">
      <w:pPr>
        <w:ind w:left="540" w:right="-132"/>
        <w:outlineLvl w:val="0"/>
        <w:rPr>
          <w:rFonts w:ascii="Arial Narrow" w:hAnsi="Arial Narrow"/>
          <w:b/>
          <w:bCs/>
          <w:i/>
          <w:color w:val="FF0000"/>
          <w:sz w:val="24"/>
          <w:szCs w:val="24"/>
          <w:lang w:val="fr-FR"/>
        </w:rPr>
      </w:pPr>
      <w:r>
        <w:rPr>
          <w:rFonts w:ascii="Times New Roman" w:hAnsi="Times New Roman"/>
          <w:b/>
          <w:i/>
          <w:color w:val="FF0000"/>
          <w:sz w:val="24"/>
          <w:szCs w:val="24"/>
          <w:lang w:val="ro-RO" w:eastAsia="zh-CN"/>
        </w:rPr>
        <w:t xml:space="preserve"> </w:t>
      </w:r>
      <w:r w:rsidR="00025821" w:rsidRPr="008906EA">
        <w:rPr>
          <w:rFonts w:ascii="Times New Roman" w:hAnsi="Times New Roman"/>
          <w:b/>
          <w:i/>
          <w:color w:val="FF0000"/>
          <w:sz w:val="24"/>
          <w:szCs w:val="24"/>
          <w:lang w:val="ro-RO" w:eastAsia="zh-CN"/>
        </w:rPr>
        <w:t>Oferta financiară va fi prezentată, respectându-se prețul maximal pentru fiecare poziție din cadrul pachetului.</w:t>
      </w:r>
    </w:p>
    <w:p w:rsidR="00025821" w:rsidRDefault="00025821" w:rsidP="00025821">
      <w:pPr>
        <w:spacing w:after="120"/>
        <w:rPr>
          <w:rFonts w:ascii="Arial Narrow" w:hAnsi="Arial Narrow"/>
          <w:i/>
          <w:sz w:val="24"/>
          <w:szCs w:val="24"/>
          <w:lang w:val="fr-FR"/>
        </w:rPr>
      </w:pPr>
    </w:p>
    <w:p w:rsidR="00025821" w:rsidRPr="00D52D0D" w:rsidRDefault="00025821" w:rsidP="00025821">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Default="00025821" w:rsidP="00E77931">
      <w:pPr>
        <w:rPr>
          <w:rStyle w:val="PageNumber"/>
          <w:rFonts w:ascii="Times New Roman" w:hAnsi="Times New Roman"/>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025821" w:rsidRDefault="00025821" w:rsidP="00D55A7F">
      <w:pPr>
        <w:jc w:val="right"/>
        <w:rPr>
          <w:rStyle w:val="PageNumber"/>
          <w:rFonts w:ascii="Times New Roman" w:hAnsi="Times New Roman"/>
          <w:b/>
          <w:i/>
          <w:sz w:val="24"/>
          <w:szCs w:val="24"/>
        </w:rPr>
      </w:pPr>
    </w:p>
    <w:p w:rsidR="00662B66" w:rsidRDefault="00662B66" w:rsidP="00D55A7F">
      <w:pPr>
        <w:jc w:val="right"/>
        <w:rPr>
          <w:rStyle w:val="PageNumber"/>
          <w:rFonts w:ascii="Times New Roman" w:hAnsi="Times New Roman"/>
          <w:b/>
          <w:i/>
          <w:sz w:val="24"/>
          <w:szCs w:val="24"/>
        </w:rPr>
      </w:pPr>
    </w:p>
    <w:p w:rsidR="00662B66" w:rsidRDefault="00662B66" w:rsidP="00D55A7F">
      <w:pPr>
        <w:jc w:val="right"/>
        <w:rPr>
          <w:rStyle w:val="PageNumber"/>
          <w:rFonts w:ascii="Times New Roman" w:hAnsi="Times New Roman"/>
          <w:b/>
          <w:i/>
          <w:sz w:val="24"/>
          <w:szCs w:val="24"/>
        </w:rPr>
      </w:pPr>
    </w:p>
    <w:p w:rsidR="00E77931" w:rsidRDefault="00E77931" w:rsidP="00135474">
      <w:pPr>
        <w:rPr>
          <w:rStyle w:val="PageNumber"/>
          <w:rFonts w:ascii="Times New Roman" w:hAnsi="Times New Roman"/>
          <w:b/>
          <w:i/>
          <w:sz w:val="24"/>
          <w:szCs w:val="24"/>
        </w:rPr>
      </w:pPr>
    </w:p>
    <w:p w:rsidR="00135474" w:rsidRDefault="00135474" w:rsidP="00135474">
      <w:pPr>
        <w:rPr>
          <w:rStyle w:val="PageNumber"/>
          <w:rFonts w:ascii="Times New Roman" w:hAnsi="Times New Roman"/>
          <w:b/>
          <w:i/>
          <w:sz w:val="24"/>
          <w:szCs w:val="24"/>
        </w:rPr>
      </w:pPr>
    </w:p>
    <w:p w:rsidR="003B6B8D" w:rsidRDefault="003B6B8D" w:rsidP="00135474">
      <w:pPr>
        <w:rPr>
          <w:rStyle w:val="PageNumber"/>
          <w:rFonts w:ascii="Times New Roman" w:hAnsi="Times New Roman"/>
          <w:b/>
          <w:i/>
          <w:sz w:val="24"/>
          <w:szCs w:val="24"/>
        </w:rPr>
      </w:pPr>
    </w:p>
    <w:p w:rsidR="00D55A7F" w:rsidRPr="00976154" w:rsidRDefault="00D55A7F" w:rsidP="00D55A7F">
      <w:pPr>
        <w:jc w:val="right"/>
        <w:rPr>
          <w:rFonts w:ascii="Times New Roman" w:hAnsi="Times New Roman"/>
          <w:i/>
          <w:noProof/>
          <w:sz w:val="24"/>
          <w:szCs w:val="24"/>
        </w:rPr>
      </w:pPr>
      <w:r w:rsidRPr="00976154">
        <w:rPr>
          <w:rStyle w:val="PageNumber"/>
          <w:rFonts w:ascii="Times New Roman" w:hAnsi="Times New Roman"/>
          <w:b/>
          <w:i/>
          <w:sz w:val="24"/>
          <w:szCs w:val="24"/>
        </w:rPr>
        <w:lastRenderedPageBreak/>
        <w:t>FORMULARUL nr. 3</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Operator Economic</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(denumirea)</w:t>
      </w:r>
    </w:p>
    <w:p w:rsidR="00D55A7F" w:rsidRPr="00976154" w:rsidRDefault="00D55A7F" w:rsidP="00D55A7F">
      <w:pPr>
        <w:rPr>
          <w:rStyle w:val="PageNumber"/>
          <w:rFonts w:ascii="Times New Roman" w:hAnsi="Times New Roman"/>
          <w:b/>
          <w:i/>
          <w:sz w:val="24"/>
          <w:szCs w:val="24"/>
        </w:rPr>
      </w:pPr>
    </w:p>
    <w:p w:rsidR="00D55A7F" w:rsidRPr="00976154" w:rsidRDefault="00D55A7F" w:rsidP="00D55A7F">
      <w:pPr>
        <w:spacing w:after="120"/>
        <w:jc w:val="center"/>
        <w:outlineLvl w:val="0"/>
        <w:rPr>
          <w:rFonts w:ascii="Times New Roman" w:hAnsi="Times New Roman"/>
          <w:b/>
          <w:sz w:val="24"/>
          <w:szCs w:val="24"/>
        </w:rPr>
      </w:pPr>
      <w:r w:rsidRPr="00976154">
        <w:rPr>
          <w:rFonts w:ascii="Times New Roman" w:hAnsi="Times New Roman"/>
          <w:b/>
          <w:sz w:val="24"/>
          <w:szCs w:val="24"/>
        </w:rPr>
        <w:t>PROPUNERE TEHNICĂ</w:t>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020"/>
        <w:gridCol w:w="7110"/>
      </w:tblGrid>
      <w:tr w:rsidR="00D55A7F" w:rsidRPr="00F92C3F" w:rsidTr="00F13A2E">
        <w:trPr>
          <w:jc w:val="center"/>
        </w:trPr>
        <w:tc>
          <w:tcPr>
            <w:tcW w:w="715" w:type="dxa"/>
            <w:shd w:val="clear" w:color="auto" w:fill="auto"/>
            <w:tcMar>
              <w:left w:w="57" w:type="dxa"/>
              <w:right w:w="57" w:type="dxa"/>
            </w:tcMar>
            <w:vAlign w:val="center"/>
          </w:tcPr>
          <w:p w:rsidR="00D55A7F" w:rsidRPr="00976154" w:rsidRDefault="00D55A7F" w:rsidP="00E37F30">
            <w:pPr>
              <w:spacing w:line="276" w:lineRule="auto"/>
              <w:jc w:val="center"/>
              <w:rPr>
                <w:rFonts w:ascii="Times New Roman" w:hAnsi="Times New Roman"/>
                <w:b/>
                <w:sz w:val="24"/>
                <w:szCs w:val="24"/>
              </w:rPr>
            </w:pPr>
            <w:r w:rsidRPr="00976154">
              <w:rPr>
                <w:rFonts w:ascii="Times New Roman" w:hAnsi="Times New Roman"/>
                <w:b/>
                <w:sz w:val="24"/>
                <w:szCs w:val="24"/>
              </w:rPr>
              <w:t>NR.</w:t>
            </w:r>
          </w:p>
          <w:p w:rsidR="00D55A7F" w:rsidRPr="00976154" w:rsidRDefault="00D55A7F" w:rsidP="00E37F30">
            <w:pPr>
              <w:spacing w:line="276" w:lineRule="auto"/>
              <w:jc w:val="center"/>
              <w:rPr>
                <w:rFonts w:ascii="Times New Roman" w:hAnsi="Times New Roman"/>
                <w:sz w:val="24"/>
                <w:szCs w:val="24"/>
              </w:rPr>
            </w:pPr>
            <w:r w:rsidRPr="00976154">
              <w:rPr>
                <w:rFonts w:ascii="Times New Roman" w:hAnsi="Times New Roman"/>
                <w:b/>
                <w:sz w:val="24"/>
                <w:szCs w:val="24"/>
              </w:rPr>
              <w:t>CRT.</w:t>
            </w:r>
          </w:p>
        </w:tc>
        <w:tc>
          <w:tcPr>
            <w:tcW w:w="7020" w:type="dxa"/>
            <w:shd w:val="clear" w:color="auto" w:fill="auto"/>
            <w:tcMar>
              <w:left w:w="57" w:type="dxa"/>
              <w:right w:w="57" w:type="dxa"/>
            </w:tcMar>
            <w:vAlign w:val="center"/>
          </w:tcPr>
          <w:p w:rsidR="00D55A7F" w:rsidRPr="00976154" w:rsidRDefault="00D55A7F" w:rsidP="00E37F30">
            <w:pPr>
              <w:pStyle w:val="Heading2"/>
              <w:numPr>
                <w:ilvl w:val="0"/>
                <w:numId w:val="0"/>
              </w:numPr>
              <w:spacing w:line="276" w:lineRule="auto"/>
              <w:jc w:val="center"/>
              <w:rPr>
                <w:rFonts w:ascii="Times New Roman" w:hAnsi="Times New Roman"/>
                <w:iCs/>
                <w:caps/>
                <w:sz w:val="24"/>
                <w:szCs w:val="24"/>
              </w:rPr>
            </w:pPr>
            <w:r w:rsidRPr="00976154">
              <w:rPr>
                <w:rFonts w:ascii="Times New Roman" w:hAnsi="Times New Roman"/>
                <w:iCs/>
                <w:caps/>
                <w:sz w:val="24"/>
                <w:szCs w:val="24"/>
              </w:rPr>
              <w:t>Cerinţe autoritate contractantă</w:t>
            </w:r>
          </w:p>
        </w:tc>
        <w:tc>
          <w:tcPr>
            <w:tcW w:w="7110" w:type="dxa"/>
            <w:shd w:val="clear" w:color="auto" w:fill="auto"/>
            <w:tcMar>
              <w:left w:w="57" w:type="dxa"/>
              <w:right w:w="57" w:type="dxa"/>
            </w:tcMar>
            <w:vAlign w:val="center"/>
          </w:tcPr>
          <w:p w:rsidR="00D55A7F" w:rsidRPr="00976154" w:rsidRDefault="00D55A7F" w:rsidP="00E37F30">
            <w:pPr>
              <w:pStyle w:val="Heading2"/>
              <w:numPr>
                <w:ilvl w:val="0"/>
                <w:numId w:val="0"/>
              </w:numPr>
              <w:spacing w:line="276" w:lineRule="auto"/>
              <w:jc w:val="center"/>
              <w:rPr>
                <w:rFonts w:ascii="Times New Roman" w:hAnsi="Times New Roman"/>
                <w:iCs/>
                <w:caps/>
                <w:sz w:val="24"/>
                <w:szCs w:val="24"/>
              </w:rPr>
            </w:pPr>
            <w:r w:rsidRPr="00976154">
              <w:rPr>
                <w:rFonts w:ascii="Times New Roman" w:hAnsi="Times New Roman"/>
                <w:iCs/>
                <w:caps/>
                <w:sz w:val="24"/>
                <w:szCs w:val="24"/>
              </w:rPr>
              <w:t>PROPUNERE TEHNICĂ OFERTANT</w:t>
            </w:r>
          </w:p>
        </w:tc>
      </w:tr>
      <w:tr w:rsidR="00700503" w:rsidRPr="00F92C3F" w:rsidTr="00F13A2E">
        <w:trPr>
          <w:jc w:val="center"/>
        </w:trPr>
        <w:tc>
          <w:tcPr>
            <w:tcW w:w="715" w:type="dxa"/>
            <w:shd w:val="clear" w:color="auto" w:fill="auto"/>
            <w:tcMar>
              <w:left w:w="57" w:type="dxa"/>
              <w:right w:w="57" w:type="dxa"/>
            </w:tcMar>
            <w:vAlign w:val="center"/>
          </w:tcPr>
          <w:p w:rsidR="00700503" w:rsidRPr="00D2399B" w:rsidRDefault="00766EEC" w:rsidP="00D2399B">
            <w:pPr>
              <w:spacing w:line="276" w:lineRule="auto"/>
              <w:jc w:val="center"/>
              <w:rPr>
                <w:rFonts w:ascii="Times New Roman" w:hAnsi="Times New Roman"/>
                <w:b/>
                <w:sz w:val="24"/>
                <w:szCs w:val="24"/>
              </w:rPr>
            </w:pPr>
            <w:r w:rsidRPr="00D2399B">
              <w:rPr>
                <w:rFonts w:ascii="Times New Roman" w:hAnsi="Times New Roman"/>
                <w:b/>
                <w:sz w:val="24"/>
                <w:szCs w:val="24"/>
              </w:rPr>
              <w:t>1</w:t>
            </w:r>
          </w:p>
        </w:tc>
        <w:tc>
          <w:tcPr>
            <w:tcW w:w="7020" w:type="dxa"/>
            <w:shd w:val="clear" w:color="auto" w:fill="auto"/>
            <w:tcMar>
              <w:left w:w="57" w:type="dxa"/>
              <w:right w:w="57" w:type="dxa"/>
            </w:tcMar>
            <w:vAlign w:val="center"/>
          </w:tcPr>
          <w:p w:rsidR="00700503" w:rsidRPr="004E62E8" w:rsidRDefault="00FC2F6D" w:rsidP="004E62E8">
            <w:pPr>
              <w:jc w:val="center"/>
              <w:rPr>
                <w:rFonts w:ascii="Times New Roman" w:eastAsia="Times New Roman" w:hAnsi="Times New Roman"/>
                <w:b/>
                <w:snapToGrid w:val="0"/>
                <w:sz w:val="24"/>
                <w:szCs w:val="24"/>
                <w:lang w:val="ro-RO"/>
              </w:rPr>
            </w:pPr>
            <w:r w:rsidRPr="004E62E8">
              <w:rPr>
                <w:rFonts w:ascii="Times New Roman" w:eastAsia="Times New Roman" w:hAnsi="Times New Roman"/>
                <w:b/>
                <w:snapToGrid w:val="0"/>
                <w:sz w:val="24"/>
                <w:szCs w:val="24"/>
                <w:lang w:val="ro-RO"/>
              </w:rPr>
              <w:t>CONDIŢII DE PARTICIPARE</w:t>
            </w:r>
          </w:p>
          <w:p w:rsidR="00FC2F6D" w:rsidRDefault="00FC2F6D" w:rsidP="00FC2F6D">
            <w:pPr>
              <w:rPr>
                <w:rFonts w:ascii="Times New Roman" w:eastAsia="Times New Roman" w:hAnsi="Times New Roman"/>
                <w:b/>
                <w:snapToGrid w:val="0"/>
                <w:sz w:val="24"/>
                <w:szCs w:val="24"/>
                <w:lang w:val="ro-RO"/>
              </w:rPr>
            </w:pPr>
          </w:p>
          <w:p w:rsidR="00FC2F6D" w:rsidRPr="00FC2F6D" w:rsidRDefault="00FC2F6D" w:rsidP="00FC2F6D">
            <w:pPr>
              <w:overflowPunct/>
              <w:autoSpaceDE/>
              <w:autoSpaceDN/>
              <w:adjustRightInd/>
              <w:jc w:val="both"/>
              <w:textAlignment w:val="auto"/>
              <w:rPr>
                <w:rFonts w:ascii="Times New Roman" w:eastAsia="Times New Roman" w:hAnsi="Times New Roman"/>
                <w:snapToGrid w:val="0"/>
                <w:sz w:val="24"/>
                <w:szCs w:val="24"/>
                <w:lang w:val="ro-RO"/>
              </w:rPr>
            </w:pPr>
            <w:r w:rsidRPr="00FC2F6D">
              <w:rPr>
                <w:rFonts w:ascii="Times New Roman" w:eastAsia="Times New Roman" w:hAnsi="Times New Roman"/>
                <w:b/>
                <w:snapToGrid w:val="0"/>
                <w:sz w:val="24"/>
                <w:szCs w:val="24"/>
                <w:lang w:val="ro-RO"/>
              </w:rPr>
              <w:t xml:space="preserve">Serviciile de consultanță în turism </w:t>
            </w:r>
            <w:r w:rsidRPr="00FC2F6D">
              <w:rPr>
                <w:rFonts w:ascii="Times New Roman" w:eastAsia="Times New Roman" w:hAnsi="Times New Roman"/>
                <w:snapToGrid w:val="0"/>
                <w:sz w:val="24"/>
                <w:szCs w:val="24"/>
                <w:lang w:val="ro-RO"/>
              </w:rPr>
              <w:t>constau în angajarea unui expert în turism care să îndeplinească următoarele cerințe:</w:t>
            </w:r>
          </w:p>
          <w:p w:rsidR="00FC2F6D" w:rsidRPr="00FC2F6D" w:rsidRDefault="005B11CF" w:rsidP="00FC2F6D">
            <w:pPr>
              <w:numPr>
                <w:ilvl w:val="0"/>
                <w:numId w:val="7"/>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b/>
                <w:snapToGrid w:val="0"/>
                <w:sz w:val="24"/>
                <w:szCs w:val="24"/>
                <w:lang w:val="ro-RO"/>
              </w:rPr>
              <w:t xml:space="preserve">1. </w:t>
            </w:r>
            <w:r w:rsidR="00FC2F6D" w:rsidRPr="00FC2F6D">
              <w:rPr>
                <w:rFonts w:ascii="Times New Roman" w:eastAsia="Times New Roman" w:hAnsi="Times New Roman"/>
                <w:b/>
                <w:snapToGrid w:val="0"/>
                <w:sz w:val="24"/>
                <w:szCs w:val="24"/>
                <w:lang w:val="ro-RO"/>
              </w:rPr>
              <w:t>Studii:</w:t>
            </w:r>
            <w:r w:rsidR="00FC2F6D" w:rsidRPr="00FC2F6D">
              <w:rPr>
                <w:rFonts w:ascii="Times New Roman" w:eastAsia="Times New Roman" w:hAnsi="Times New Roman"/>
                <w:snapToGrid w:val="0"/>
                <w:sz w:val="24"/>
                <w:szCs w:val="24"/>
                <w:lang w:val="ro-RO"/>
              </w:rPr>
              <w:t> </w:t>
            </w:r>
          </w:p>
          <w:p w:rsidR="00FC2F6D" w:rsidRPr="00FC2F6D" w:rsidRDefault="005117F2" w:rsidP="00FC2F6D">
            <w:pPr>
              <w:numPr>
                <w:ilvl w:val="0"/>
                <w:numId w:val="10"/>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00FC2F6D" w:rsidRPr="00FC2F6D">
              <w:rPr>
                <w:rFonts w:ascii="Times New Roman" w:eastAsia="Times New Roman" w:hAnsi="Times New Roman"/>
                <w:snapToGrid w:val="0"/>
                <w:sz w:val="24"/>
                <w:szCs w:val="24"/>
                <w:lang w:val="ro-RO"/>
              </w:rPr>
              <w:t>Absolvenți de studii superioare/post-universitare - se va prezenta document doveditor în acest sens</w:t>
            </w:r>
          </w:p>
          <w:p w:rsidR="00FC2F6D" w:rsidRDefault="005117F2" w:rsidP="00FC2F6D">
            <w:pPr>
              <w:numPr>
                <w:ilvl w:val="0"/>
                <w:numId w:val="10"/>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bCs/>
                <w:snapToGrid w:val="0"/>
                <w:color w:val="000000"/>
                <w:sz w:val="24"/>
                <w:szCs w:val="24"/>
                <w:lang w:val="ro-RO"/>
              </w:rPr>
              <w:t xml:space="preserve">- </w:t>
            </w:r>
            <w:r w:rsidR="00FC2F6D" w:rsidRPr="00FC2F6D">
              <w:rPr>
                <w:rFonts w:ascii="Times New Roman" w:eastAsia="Times New Roman" w:hAnsi="Times New Roman"/>
                <w:bCs/>
                <w:snapToGrid w:val="0"/>
                <w:color w:val="000000"/>
                <w:sz w:val="24"/>
                <w:szCs w:val="24"/>
                <w:lang w:val="ro-RO"/>
              </w:rPr>
              <w:t xml:space="preserve">Absolvent al studiilor de comunicare </w:t>
            </w:r>
            <w:r w:rsidR="00FC2F6D" w:rsidRPr="00FC2F6D">
              <w:rPr>
                <w:rFonts w:ascii="Times New Roman" w:eastAsia="Times New Roman" w:hAnsi="Times New Roman"/>
                <w:snapToGrid w:val="0"/>
                <w:sz w:val="24"/>
                <w:szCs w:val="24"/>
                <w:lang w:val="ro-RO"/>
              </w:rPr>
              <w:t>- se va prezenta document doveditor în acest sens</w:t>
            </w:r>
          </w:p>
          <w:p w:rsidR="005117F2" w:rsidRPr="00FC2F6D" w:rsidRDefault="005117F2" w:rsidP="00FC2F6D">
            <w:pPr>
              <w:numPr>
                <w:ilvl w:val="0"/>
                <w:numId w:val="10"/>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p>
          <w:p w:rsidR="00FC2F6D" w:rsidRPr="00FC2F6D" w:rsidRDefault="005B11CF" w:rsidP="00FC2F6D">
            <w:pPr>
              <w:numPr>
                <w:ilvl w:val="0"/>
                <w:numId w:val="7"/>
              </w:numPr>
              <w:shd w:val="clear" w:color="auto" w:fill="FFFFFF"/>
              <w:overflowPunct/>
              <w:autoSpaceDE/>
              <w:autoSpaceDN/>
              <w:adjustRightInd/>
              <w:spacing w:line="276" w:lineRule="auto"/>
              <w:ind w:left="0"/>
              <w:jc w:val="both"/>
              <w:textAlignment w:val="auto"/>
              <w:rPr>
                <w:rFonts w:ascii="Times New Roman" w:eastAsia="Times New Roman" w:hAnsi="Times New Roman"/>
                <w:b/>
                <w:snapToGrid w:val="0"/>
                <w:sz w:val="24"/>
                <w:szCs w:val="24"/>
                <w:lang w:val="ro-RO"/>
              </w:rPr>
            </w:pPr>
            <w:r>
              <w:rPr>
                <w:rFonts w:ascii="Times New Roman" w:eastAsia="Times New Roman" w:hAnsi="Times New Roman"/>
                <w:b/>
                <w:snapToGrid w:val="0"/>
                <w:sz w:val="24"/>
                <w:szCs w:val="24"/>
                <w:lang w:val="ro-RO"/>
              </w:rPr>
              <w:t xml:space="preserve">2. </w:t>
            </w:r>
            <w:r w:rsidR="00FC2F6D" w:rsidRPr="00FC2F6D">
              <w:rPr>
                <w:rFonts w:ascii="Times New Roman" w:eastAsia="Times New Roman" w:hAnsi="Times New Roman"/>
                <w:b/>
                <w:snapToGrid w:val="0"/>
                <w:sz w:val="24"/>
                <w:szCs w:val="24"/>
                <w:lang w:val="ro-RO"/>
              </w:rPr>
              <w:t>Experiență</w:t>
            </w:r>
            <w:r>
              <w:rPr>
                <w:rFonts w:ascii="Times New Roman" w:eastAsia="Times New Roman" w:hAnsi="Times New Roman"/>
                <w:b/>
                <w:snapToGrid w:val="0"/>
                <w:sz w:val="24"/>
                <w:szCs w:val="24"/>
                <w:lang w:val="ro-RO"/>
              </w:rPr>
              <w:t>:</w:t>
            </w:r>
          </w:p>
          <w:p w:rsidR="00FC2F6D" w:rsidRPr="00FC2F6D" w:rsidRDefault="005117F2" w:rsidP="00FC2F6D">
            <w:pPr>
              <w:numPr>
                <w:ilvl w:val="0"/>
                <w:numId w:val="6"/>
              </w:numPr>
              <w:shd w:val="clear" w:color="auto" w:fill="FFFFFF"/>
              <w:tabs>
                <w:tab w:val="clear" w:pos="720"/>
                <w:tab w:val="num" w:pos="483"/>
              </w:tabs>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 xml:space="preserve">- </w:t>
            </w:r>
            <w:r w:rsidR="00FC2F6D" w:rsidRPr="00FC2F6D">
              <w:rPr>
                <w:rFonts w:ascii="Times New Roman" w:eastAsia="Times New Roman" w:hAnsi="Times New Roman"/>
                <w:snapToGrid w:val="0"/>
                <w:sz w:val="24"/>
                <w:szCs w:val="24"/>
                <w:lang w:val="ro-RO"/>
              </w:rPr>
              <w:t>Experiență de lucru de minimum 5 ani în calitate de expert pe poziții relevante, care au conexiune cu obiectivul propus, în cadrul proiectelor implementate;</w:t>
            </w:r>
          </w:p>
          <w:p w:rsidR="00FC2F6D" w:rsidRPr="00FC2F6D" w:rsidRDefault="005117F2" w:rsidP="00FC2F6D">
            <w:pPr>
              <w:numPr>
                <w:ilvl w:val="0"/>
                <w:numId w:val="6"/>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t xml:space="preserve">- </w:t>
            </w:r>
            <w:r w:rsidR="005B2B47">
              <w:rPr>
                <w:rFonts w:ascii="Times New Roman" w:eastAsia="Times New Roman" w:hAnsi="Times New Roman"/>
                <w:snapToGrid w:val="0"/>
                <w:color w:val="000000"/>
                <w:sz w:val="24"/>
                <w:szCs w:val="24"/>
                <w:lang w:val="ro-RO"/>
              </w:rPr>
              <w:t>Reprezentanț</w:t>
            </w:r>
            <w:r w:rsidR="00FC2F6D" w:rsidRPr="00FC2F6D">
              <w:rPr>
                <w:rFonts w:ascii="Times New Roman" w:eastAsia="Times New Roman" w:hAnsi="Times New Roman"/>
                <w:snapToGrid w:val="0"/>
                <w:color w:val="000000"/>
                <w:sz w:val="24"/>
                <w:szCs w:val="24"/>
                <w:lang w:val="ro-RO"/>
              </w:rPr>
              <w:t>i</w:t>
            </w:r>
            <w:r w:rsidR="005B2B47">
              <w:rPr>
                <w:rFonts w:ascii="Times New Roman" w:eastAsia="Times New Roman" w:hAnsi="Times New Roman"/>
                <w:snapToGrid w:val="0"/>
                <w:color w:val="000000"/>
                <w:sz w:val="24"/>
                <w:szCs w:val="24"/>
                <w:lang w:val="ro-RO"/>
              </w:rPr>
              <w:t>i agentului de turism trebuie să</w:t>
            </w:r>
            <w:r w:rsidR="00FC2F6D" w:rsidRPr="00FC2F6D">
              <w:rPr>
                <w:rFonts w:ascii="Times New Roman" w:eastAsia="Times New Roman" w:hAnsi="Times New Roman"/>
                <w:snapToGrid w:val="0"/>
                <w:color w:val="000000"/>
                <w:sz w:val="24"/>
                <w:szCs w:val="24"/>
                <w:lang w:val="ro-RO"/>
              </w:rPr>
              <w:t xml:space="preserve"> prezinte un brevet de turism</w:t>
            </w:r>
          </w:p>
          <w:p w:rsidR="00FC2F6D" w:rsidRPr="00FC2F6D" w:rsidRDefault="005117F2" w:rsidP="00FC2F6D">
            <w:pPr>
              <w:numPr>
                <w:ilvl w:val="0"/>
                <w:numId w:val="6"/>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t xml:space="preserve">- </w:t>
            </w:r>
            <w:r w:rsidR="005B2B47">
              <w:rPr>
                <w:rFonts w:ascii="Times New Roman" w:eastAsia="Times New Roman" w:hAnsi="Times New Roman"/>
                <w:snapToGrid w:val="0"/>
                <w:color w:val="000000"/>
                <w:sz w:val="24"/>
                <w:szCs w:val="24"/>
                <w:lang w:val="ro-RO"/>
              </w:rPr>
              <w:t>Realizarea de campanii educaț</w:t>
            </w:r>
            <w:r w:rsidR="00FC2F6D" w:rsidRPr="00FC2F6D">
              <w:rPr>
                <w:rFonts w:ascii="Times New Roman" w:eastAsia="Times New Roman" w:hAnsi="Times New Roman"/>
                <w:snapToGrid w:val="0"/>
                <w:color w:val="000000"/>
                <w:sz w:val="24"/>
                <w:szCs w:val="24"/>
                <w:lang w:val="ro-RO"/>
              </w:rPr>
              <w:t>ionale</w:t>
            </w:r>
          </w:p>
          <w:p w:rsidR="00FC2F6D" w:rsidRPr="00FC2F6D" w:rsidRDefault="005117F2" w:rsidP="00FC2F6D">
            <w:pPr>
              <w:numPr>
                <w:ilvl w:val="0"/>
                <w:numId w:val="6"/>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t xml:space="preserve">- </w:t>
            </w:r>
            <w:r w:rsidR="005B2B47">
              <w:rPr>
                <w:rFonts w:ascii="Times New Roman" w:eastAsia="Times New Roman" w:hAnsi="Times New Roman"/>
                <w:snapToGrid w:val="0"/>
                <w:color w:val="000000"/>
                <w:sz w:val="24"/>
                <w:szCs w:val="24"/>
                <w:lang w:val="ro-RO"/>
              </w:rPr>
              <w:t>Realizarea de tururi în Galaț</w:t>
            </w:r>
            <w:r w:rsidR="00FC2F6D" w:rsidRPr="00FC2F6D">
              <w:rPr>
                <w:rFonts w:ascii="Times New Roman" w:eastAsia="Times New Roman" w:hAnsi="Times New Roman"/>
                <w:snapToGrid w:val="0"/>
                <w:color w:val="000000"/>
                <w:sz w:val="24"/>
                <w:szCs w:val="24"/>
                <w:lang w:val="ro-RO"/>
              </w:rPr>
              <w:t>i</w:t>
            </w:r>
          </w:p>
          <w:p w:rsidR="00FC2F6D" w:rsidRPr="00FC2F6D" w:rsidRDefault="005117F2" w:rsidP="00FC2F6D">
            <w:pPr>
              <w:numPr>
                <w:ilvl w:val="0"/>
                <w:numId w:val="6"/>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t xml:space="preserve">- </w:t>
            </w:r>
            <w:r w:rsidR="00FC2F6D" w:rsidRPr="00FC2F6D">
              <w:rPr>
                <w:rFonts w:ascii="Times New Roman" w:eastAsia="Times New Roman" w:hAnsi="Times New Roman"/>
                <w:snapToGrid w:val="0"/>
                <w:color w:val="000000"/>
                <w:sz w:val="24"/>
                <w:szCs w:val="24"/>
                <w:lang w:val="ro-RO"/>
              </w:rPr>
              <w:t>Experiență de colaborare cu instituții publice și organizații neguvernamentale;</w:t>
            </w:r>
          </w:p>
          <w:p w:rsidR="00FC2F6D" w:rsidRPr="00FC2F6D" w:rsidRDefault="005117F2" w:rsidP="00FC2F6D">
            <w:pPr>
              <w:numPr>
                <w:ilvl w:val="0"/>
                <w:numId w:val="6"/>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t xml:space="preserve">- </w:t>
            </w:r>
            <w:r w:rsidR="005B2B47">
              <w:rPr>
                <w:rFonts w:ascii="Times New Roman" w:eastAsia="Times New Roman" w:hAnsi="Times New Roman"/>
                <w:snapToGrid w:val="0"/>
                <w:color w:val="000000"/>
                <w:sz w:val="24"/>
                <w:szCs w:val="24"/>
                <w:lang w:val="ro-RO"/>
              </w:rPr>
              <w:t>Experiență î</w:t>
            </w:r>
            <w:r w:rsidR="00FC2F6D" w:rsidRPr="00FC2F6D">
              <w:rPr>
                <w:rFonts w:ascii="Times New Roman" w:eastAsia="Times New Roman" w:hAnsi="Times New Roman"/>
                <w:snapToGrid w:val="0"/>
                <w:color w:val="000000"/>
                <w:sz w:val="24"/>
                <w:szCs w:val="24"/>
                <w:lang w:val="ro-RO"/>
              </w:rPr>
              <w:t>n activ</w:t>
            </w:r>
            <w:r w:rsidR="005B2B47">
              <w:rPr>
                <w:rFonts w:ascii="Times New Roman" w:eastAsia="Times New Roman" w:hAnsi="Times New Roman"/>
                <w:snapToGrid w:val="0"/>
                <w:color w:val="000000"/>
                <w:sz w:val="24"/>
                <w:szCs w:val="24"/>
                <w:lang w:val="ro-RO"/>
              </w:rPr>
              <w:t>itatea de turism tip corporate și î</w:t>
            </w:r>
            <w:r w:rsidR="00FC2F6D" w:rsidRPr="00FC2F6D">
              <w:rPr>
                <w:rFonts w:ascii="Times New Roman" w:eastAsia="Times New Roman" w:hAnsi="Times New Roman"/>
                <w:snapToGrid w:val="0"/>
                <w:color w:val="000000"/>
                <w:sz w:val="24"/>
                <w:szCs w:val="24"/>
                <w:lang w:val="ro-RO"/>
              </w:rPr>
              <w:t>n organizarea de programe pentru grupuri</w:t>
            </w:r>
          </w:p>
          <w:p w:rsidR="00FC2F6D" w:rsidRPr="00FC2F6D" w:rsidRDefault="005117F2" w:rsidP="00FC2F6D">
            <w:pPr>
              <w:numPr>
                <w:ilvl w:val="0"/>
                <w:numId w:val="6"/>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lastRenderedPageBreak/>
              <w:t xml:space="preserve">- </w:t>
            </w:r>
            <w:r w:rsidR="005B2B47">
              <w:rPr>
                <w:rFonts w:ascii="Times New Roman" w:eastAsia="Times New Roman" w:hAnsi="Times New Roman"/>
                <w:snapToGrid w:val="0"/>
                <w:color w:val="000000"/>
                <w:sz w:val="24"/>
                <w:szCs w:val="24"/>
                <w:lang w:val="ro-RO"/>
              </w:rPr>
              <w:t>Experiență similară î</w:t>
            </w:r>
            <w:r w:rsidR="00FC2F6D" w:rsidRPr="00FC2F6D">
              <w:rPr>
                <w:rFonts w:ascii="Times New Roman" w:eastAsia="Times New Roman" w:hAnsi="Times New Roman"/>
                <w:snapToGrid w:val="0"/>
                <w:color w:val="000000"/>
                <w:sz w:val="24"/>
                <w:szCs w:val="24"/>
                <w:lang w:val="ro-RO"/>
              </w:rPr>
              <w:t>n activitatea de impl</w:t>
            </w:r>
            <w:r w:rsidR="005B2B47">
              <w:rPr>
                <w:rFonts w:ascii="Times New Roman" w:eastAsia="Times New Roman" w:hAnsi="Times New Roman"/>
                <w:snapToGrid w:val="0"/>
                <w:color w:val="000000"/>
                <w:sz w:val="24"/>
                <w:szCs w:val="24"/>
                <w:lang w:val="ro-RO"/>
              </w:rPr>
              <w:t>ementare a proiectelor cu finanțare europeană</w:t>
            </w:r>
          </w:p>
          <w:p w:rsidR="005117F2" w:rsidRDefault="005117F2" w:rsidP="00FC2F6D">
            <w:pPr>
              <w:numPr>
                <w:ilvl w:val="0"/>
                <w:numId w:val="6"/>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t xml:space="preserve">- </w:t>
            </w:r>
            <w:r w:rsidR="005B2B47">
              <w:rPr>
                <w:rFonts w:ascii="Times New Roman" w:eastAsia="Times New Roman" w:hAnsi="Times New Roman"/>
                <w:snapToGrid w:val="0"/>
                <w:color w:val="000000"/>
                <w:sz w:val="24"/>
                <w:szCs w:val="24"/>
                <w:lang w:val="ro-RO"/>
              </w:rPr>
              <w:t>Experiență î</w:t>
            </w:r>
            <w:r w:rsidR="00FC2F6D" w:rsidRPr="00FC2F6D">
              <w:rPr>
                <w:rFonts w:ascii="Times New Roman" w:eastAsia="Times New Roman" w:hAnsi="Times New Roman"/>
                <w:snapToGrid w:val="0"/>
                <w:color w:val="000000"/>
                <w:sz w:val="24"/>
                <w:szCs w:val="24"/>
                <w:lang w:val="ro-RO"/>
              </w:rPr>
              <w:t xml:space="preserve">n </w:t>
            </w:r>
            <w:r w:rsidR="005B2B47">
              <w:rPr>
                <w:rFonts w:ascii="Times New Roman" w:eastAsia="Times New Roman" w:hAnsi="Times New Roman"/>
                <w:snapToGrid w:val="0"/>
                <w:color w:val="000000"/>
                <w:sz w:val="24"/>
                <w:szCs w:val="24"/>
                <w:lang w:val="ro-RO"/>
              </w:rPr>
              <w:t>ș</w:t>
            </w:r>
            <w:r w:rsidR="00FC2F6D" w:rsidRPr="00FC2F6D">
              <w:rPr>
                <w:rFonts w:ascii="Times New Roman" w:eastAsia="Times New Roman" w:hAnsi="Times New Roman"/>
                <w:snapToGrid w:val="0"/>
                <w:color w:val="000000"/>
                <w:sz w:val="24"/>
                <w:szCs w:val="24"/>
                <w:lang w:val="ro-RO"/>
              </w:rPr>
              <w:t>coli de turism</w:t>
            </w:r>
          </w:p>
          <w:p w:rsidR="00FC2F6D" w:rsidRPr="00FC2F6D" w:rsidRDefault="005B2B47" w:rsidP="00FC2F6D">
            <w:pPr>
              <w:numPr>
                <w:ilvl w:val="0"/>
                <w:numId w:val="6"/>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color w:val="000000"/>
                <w:sz w:val="24"/>
                <w:szCs w:val="24"/>
                <w:lang w:val="ro-RO"/>
              </w:rPr>
            </w:pPr>
            <w:r>
              <w:rPr>
                <w:rFonts w:ascii="Times New Roman" w:eastAsia="Times New Roman" w:hAnsi="Times New Roman"/>
                <w:snapToGrid w:val="0"/>
                <w:color w:val="000000"/>
                <w:sz w:val="24"/>
                <w:szCs w:val="24"/>
                <w:lang w:val="ro-RO"/>
              </w:rPr>
              <w:t>Se prezintă</w:t>
            </w:r>
            <w:r w:rsidR="00FC2F6D" w:rsidRPr="00FC2F6D">
              <w:rPr>
                <w:rFonts w:ascii="Times New Roman" w:eastAsia="Times New Roman" w:hAnsi="Times New Roman"/>
                <w:snapToGrid w:val="0"/>
                <w:color w:val="000000"/>
                <w:sz w:val="24"/>
                <w:szCs w:val="24"/>
                <w:lang w:val="ro-RO"/>
              </w:rPr>
              <w:t xml:space="preserve"> dovezi ale tuturor diplomelor </w:t>
            </w:r>
            <w:r>
              <w:rPr>
                <w:rFonts w:ascii="Times New Roman" w:eastAsia="Times New Roman" w:hAnsi="Times New Roman"/>
                <w:snapToGrid w:val="0"/>
                <w:color w:val="000000"/>
                <w:sz w:val="24"/>
                <w:szCs w:val="24"/>
                <w:lang w:val="ro-RO"/>
              </w:rPr>
              <w:t>ș</w:t>
            </w:r>
            <w:r w:rsidR="00FC2F6D" w:rsidRPr="00FC2F6D">
              <w:rPr>
                <w:rFonts w:ascii="Times New Roman" w:eastAsia="Times New Roman" w:hAnsi="Times New Roman"/>
                <w:snapToGrid w:val="0"/>
                <w:color w:val="000000"/>
                <w:sz w:val="24"/>
                <w:szCs w:val="24"/>
                <w:lang w:val="ro-RO"/>
              </w:rPr>
              <w:t>i lista de co</w:t>
            </w:r>
            <w:r>
              <w:rPr>
                <w:rFonts w:ascii="Times New Roman" w:eastAsia="Times New Roman" w:hAnsi="Times New Roman"/>
                <w:snapToGrid w:val="0"/>
                <w:color w:val="000000"/>
                <w:sz w:val="24"/>
                <w:szCs w:val="24"/>
                <w:lang w:val="ro-RO"/>
              </w:rPr>
              <w:t>laborari anterioare aflate î</w:t>
            </w:r>
            <w:r w:rsidR="00FC2F6D" w:rsidRPr="00FC2F6D">
              <w:rPr>
                <w:rFonts w:ascii="Times New Roman" w:eastAsia="Times New Roman" w:hAnsi="Times New Roman"/>
                <w:snapToGrid w:val="0"/>
                <w:color w:val="000000"/>
                <w:sz w:val="24"/>
                <w:szCs w:val="24"/>
                <w:lang w:val="ro-RO"/>
              </w:rPr>
              <w:t xml:space="preserve">n portofoliu </w:t>
            </w:r>
            <w:r>
              <w:rPr>
                <w:rFonts w:ascii="Times New Roman" w:eastAsia="Times New Roman" w:hAnsi="Times New Roman"/>
                <w:snapToGrid w:val="0"/>
                <w:color w:val="000000"/>
                <w:sz w:val="24"/>
                <w:szCs w:val="24"/>
                <w:lang w:val="ro-RO"/>
              </w:rPr>
              <w:t>ș</w:t>
            </w:r>
            <w:r w:rsidR="00FC2F6D" w:rsidRPr="00FC2F6D">
              <w:rPr>
                <w:rFonts w:ascii="Times New Roman" w:eastAsia="Times New Roman" w:hAnsi="Times New Roman"/>
                <w:snapToGrid w:val="0"/>
                <w:color w:val="000000"/>
                <w:sz w:val="24"/>
                <w:szCs w:val="24"/>
                <w:lang w:val="ro-RO"/>
              </w:rPr>
              <w:t>i relevante pentru acest proiect.</w:t>
            </w:r>
          </w:p>
          <w:p w:rsidR="005117F2" w:rsidRDefault="005117F2" w:rsidP="005B11CF">
            <w:pPr>
              <w:shd w:val="clear" w:color="auto" w:fill="FFFFFF"/>
              <w:overflowPunct/>
              <w:autoSpaceDE/>
              <w:autoSpaceDN/>
              <w:adjustRightInd/>
              <w:spacing w:line="276" w:lineRule="auto"/>
              <w:jc w:val="both"/>
              <w:textAlignment w:val="auto"/>
              <w:rPr>
                <w:rFonts w:ascii="Times New Roman" w:eastAsia="Times New Roman" w:hAnsi="Times New Roman"/>
                <w:b/>
                <w:snapToGrid w:val="0"/>
                <w:color w:val="000000" w:themeColor="text1"/>
                <w:sz w:val="24"/>
                <w:szCs w:val="24"/>
                <w:lang w:val="ro-RO"/>
              </w:rPr>
            </w:pPr>
          </w:p>
          <w:p w:rsidR="00FC2F6D" w:rsidRPr="00FC2F6D" w:rsidRDefault="005B11CF" w:rsidP="005B11CF">
            <w:pPr>
              <w:shd w:val="clear" w:color="auto" w:fill="FFFFFF"/>
              <w:overflowPunct/>
              <w:autoSpaceDE/>
              <w:autoSpaceDN/>
              <w:adjustRightInd/>
              <w:spacing w:line="276" w:lineRule="auto"/>
              <w:jc w:val="both"/>
              <w:textAlignment w:val="auto"/>
              <w:rPr>
                <w:rFonts w:ascii="Times New Roman" w:eastAsia="Times New Roman" w:hAnsi="Times New Roman"/>
                <w:b/>
                <w:snapToGrid w:val="0"/>
                <w:sz w:val="24"/>
                <w:szCs w:val="24"/>
                <w:lang w:val="ro-RO"/>
              </w:rPr>
            </w:pPr>
            <w:r w:rsidRPr="005B11CF">
              <w:rPr>
                <w:rFonts w:ascii="Times New Roman" w:eastAsia="Times New Roman" w:hAnsi="Times New Roman"/>
                <w:b/>
                <w:snapToGrid w:val="0"/>
                <w:color w:val="000000" w:themeColor="text1"/>
                <w:sz w:val="24"/>
                <w:szCs w:val="24"/>
                <w:lang w:val="ro-RO"/>
              </w:rPr>
              <w:t>3.</w:t>
            </w:r>
            <w:r w:rsidRPr="005B11CF">
              <w:rPr>
                <w:rFonts w:ascii="Times New Roman" w:eastAsia="Times New Roman" w:hAnsi="Times New Roman"/>
                <w:i/>
                <w:snapToGrid w:val="0"/>
                <w:color w:val="000000" w:themeColor="text1"/>
                <w:sz w:val="24"/>
                <w:szCs w:val="24"/>
                <w:lang w:val="ro-RO"/>
              </w:rPr>
              <w:t xml:space="preserve"> </w:t>
            </w:r>
            <w:r w:rsidR="00FC2F6D" w:rsidRPr="00FC2F6D">
              <w:rPr>
                <w:rFonts w:ascii="Times New Roman" w:eastAsia="Times New Roman" w:hAnsi="Times New Roman"/>
                <w:b/>
                <w:snapToGrid w:val="0"/>
                <w:sz w:val="24"/>
                <w:szCs w:val="24"/>
                <w:lang w:val="ro-RO"/>
              </w:rPr>
              <w:t>Abilități</w:t>
            </w:r>
            <w:r w:rsidR="005117F2">
              <w:rPr>
                <w:rFonts w:ascii="Times New Roman" w:eastAsia="Times New Roman" w:hAnsi="Times New Roman"/>
                <w:b/>
                <w:snapToGrid w:val="0"/>
                <w:sz w:val="24"/>
                <w:szCs w:val="24"/>
                <w:lang w:val="ro-RO"/>
              </w:rPr>
              <w:t>:</w:t>
            </w:r>
          </w:p>
          <w:p w:rsidR="00FC2F6D" w:rsidRPr="00FC2F6D" w:rsidRDefault="005117F2" w:rsidP="00FC2F6D">
            <w:pPr>
              <w:numPr>
                <w:ilvl w:val="0"/>
                <w:numId w:val="8"/>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Abilități de analiză și de sinteză a unui volum mare de informații;</w:t>
            </w:r>
          </w:p>
          <w:p w:rsidR="00FC2F6D" w:rsidRPr="00FC2F6D" w:rsidRDefault="005117F2" w:rsidP="00FC2F6D">
            <w:pPr>
              <w:numPr>
                <w:ilvl w:val="0"/>
                <w:numId w:val="8"/>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Abilități de lucru în echipă;</w:t>
            </w:r>
          </w:p>
          <w:p w:rsidR="00FC2F6D" w:rsidRPr="00FC2F6D" w:rsidRDefault="005117F2" w:rsidP="00FC2F6D">
            <w:pPr>
              <w:numPr>
                <w:ilvl w:val="0"/>
                <w:numId w:val="8"/>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Abilități excelente de comunicare și prezentare publică;</w:t>
            </w:r>
          </w:p>
          <w:p w:rsidR="00FC2F6D" w:rsidRPr="00FC2F6D" w:rsidRDefault="005117F2" w:rsidP="00FC2F6D">
            <w:pPr>
              <w:numPr>
                <w:ilvl w:val="0"/>
                <w:numId w:val="8"/>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Abilități de instruire, formare și motivare a tinerilor;</w:t>
            </w:r>
          </w:p>
          <w:p w:rsidR="00FC2F6D" w:rsidRPr="00FC2F6D" w:rsidRDefault="005117F2" w:rsidP="00FC2F6D">
            <w:pPr>
              <w:numPr>
                <w:ilvl w:val="0"/>
                <w:numId w:val="8"/>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Abilități excelente de auto-organizare;</w:t>
            </w:r>
          </w:p>
          <w:p w:rsidR="005117F2" w:rsidRDefault="005117F2" w:rsidP="00FC2F6D">
            <w:pPr>
              <w:numPr>
                <w:ilvl w:val="0"/>
                <w:numId w:val="7"/>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p>
          <w:p w:rsidR="00FC2F6D" w:rsidRPr="00FC2F6D" w:rsidRDefault="005117F2" w:rsidP="00FC2F6D">
            <w:pPr>
              <w:numPr>
                <w:ilvl w:val="0"/>
                <w:numId w:val="7"/>
              </w:numPr>
              <w:shd w:val="clear" w:color="auto" w:fill="FFFFFF"/>
              <w:overflowPunct/>
              <w:autoSpaceDE/>
              <w:autoSpaceDN/>
              <w:adjustRightInd/>
              <w:spacing w:line="276" w:lineRule="auto"/>
              <w:ind w:left="0"/>
              <w:jc w:val="both"/>
              <w:textAlignment w:val="auto"/>
              <w:rPr>
                <w:rFonts w:ascii="Times New Roman" w:eastAsia="Times New Roman" w:hAnsi="Times New Roman"/>
                <w:b/>
                <w:snapToGrid w:val="0"/>
                <w:sz w:val="24"/>
                <w:szCs w:val="24"/>
                <w:lang w:val="ro-RO"/>
              </w:rPr>
            </w:pPr>
            <w:r w:rsidRPr="005117F2">
              <w:rPr>
                <w:rFonts w:ascii="Times New Roman" w:eastAsia="Times New Roman" w:hAnsi="Times New Roman"/>
                <w:b/>
                <w:snapToGrid w:val="0"/>
                <w:sz w:val="24"/>
                <w:szCs w:val="24"/>
                <w:lang w:val="ro-RO"/>
              </w:rPr>
              <w:t xml:space="preserve">4. </w:t>
            </w:r>
            <w:r w:rsidR="00FC2F6D" w:rsidRPr="00FC2F6D">
              <w:rPr>
                <w:rFonts w:ascii="Times New Roman" w:eastAsia="Times New Roman" w:hAnsi="Times New Roman"/>
                <w:b/>
                <w:snapToGrid w:val="0"/>
                <w:sz w:val="24"/>
                <w:szCs w:val="24"/>
                <w:lang w:val="ro-RO"/>
              </w:rPr>
              <w:t>Alte cerințe</w:t>
            </w:r>
            <w:r w:rsidRPr="005117F2">
              <w:rPr>
                <w:rFonts w:ascii="Times New Roman" w:eastAsia="Times New Roman" w:hAnsi="Times New Roman"/>
                <w:b/>
                <w:snapToGrid w:val="0"/>
                <w:sz w:val="24"/>
                <w:szCs w:val="24"/>
                <w:lang w:val="ro-RO"/>
              </w:rPr>
              <w:t>:</w:t>
            </w:r>
          </w:p>
          <w:p w:rsidR="00FC2F6D" w:rsidRPr="00FC2F6D" w:rsidRDefault="005117F2" w:rsidP="00FC2F6D">
            <w:pPr>
              <w:numPr>
                <w:ilvl w:val="0"/>
                <w:numId w:val="9"/>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Cunoașterea excelentă a limbii române</w:t>
            </w:r>
          </w:p>
          <w:p w:rsidR="00FC2F6D" w:rsidRPr="00FC2F6D" w:rsidRDefault="005117F2" w:rsidP="00FC2F6D">
            <w:pPr>
              <w:numPr>
                <w:ilvl w:val="0"/>
                <w:numId w:val="9"/>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Cunoașterea unei limbi de circulație internațională constituie un avantaj (ex: limba engleză);</w:t>
            </w:r>
          </w:p>
          <w:p w:rsidR="00FC2F6D" w:rsidRPr="00FC2F6D" w:rsidRDefault="005117F2" w:rsidP="00FC2F6D">
            <w:pPr>
              <w:numPr>
                <w:ilvl w:val="0"/>
                <w:numId w:val="9"/>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Flexibilitate;</w:t>
            </w:r>
          </w:p>
          <w:p w:rsidR="00FC2F6D" w:rsidRPr="00FC2F6D" w:rsidRDefault="005117F2" w:rsidP="00FC2F6D">
            <w:pPr>
              <w:numPr>
                <w:ilvl w:val="0"/>
                <w:numId w:val="9"/>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Creativitate;</w:t>
            </w:r>
          </w:p>
          <w:p w:rsidR="00FC2F6D" w:rsidRPr="00FC2F6D" w:rsidRDefault="005117F2" w:rsidP="00FC2F6D">
            <w:pPr>
              <w:numPr>
                <w:ilvl w:val="0"/>
                <w:numId w:val="9"/>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Non-partizanat politic;</w:t>
            </w:r>
          </w:p>
          <w:p w:rsidR="009122CA" w:rsidRPr="00225E89" w:rsidRDefault="005117F2" w:rsidP="00FC2F6D">
            <w:pPr>
              <w:numPr>
                <w:ilvl w:val="0"/>
                <w:numId w:val="9"/>
              </w:numPr>
              <w:shd w:val="clear" w:color="auto" w:fill="FFFFFF"/>
              <w:overflowPunct/>
              <w:autoSpaceDE/>
              <w:autoSpaceDN/>
              <w:adjustRightInd/>
              <w:spacing w:line="276" w:lineRule="auto"/>
              <w:ind w:left="0"/>
              <w:jc w:val="both"/>
              <w:textAlignment w:val="auto"/>
              <w:rPr>
                <w:rFonts w:ascii="Times New Roman" w:eastAsia="Times New Roman" w:hAnsi="Times New Roman"/>
                <w:snapToGrid w:val="0"/>
                <w:sz w:val="24"/>
                <w:szCs w:val="24"/>
                <w:lang w:val="ro-RO"/>
              </w:rPr>
            </w:pPr>
            <w:r>
              <w:rPr>
                <w:rFonts w:ascii="Times New Roman" w:eastAsia="Times New Roman" w:hAnsi="Times New Roman"/>
                <w:snapToGrid w:val="0"/>
                <w:sz w:val="24"/>
                <w:szCs w:val="24"/>
                <w:lang w:val="ro-RO"/>
              </w:rPr>
              <w:t>-</w:t>
            </w:r>
            <w:r w:rsidR="00FC2F6D" w:rsidRPr="00FC2F6D">
              <w:rPr>
                <w:rFonts w:ascii="Times New Roman" w:eastAsia="Times New Roman" w:hAnsi="Times New Roman"/>
                <w:snapToGrid w:val="0"/>
                <w:sz w:val="24"/>
                <w:szCs w:val="24"/>
                <w:lang w:val="ro-RO"/>
              </w:rPr>
              <w:t>Eficiență și Responsabilitate.</w:t>
            </w:r>
          </w:p>
          <w:p w:rsidR="00FC2F6D" w:rsidRPr="00225E89" w:rsidRDefault="00FC2F6D" w:rsidP="00225E89">
            <w:pPr>
              <w:shd w:val="clear" w:color="auto" w:fill="FFFFFF"/>
              <w:overflowPunct/>
              <w:autoSpaceDE/>
              <w:autoSpaceDN/>
              <w:adjustRightInd/>
              <w:jc w:val="both"/>
              <w:textAlignment w:val="auto"/>
              <w:rPr>
                <w:rFonts w:ascii="Times New Roman" w:eastAsia="Times New Roman" w:hAnsi="Times New Roman"/>
                <w:i/>
                <w:snapToGrid w:val="0"/>
                <w:color w:val="FF0000"/>
                <w:sz w:val="24"/>
                <w:szCs w:val="24"/>
                <w:lang w:val="ro-RO"/>
              </w:rPr>
            </w:pPr>
            <w:r w:rsidRPr="00FC2F6D">
              <w:rPr>
                <w:rFonts w:ascii="Times New Roman" w:eastAsia="Times New Roman" w:hAnsi="Times New Roman"/>
                <w:snapToGrid w:val="0"/>
                <w:sz w:val="24"/>
                <w:szCs w:val="24"/>
                <w:lang w:val="ro-RO"/>
              </w:rPr>
              <w:t>Se vor prezenta documente doveditoare în acest sens: CV-ul expertului, diplome.</w:t>
            </w:r>
          </w:p>
        </w:tc>
        <w:tc>
          <w:tcPr>
            <w:tcW w:w="7110" w:type="dxa"/>
            <w:shd w:val="clear" w:color="auto" w:fill="auto"/>
            <w:tcMar>
              <w:left w:w="57" w:type="dxa"/>
              <w:right w:w="57" w:type="dxa"/>
            </w:tcMar>
            <w:vAlign w:val="center"/>
          </w:tcPr>
          <w:p w:rsidR="00700503" w:rsidRPr="00F92C3F" w:rsidRDefault="000B6654" w:rsidP="00E37F30">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lastRenderedPageBreak/>
              <w:t>se completează de către ofertant</w:t>
            </w:r>
          </w:p>
        </w:tc>
      </w:tr>
      <w:tr w:rsidR="00700503" w:rsidRPr="00F92C3F" w:rsidTr="00F13A2E">
        <w:trPr>
          <w:jc w:val="center"/>
        </w:trPr>
        <w:tc>
          <w:tcPr>
            <w:tcW w:w="715" w:type="dxa"/>
            <w:shd w:val="clear" w:color="auto" w:fill="auto"/>
            <w:tcMar>
              <w:left w:w="57" w:type="dxa"/>
              <w:right w:w="57" w:type="dxa"/>
            </w:tcMar>
            <w:vAlign w:val="center"/>
          </w:tcPr>
          <w:p w:rsidR="00700503" w:rsidRPr="00D2399B" w:rsidRDefault="00423213" w:rsidP="00D2399B">
            <w:pPr>
              <w:spacing w:line="276" w:lineRule="auto"/>
              <w:jc w:val="center"/>
              <w:rPr>
                <w:rFonts w:ascii="Times New Roman" w:hAnsi="Times New Roman"/>
                <w:b/>
                <w:sz w:val="24"/>
                <w:szCs w:val="24"/>
              </w:rPr>
            </w:pPr>
            <w:r w:rsidRPr="00D2399B">
              <w:rPr>
                <w:rFonts w:ascii="Times New Roman" w:hAnsi="Times New Roman"/>
                <w:b/>
                <w:sz w:val="24"/>
                <w:szCs w:val="24"/>
              </w:rPr>
              <w:t>2</w:t>
            </w:r>
          </w:p>
        </w:tc>
        <w:tc>
          <w:tcPr>
            <w:tcW w:w="7020" w:type="dxa"/>
            <w:shd w:val="clear" w:color="auto" w:fill="auto"/>
            <w:tcMar>
              <w:left w:w="57" w:type="dxa"/>
              <w:right w:w="57" w:type="dxa"/>
            </w:tcMar>
            <w:vAlign w:val="center"/>
          </w:tcPr>
          <w:p w:rsidR="00D620D5" w:rsidRDefault="00225E89" w:rsidP="00225E89">
            <w:pPr>
              <w:jc w:val="center"/>
              <w:rPr>
                <w:rFonts w:ascii="Times New Roman" w:eastAsia="Calibri" w:hAnsi="Times New Roman"/>
                <w:b/>
                <w:bCs/>
                <w:sz w:val="24"/>
                <w:szCs w:val="24"/>
                <w:lang w:val="ro-RO"/>
              </w:rPr>
            </w:pPr>
            <w:r w:rsidRPr="00225E89">
              <w:rPr>
                <w:rFonts w:ascii="Times New Roman" w:eastAsia="Calibri" w:hAnsi="Times New Roman"/>
                <w:b/>
                <w:bCs/>
                <w:sz w:val="24"/>
                <w:szCs w:val="24"/>
                <w:lang w:val="ro-RO"/>
              </w:rPr>
              <w:t>SPECIFICAŢII TEHNICE</w:t>
            </w:r>
          </w:p>
          <w:p w:rsidR="006F04C4" w:rsidRDefault="00225E89" w:rsidP="00225E89">
            <w:pPr>
              <w:shd w:val="clear" w:color="auto" w:fill="FFFFFF"/>
              <w:overflowPunct/>
              <w:autoSpaceDE/>
              <w:autoSpaceDN/>
              <w:adjustRightInd/>
              <w:spacing w:after="240" w:line="360" w:lineRule="atLeast"/>
              <w:jc w:val="both"/>
              <w:textAlignment w:val="auto"/>
              <w:rPr>
                <w:rFonts w:ascii="Times New Roman" w:eastAsia="Times New Roman" w:hAnsi="Times New Roman"/>
                <w:snapToGrid w:val="0"/>
                <w:color w:val="FF0000"/>
                <w:sz w:val="24"/>
                <w:szCs w:val="24"/>
                <w:lang w:val="ro-RO"/>
              </w:rPr>
            </w:pPr>
            <w:r w:rsidRPr="00225E89">
              <w:rPr>
                <w:rFonts w:ascii="Times New Roman" w:eastAsia="Times New Roman" w:hAnsi="Times New Roman"/>
                <w:snapToGrid w:val="0"/>
                <w:sz w:val="24"/>
                <w:szCs w:val="24"/>
                <w:lang w:val="ro-RO"/>
              </w:rPr>
              <w:t xml:space="preserve">Perioada de realizare a responsabilităților 08 aprilie 2021 – 14 iunie 2023.  </w:t>
            </w:r>
            <w:r w:rsidRPr="00225E89">
              <w:rPr>
                <w:rFonts w:ascii="Times New Roman" w:eastAsia="Times New Roman" w:hAnsi="Times New Roman"/>
                <w:i/>
                <w:snapToGrid w:val="0"/>
                <w:color w:val="FF0000"/>
                <w:sz w:val="24"/>
                <w:szCs w:val="24"/>
                <w:lang w:val="ro-RO"/>
              </w:rPr>
              <w:t xml:space="preserve"> </w:t>
            </w:r>
          </w:p>
          <w:p w:rsidR="006F04C4" w:rsidRPr="00225E89" w:rsidRDefault="006F04C4" w:rsidP="00225E89">
            <w:pPr>
              <w:shd w:val="clear" w:color="auto" w:fill="FFFFFF"/>
              <w:overflowPunct/>
              <w:autoSpaceDE/>
              <w:autoSpaceDN/>
              <w:adjustRightInd/>
              <w:spacing w:after="240" w:line="360" w:lineRule="atLeast"/>
              <w:jc w:val="both"/>
              <w:textAlignment w:val="auto"/>
              <w:rPr>
                <w:rFonts w:ascii="Times New Roman" w:eastAsia="Times New Roman" w:hAnsi="Times New Roman"/>
                <w:snapToGrid w:val="0"/>
                <w:color w:val="FF0000"/>
                <w:sz w:val="24"/>
                <w:szCs w:val="24"/>
                <w:lang w:val="ro-RO"/>
              </w:rPr>
            </w:pPr>
          </w:p>
          <w:p w:rsidR="00225E89" w:rsidRPr="00225E89" w:rsidRDefault="00225E89" w:rsidP="00225E89">
            <w:pPr>
              <w:suppressAutoHyphens/>
              <w:overflowPunct/>
              <w:autoSpaceDE/>
              <w:adjustRightInd/>
              <w:jc w:val="both"/>
              <w:rPr>
                <w:rFonts w:ascii="Times New Roman" w:eastAsia="Times New Roman" w:hAnsi="Times New Roman"/>
                <w:snapToGrid w:val="0"/>
                <w:color w:val="000000"/>
                <w:sz w:val="24"/>
                <w:szCs w:val="24"/>
                <w:lang w:val="ro-RO"/>
              </w:rPr>
            </w:pPr>
            <w:r w:rsidRPr="00225E89">
              <w:rPr>
                <w:rFonts w:ascii="Times New Roman" w:eastAsia="Times New Roman" w:hAnsi="Times New Roman"/>
                <w:snapToGrid w:val="0"/>
                <w:sz w:val="24"/>
                <w:szCs w:val="24"/>
                <w:lang w:val="ro-RO"/>
              </w:rPr>
              <w:lastRenderedPageBreak/>
              <w:t xml:space="preserve">Expertul/experţii desemnaţi de ofertant trebuie să îndeplinească următoarele atribuţii în cadrul </w:t>
            </w:r>
            <w:r w:rsidRPr="00225E89">
              <w:rPr>
                <w:rFonts w:ascii="Times New Roman" w:eastAsia="Times New Roman" w:hAnsi="Times New Roman"/>
                <w:snapToGrid w:val="0"/>
                <w:color w:val="000000"/>
                <w:sz w:val="24"/>
                <w:szCs w:val="24"/>
                <w:lang w:val="ro-RO"/>
              </w:rPr>
              <w:t xml:space="preserve">proiectului: </w:t>
            </w:r>
          </w:p>
          <w:p w:rsidR="00225E89" w:rsidRPr="00225E89" w:rsidRDefault="00225E89" w:rsidP="006F04C4">
            <w:pPr>
              <w:numPr>
                <w:ilvl w:val="0"/>
                <w:numId w:val="12"/>
              </w:numPr>
              <w:overflowPunct/>
              <w:autoSpaceDE/>
              <w:autoSpaceDN/>
              <w:adjustRightInd/>
              <w:spacing w:after="200" w:line="276" w:lineRule="auto"/>
              <w:ind w:left="303"/>
              <w:jc w:val="both"/>
              <w:textAlignment w:val="auto"/>
              <w:rPr>
                <w:rFonts w:ascii="Times New Roman" w:eastAsia="Times New Roman" w:hAnsi="Times New Roman"/>
                <w:i/>
                <w:snapToGrid w:val="0"/>
                <w:color w:val="FF0000"/>
                <w:sz w:val="24"/>
                <w:szCs w:val="24"/>
                <w:lang w:val="ro-RO"/>
              </w:rPr>
            </w:pPr>
            <w:r w:rsidRPr="00225E89">
              <w:rPr>
                <w:rFonts w:ascii="Times New Roman" w:eastAsia="Times New Roman" w:hAnsi="Times New Roman"/>
                <w:snapToGrid w:val="0"/>
                <w:color w:val="000000"/>
                <w:sz w:val="24"/>
                <w:szCs w:val="24"/>
                <w:lang w:val="ro-RO"/>
              </w:rPr>
              <w:t>Furnizarea de informații despre localitățile cu potențial turistic în turismul verde din regiunile țintă (Galați, Reni și Cahul) prin organizarea de ședințe și întâlniri on-line, ținând cont de perioada</w:t>
            </w:r>
            <w:r w:rsidRPr="00225E89">
              <w:rPr>
                <w:rFonts w:ascii="Times New Roman" w:eastAsia="Times New Roman" w:hAnsi="Times New Roman"/>
                <w:snapToGrid w:val="0"/>
                <w:sz w:val="24"/>
                <w:szCs w:val="24"/>
                <w:lang w:val="ro-RO"/>
              </w:rPr>
              <w:t xml:space="preserve"> pandemică în primă fază, și dacă pe viitor se va putea și fizic.</w:t>
            </w:r>
          </w:p>
          <w:p w:rsidR="00225E89" w:rsidRPr="00225E89" w:rsidRDefault="00225E89" w:rsidP="006F04C4">
            <w:pPr>
              <w:numPr>
                <w:ilvl w:val="0"/>
                <w:numId w:val="11"/>
              </w:numPr>
              <w:overflowPunct/>
              <w:autoSpaceDE/>
              <w:autoSpaceDN/>
              <w:adjustRightInd/>
              <w:spacing w:after="200" w:line="276" w:lineRule="auto"/>
              <w:ind w:left="303"/>
              <w:jc w:val="both"/>
              <w:textAlignment w:val="auto"/>
              <w:rPr>
                <w:rFonts w:ascii="Times New Roman" w:eastAsia="Times New Roman" w:hAnsi="Times New Roman"/>
                <w:snapToGrid w:val="0"/>
                <w:sz w:val="24"/>
                <w:szCs w:val="24"/>
                <w:lang w:val="ro-RO"/>
              </w:rPr>
            </w:pPr>
            <w:r w:rsidRPr="00225E89">
              <w:rPr>
                <w:rFonts w:ascii="Times New Roman" w:eastAsia="Times New Roman" w:hAnsi="Times New Roman"/>
                <w:snapToGrid w:val="0"/>
                <w:sz w:val="24"/>
                <w:szCs w:val="24"/>
                <w:lang w:val="ro-RO"/>
              </w:rPr>
              <w:t xml:space="preserve">Implicarea în elaborarea programului „Un program comun pentru dezvoltarea turismului transfrontalier în raionul Cahul, Moldova; raionul Reni, Ucraina și județul Galați, România”→ </w:t>
            </w:r>
            <w:r w:rsidRPr="00225E89">
              <w:rPr>
                <w:rFonts w:ascii="Times New Roman" w:eastAsia="Times New Roman" w:hAnsi="Times New Roman"/>
                <w:i/>
                <w:snapToGrid w:val="0"/>
                <w:sz w:val="24"/>
                <w:szCs w:val="24"/>
                <w:lang w:val="ro-RO"/>
              </w:rPr>
              <w:t>Expertul va colecta și analiza informații despre dezvoltarea turistică, economică din județul Galați.</w:t>
            </w:r>
          </w:p>
          <w:p w:rsidR="00225E89" w:rsidRPr="00225E89" w:rsidRDefault="00225E89" w:rsidP="006F04C4">
            <w:pPr>
              <w:numPr>
                <w:ilvl w:val="0"/>
                <w:numId w:val="11"/>
              </w:numPr>
              <w:overflowPunct/>
              <w:autoSpaceDE/>
              <w:autoSpaceDN/>
              <w:adjustRightInd/>
              <w:spacing w:after="200" w:line="276" w:lineRule="auto"/>
              <w:ind w:left="303"/>
              <w:jc w:val="both"/>
              <w:textAlignment w:val="auto"/>
              <w:rPr>
                <w:rFonts w:ascii="Times New Roman" w:eastAsia="Times New Roman" w:hAnsi="Times New Roman"/>
                <w:snapToGrid w:val="0"/>
                <w:sz w:val="24"/>
                <w:szCs w:val="24"/>
                <w:lang w:val="ro-RO"/>
              </w:rPr>
            </w:pPr>
            <w:r w:rsidRPr="00225E89">
              <w:rPr>
                <w:rFonts w:ascii="Times New Roman" w:eastAsia="Times New Roman" w:hAnsi="Times New Roman"/>
                <w:snapToGrid w:val="0"/>
                <w:sz w:val="24"/>
                <w:szCs w:val="24"/>
                <w:lang w:val="ro-RO"/>
              </w:rPr>
              <w:t xml:space="preserve">Participarea la elaborarea agendei pentru „3 instruiri și 3 ateliere de lucru pentru consolidarea capacităților părților interesate (furnizori de servicii turistice, autorități locale și regionale) în domeniul turismului verde transfrontalier”, pentru 3 vizite de studiu, 2 festivaluri, Forumul transfrontalier privind dezvoltarea turismului verde; Participarea la elaborarea agendei se va face online și fizic dacă va fi cazul ținând cont de evoluția pandemiei → </w:t>
            </w:r>
            <w:r w:rsidRPr="00225E89">
              <w:rPr>
                <w:rFonts w:ascii="Times New Roman" w:eastAsia="Times New Roman" w:hAnsi="Times New Roman"/>
                <w:i/>
                <w:snapToGrid w:val="0"/>
                <w:sz w:val="24"/>
                <w:szCs w:val="24"/>
                <w:lang w:val="ro-RO"/>
              </w:rPr>
              <w:t>Expertul va participa la aceste vizite și la cele 2 festivaluri în calitate de formator în cadrul seminariilor care vor fi organizate în cadrul vizitelor și a festivalurilor.</w:t>
            </w:r>
          </w:p>
          <w:p w:rsidR="00225E89" w:rsidRPr="00225E89" w:rsidRDefault="00225E89" w:rsidP="006F04C4">
            <w:pPr>
              <w:numPr>
                <w:ilvl w:val="0"/>
                <w:numId w:val="11"/>
              </w:numPr>
              <w:overflowPunct/>
              <w:autoSpaceDE/>
              <w:autoSpaceDN/>
              <w:adjustRightInd/>
              <w:spacing w:after="200" w:line="276" w:lineRule="auto"/>
              <w:ind w:left="303"/>
              <w:jc w:val="both"/>
              <w:textAlignment w:val="auto"/>
              <w:rPr>
                <w:rFonts w:ascii="Times New Roman" w:eastAsia="Times New Roman" w:hAnsi="Times New Roman"/>
                <w:snapToGrid w:val="0"/>
                <w:color w:val="000000"/>
                <w:sz w:val="24"/>
                <w:szCs w:val="24"/>
                <w:lang w:val="ro-RO"/>
              </w:rPr>
            </w:pPr>
            <w:r w:rsidRPr="00225E89">
              <w:rPr>
                <w:rFonts w:ascii="Times New Roman" w:eastAsia="Times New Roman" w:hAnsi="Times New Roman"/>
                <w:snapToGrid w:val="0"/>
                <w:sz w:val="24"/>
                <w:szCs w:val="24"/>
                <w:lang w:val="ro-RO"/>
              </w:rPr>
              <w:t xml:space="preserve">Participarea în procesul de selectare a furnizorilor de servicii turistice din regiunile țintă (Galați, Reni și Cahul) → </w:t>
            </w:r>
            <w:r w:rsidRPr="00225E89">
              <w:rPr>
                <w:rFonts w:ascii="Times New Roman" w:eastAsia="Times New Roman" w:hAnsi="Times New Roman"/>
                <w:i/>
                <w:snapToGrid w:val="0"/>
                <w:color w:val="000000"/>
                <w:sz w:val="24"/>
                <w:szCs w:val="24"/>
                <w:lang w:val="ro-RO"/>
              </w:rPr>
              <w:t>Expertul în turism se va ocupa de anunțul de selectare a 8/9 prestatori în servicii turistice (afaceri în domeniul turismului ) din județul Galați. Va facilita întalniri de lucru în Galați cu acești prestatori .</w:t>
            </w:r>
          </w:p>
          <w:p w:rsidR="00225E89" w:rsidRPr="00225E89" w:rsidRDefault="00225E89" w:rsidP="006F04C4">
            <w:pPr>
              <w:numPr>
                <w:ilvl w:val="0"/>
                <w:numId w:val="12"/>
              </w:numPr>
              <w:overflowPunct/>
              <w:autoSpaceDE/>
              <w:autoSpaceDN/>
              <w:adjustRightInd/>
              <w:spacing w:after="200" w:line="276" w:lineRule="auto"/>
              <w:ind w:left="303"/>
              <w:jc w:val="both"/>
              <w:textAlignment w:val="auto"/>
              <w:rPr>
                <w:rFonts w:ascii="Times New Roman" w:eastAsia="Times New Roman" w:hAnsi="Times New Roman"/>
                <w:snapToGrid w:val="0"/>
                <w:sz w:val="24"/>
                <w:szCs w:val="24"/>
                <w:lang w:val="ro-RO"/>
              </w:rPr>
            </w:pPr>
            <w:r w:rsidRPr="00225E89">
              <w:rPr>
                <w:rFonts w:ascii="Times New Roman" w:eastAsia="Times New Roman" w:hAnsi="Times New Roman"/>
                <w:snapToGrid w:val="0"/>
                <w:sz w:val="24"/>
                <w:szCs w:val="24"/>
                <w:lang w:val="ro-RO"/>
              </w:rPr>
              <w:t xml:space="preserve">Implicarea la dezvoltarea și ajustarea corespunzătoare a metodologiei de implementare a activităților legate de delimitarea tipurilor de </w:t>
            </w:r>
            <w:r w:rsidRPr="00225E89">
              <w:rPr>
                <w:rFonts w:ascii="Times New Roman" w:eastAsia="Times New Roman" w:hAnsi="Times New Roman"/>
                <w:snapToGrid w:val="0"/>
                <w:sz w:val="24"/>
                <w:szCs w:val="24"/>
                <w:lang w:val="ro-RO"/>
              </w:rPr>
              <w:lastRenderedPageBreak/>
              <w:t xml:space="preserve">localități rurale cu potențial turistic în turismul verde, aplicată în cercetarea lucrărilor relevante în domeniul socio-economic privind dezvoltarea regiunilor țintă (Galați, Reni și Cahul) în contextul dezvoltării regionale a Moldovei, României și Ucrainei, precum și lucrări / documente legate de turism; </w:t>
            </w:r>
          </w:p>
          <w:p w:rsidR="00225E89" w:rsidRPr="00225E89" w:rsidRDefault="00225E89" w:rsidP="006F04C4">
            <w:pPr>
              <w:numPr>
                <w:ilvl w:val="0"/>
                <w:numId w:val="11"/>
              </w:numPr>
              <w:overflowPunct/>
              <w:autoSpaceDE/>
              <w:autoSpaceDN/>
              <w:adjustRightInd/>
              <w:spacing w:after="200" w:line="276" w:lineRule="auto"/>
              <w:ind w:left="303"/>
              <w:jc w:val="both"/>
              <w:textAlignment w:val="auto"/>
              <w:rPr>
                <w:rFonts w:ascii="Times New Roman" w:eastAsia="Times New Roman" w:hAnsi="Times New Roman"/>
                <w:snapToGrid w:val="0"/>
                <w:color w:val="000000"/>
                <w:sz w:val="24"/>
                <w:szCs w:val="24"/>
                <w:lang w:val="ro-RO"/>
              </w:rPr>
            </w:pPr>
            <w:r w:rsidRPr="00225E89">
              <w:rPr>
                <w:rFonts w:ascii="Times New Roman" w:eastAsia="Times New Roman" w:hAnsi="Times New Roman"/>
                <w:snapToGrid w:val="0"/>
                <w:color w:val="000000"/>
                <w:sz w:val="24"/>
                <w:szCs w:val="24"/>
                <w:lang w:val="ro-RO"/>
              </w:rPr>
              <w:t xml:space="preserve">Participarea la elaborarea ghidului „Un ghid privind turismul transfrontalier cu accent pe turismul ecologic, dezvoltat” → </w:t>
            </w:r>
            <w:r w:rsidRPr="00225E89">
              <w:rPr>
                <w:rFonts w:ascii="Times New Roman" w:eastAsia="Times New Roman" w:hAnsi="Times New Roman"/>
                <w:i/>
                <w:snapToGrid w:val="0"/>
                <w:color w:val="000000"/>
                <w:sz w:val="24"/>
                <w:szCs w:val="24"/>
                <w:lang w:val="ro-RO"/>
              </w:rPr>
              <w:t>Expertul în turism va colecta, prelucra și redacta  informații turistice pentru regiunea județului Galați. Va ajusta ghidul și va facilita întâlniri de feedback, va redacta forma finală a documentului. Ghidul va conține o listă de referințe bibliografice cu trimiteri în conținut și respectarea regulilor antiplagiat. Ghidul va fi livrat tipărit și în format electronic editabil (tip Word).</w:t>
            </w:r>
          </w:p>
          <w:p w:rsidR="00225E89" w:rsidRPr="00225E89" w:rsidRDefault="00225E89" w:rsidP="006F04C4">
            <w:pPr>
              <w:numPr>
                <w:ilvl w:val="0"/>
                <w:numId w:val="11"/>
              </w:numPr>
              <w:overflowPunct/>
              <w:autoSpaceDE/>
              <w:autoSpaceDN/>
              <w:adjustRightInd/>
              <w:spacing w:after="200" w:line="276" w:lineRule="auto"/>
              <w:ind w:left="303"/>
              <w:jc w:val="both"/>
              <w:textAlignment w:val="auto"/>
              <w:rPr>
                <w:rFonts w:ascii="Times New Roman" w:eastAsia="Times New Roman" w:hAnsi="Times New Roman"/>
                <w:snapToGrid w:val="0"/>
                <w:sz w:val="24"/>
                <w:szCs w:val="24"/>
                <w:lang w:val="ro-RO"/>
              </w:rPr>
            </w:pPr>
            <w:r w:rsidRPr="00225E89">
              <w:rPr>
                <w:rFonts w:ascii="Times New Roman" w:eastAsia="Times New Roman" w:hAnsi="Times New Roman"/>
                <w:snapToGrid w:val="0"/>
                <w:sz w:val="24"/>
                <w:szCs w:val="24"/>
                <w:lang w:val="ro-RO"/>
              </w:rPr>
              <w:t xml:space="preserve">Participarea la elaborarea broșurii informative „O broșură informativă pentru turiști”; </w:t>
            </w:r>
          </w:p>
          <w:p w:rsidR="00225E89" w:rsidRPr="00225E89" w:rsidRDefault="00225E89" w:rsidP="006F04C4">
            <w:pPr>
              <w:numPr>
                <w:ilvl w:val="0"/>
                <w:numId w:val="11"/>
              </w:numPr>
              <w:overflowPunct/>
              <w:autoSpaceDE/>
              <w:autoSpaceDN/>
              <w:adjustRightInd/>
              <w:spacing w:after="200" w:line="276" w:lineRule="auto"/>
              <w:ind w:left="303"/>
              <w:jc w:val="both"/>
              <w:textAlignment w:val="auto"/>
              <w:rPr>
                <w:rFonts w:ascii="Times New Roman" w:eastAsia="Times New Roman" w:hAnsi="Times New Roman"/>
                <w:i/>
                <w:snapToGrid w:val="0"/>
                <w:color w:val="000000"/>
                <w:sz w:val="24"/>
                <w:szCs w:val="24"/>
                <w:lang w:val="ro-RO"/>
              </w:rPr>
            </w:pPr>
            <w:r w:rsidRPr="00225E89">
              <w:rPr>
                <w:rFonts w:ascii="Times New Roman" w:eastAsia="Times New Roman" w:hAnsi="Times New Roman"/>
                <w:snapToGrid w:val="0"/>
                <w:color w:val="000000"/>
                <w:sz w:val="24"/>
                <w:szCs w:val="24"/>
                <w:lang w:val="ro-RO"/>
              </w:rPr>
              <w:t xml:space="preserve">Implicarea la organizarea și coordonarea  a 3 vizite de studiu → </w:t>
            </w:r>
            <w:r w:rsidRPr="00225E89">
              <w:rPr>
                <w:rFonts w:ascii="Times New Roman" w:eastAsia="Times New Roman" w:hAnsi="Times New Roman"/>
                <w:i/>
                <w:snapToGrid w:val="0"/>
                <w:color w:val="000000"/>
                <w:sz w:val="24"/>
                <w:szCs w:val="24"/>
                <w:lang w:val="ro-RO"/>
              </w:rPr>
              <w:t>Vizitele vor avea loc în Galați. Expertul va întocmi o agendă de întâlniri, un itinerar pentru vizitatorii din Rep. Moldova și Ucraina s.a;</w:t>
            </w:r>
          </w:p>
          <w:p w:rsidR="00225E89" w:rsidRPr="00225E89" w:rsidRDefault="00225E89" w:rsidP="006F04C4">
            <w:pPr>
              <w:numPr>
                <w:ilvl w:val="0"/>
                <w:numId w:val="11"/>
              </w:numPr>
              <w:overflowPunct/>
              <w:autoSpaceDE/>
              <w:autoSpaceDN/>
              <w:adjustRightInd/>
              <w:spacing w:after="200" w:line="276" w:lineRule="auto"/>
              <w:ind w:left="303"/>
              <w:jc w:val="both"/>
              <w:textAlignment w:val="auto"/>
              <w:rPr>
                <w:rFonts w:ascii="Times New Roman" w:eastAsia="Times New Roman" w:hAnsi="Times New Roman"/>
                <w:snapToGrid w:val="0"/>
                <w:sz w:val="24"/>
                <w:szCs w:val="24"/>
                <w:lang w:val="ro-RO"/>
              </w:rPr>
            </w:pPr>
            <w:r w:rsidRPr="00225E89">
              <w:rPr>
                <w:rFonts w:ascii="Times New Roman" w:eastAsia="Times New Roman" w:hAnsi="Times New Roman"/>
                <w:snapToGrid w:val="0"/>
                <w:sz w:val="24"/>
                <w:szCs w:val="24"/>
                <w:lang w:val="ro-RO"/>
              </w:rPr>
              <w:t xml:space="preserve">Implicarea la dezvoltarea planurilor de afacere pentru prestatorii de servicii în domeniul turismului rural și </w:t>
            </w:r>
            <w:r w:rsidRPr="00225E89">
              <w:rPr>
                <w:rFonts w:ascii="Times New Roman" w:eastAsia="Times New Roman" w:hAnsi="Times New Roman"/>
                <w:snapToGrid w:val="0"/>
                <w:color w:val="000000"/>
                <w:sz w:val="24"/>
                <w:szCs w:val="24"/>
                <w:lang w:val="ro-RO"/>
              </w:rPr>
              <w:t xml:space="preserve">dezvoltarea  clusterului turistic → </w:t>
            </w:r>
            <w:r w:rsidRPr="00225E89">
              <w:rPr>
                <w:rFonts w:ascii="Times New Roman" w:eastAsia="Times New Roman" w:hAnsi="Times New Roman"/>
                <w:i/>
                <w:snapToGrid w:val="0"/>
                <w:color w:val="000000"/>
                <w:sz w:val="24"/>
                <w:szCs w:val="24"/>
                <w:lang w:val="ro-RO"/>
              </w:rPr>
              <w:t>Elaborează un plan de afacere cu recomandări și rulaj estimat;</w:t>
            </w:r>
          </w:p>
          <w:p w:rsidR="00225E89" w:rsidRPr="00225E89" w:rsidRDefault="00225E89" w:rsidP="006F04C4">
            <w:pPr>
              <w:numPr>
                <w:ilvl w:val="0"/>
                <w:numId w:val="11"/>
              </w:numPr>
              <w:overflowPunct/>
              <w:autoSpaceDE/>
              <w:autoSpaceDN/>
              <w:adjustRightInd/>
              <w:spacing w:after="200" w:line="276" w:lineRule="auto"/>
              <w:ind w:left="303"/>
              <w:contextualSpacing/>
              <w:jc w:val="both"/>
              <w:textAlignment w:val="auto"/>
              <w:outlineLvl w:val="0"/>
              <w:rPr>
                <w:rFonts w:ascii="Times New Roman" w:eastAsia="Times New Roman" w:hAnsi="Times New Roman"/>
                <w:i/>
                <w:snapToGrid w:val="0"/>
                <w:color w:val="FF0000"/>
                <w:sz w:val="24"/>
                <w:szCs w:val="24"/>
                <w:lang w:val="ro-RO"/>
              </w:rPr>
            </w:pPr>
            <w:r w:rsidRPr="00225E89">
              <w:rPr>
                <w:rFonts w:ascii="Times New Roman" w:eastAsia="Times New Roman" w:hAnsi="Times New Roman"/>
                <w:snapToGrid w:val="0"/>
                <w:sz w:val="24"/>
                <w:szCs w:val="24"/>
                <w:lang w:val="ro-RO"/>
              </w:rPr>
              <w:t xml:space="preserve">Ofertantul de servicii va lucra sub îndrumarea și în colaborare cu colectivul de proiect din cadrul Universității „Dunărea de Jos” din Galați, prezentând rapoarte de progres periodice la solicitarea </w:t>
            </w:r>
            <w:r w:rsidRPr="00225E89">
              <w:rPr>
                <w:rFonts w:ascii="Times New Roman" w:eastAsia="Times New Roman" w:hAnsi="Times New Roman"/>
                <w:snapToGrid w:val="0"/>
                <w:sz w:val="24"/>
                <w:szCs w:val="24"/>
                <w:lang w:val="ro-RO"/>
              </w:rPr>
              <w:lastRenderedPageBreak/>
              <w:t>colectivului de proiect. Contractantul poate face observații și poate solicita completări sau informații suplimentare.</w:t>
            </w:r>
          </w:p>
        </w:tc>
        <w:tc>
          <w:tcPr>
            <w:tcW w:w="7110" w:type="dxa"/>
            <w:shd w:val="clear" w:color="auto" w:fill="auto"/>
            <w:tcMar>
              <w:left w:w="57" w:type="dxa"/>
              <w:right w:w="57" w:type="dxa"/>
            </w:tcMar>
            <w:vAlign w:val="center"/>
          </w:tcPr>
          <w:p w:rsidR="00700503" w:rsidRPr="00F92C3F" w:rsidRDefault="000B6654" w:rsidP="00E37F30">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lastRenderedPageBreak/>
              <w:t>se completează de către ofertant</w:t>
            </w:r>
          </w:p>
        </w:tc>
      </w:tr>
      <w:tr w:rsidR="00D620D5" w:rsidRPr="00F92C3F" w:rsidTr="00F13A2E">
        <w:trPr>
          <w:jc w:val="center"/>
        </w:trPr>
        <w:tc>
          <w:tcPr>
            <w:tcW w:w="715" w:type="dxa"/>
            <w:shd w:val="clear" w:color="auto" w:fill="auto"/>
            <w:tcMar>
              <w:left w:w="57" w:type="dxa"/>
              <w:right w:w="57" w:type="dxa"/>
            </w:tcMar>
            <w:vAlign w:val="center"/>
          </w:tcPr>
          <w:p w:rsidR="00D620D5" w:rsidRPr="00D2399B" w:rsidRDefault="00AC4499" w:rsidP="00D2399B">
            <w:pPr>
              <w:spacing w:line="276" w:lineRule="auto"/>
              <w:jc w:val="center"/>
              <w:rPr>
                <w:rFonts w:ascii="Times New Roman" w:hAnsi="Times New Roman"/>
                <w:b/>
                <w:sz w:val="24"/>
                <w:szCs w:val="24"/>
              </w:rPr>
            </w:pPr>
            <w:r w:rsidRPr="00D2399B">
              <w:rPr>
                <w:rFonts w:ascii="Times New Roman" w:hAnsi="Times New Roman"/>
                <w:b/>
                <w:sz w:val="24"/>
                <w:szCs w:val="24"/>
              </w:rPr>
              <w:lastRenderedPageBreak/>
              <w:t>3</w:t>
            </w:r>
          </w:p>
        </w:tc>
        <w:tc>
          <w:tcPr>
            <w:tcW w:w="7020" w:type="dxa"/>
            <w:shd w:val="clear" w:color="auto" w:fill="auto"/>
            <w:tcMar>
              <w:left w:w="57" w:type="dxa"/>
              <w:right w:w="57" w:type="dxa"/>
            </w:tcMar>
            <w:vAlign w:val="center"/>
          </w:tcPr>
          <w:p w:rsidR="00D620D5" w:rsidRDefault="00381690" w:rsidP="00AC4499">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Pr>
                <w:rFonts w:ascii="Times New Roman" w:eastAsia="Times New Roman" w:hAnsi="Times New Roman"/>
                <w:bCs/>
                <w:iCs/>
                <w:color w:val="000000" w:themeColor="text1"/>
                <w:kern w:val="1"/>
                <w:sz w:val="24"/>
                <w:szCs w:val="24"/>
                <w:lang w:val="ro-RO" w:eastAsia="ar-SA"/>
              </w:rPr>
              <w:t>Se vor respecta următoarele etape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0"/>
              <w:gridCol w:w="1674"/>
            </w:tblGrid>
            <w:tr w:rsidR="00381690" w:rsidRPr="00251A96" w:rsidTr="00381690">
              <w:trPr>
                <w:trHeight w:val="162"/>
              </w:trPr>
              <w:tc>
                <w:tcPr>
                  <w:tcW w:w="5170" w:type="dxa"/>
                  <w:shd w:val="clear" w:color="auto" w:fill="auto"/>
                  <w:vAlign w:val="center"/>
                </w:tcPr>
                <w:p w:rsidR="00381690" w:rsidRPr="00251A96" w:rsidRDefault="00381690" w:rsidP="00381690">
                  <w:pPr>
                    <w:suppressAutoHyphens/>
                    <w:jc w:val="center"/>
                    <w:rPr>
                      <w:rFonts w:ascii="Times New Roman" w:hAnsi="Times New Roman"/>
                      <w:b/>
                      <w:iCs/>
                      <w:kern w:val="1"/>
                      <w:sz w:val="24"/>
                      <w:szCs w:val="24"/>
                      <w:lang w:val="ro-RO" w:eastAsia="ar-SA"/>
                    </w:rPr>
                  </w:pPr>
                  <w:r w:rsidRPr="00251A96">
                    <w:rPr>
                      <w:rFonts w:ascii="Times New Roman" w:hAnsi="Times New Roman"/>
                      <w:b/>
                      <w:iCs/>
                      <w:kern w:val="1"/>
                      <w:sz w:val="24"/>
                      <w:szCs w:val="24"/>
                      <w:lang w:val="ro-RO" w:eastAsia="ar-SA"/>
                    </w:rPr>
                    <w:t>Etape</w:t>
                  </w:r>
                </w:p>
              </w:tc>
              <w:tc>
                <w:tcPr>
                  <w:tcW w:w="1674" w:type="dxa"/>
                  <w:shd w:val="clear" w:color="auto" w:fill="auto"/>
                  <w:vAlign w:val="center"/>
                </w:tcPr>
                <w:p w:rsidR="00381690" w:rsidRPr="00251A96" w:rsidRDefault="00381690" w:rsidP="00381690">
                  <w:pPr>
                    <w:suppressAutoHyphens/>
                    <w:jc w:val="center"/>
                    <w:rPr>
                      <w:rFonts w:ascii="Times New Roman" w:hAnsi="Times New Roman"/>
                      <w:b/>
                      <w:iCs/>
                      <w:kern w:val="1"/>
                      <w:sz w:val="24"/>
                      <w:szCs w:val="24"/>
                      <w:lang w:val="ro-RO" w:eastAsia="ar-SA"/>
                    </w:rPr>
                  </w:pPr>
                  <w:r w:rsidRPr="00251A96">
                    <w:rPr>
                      <w:rFonts w:ascii="Times New Roman" w:hAnsi="Times New Roman"/>
                      <w:b/>
                      <w:iCs/>
                      <w:kern w:val="1"/>
                      <w:sz w:val="24"/>
                      <w:szCs w:val="24"/>
                      <w:lang w:val="ro-RO" w:eastAsia="ar-SA"/>
                    </w:rPr>
                    <w:t>Data*</w:t>
                  </w:r>
                </w:p>
              </w:tc>
            </w:tr>
            <w:tr w:rsidR="00381690" w:rsidRPr="00251A96" w:rsidTr="00381690">
              <w:trPr>
                <w:trHeight w:val="162"/>
              </w:trPr>
              <w:tc>
                <w:tcPr>
                  <w:tcW w:w="5170" w:type="dxa"/>
                  <w:shd w:val="clear" w:color="auto" w:fill="auto"/>
                </w:tcPr>
                <w:p w:rsidR="00381690" w:rsidRPr="00251A96" w:rsidRDefault="00381690" w:rsidP="00381690">
                  <w:pPr>
                    <w:jc w:val="both"/>
                    <w:rPr>
                      <w:rFonts w:ascii="Times New Roman" w:eastAsia="Calibri" w:hAnsi="Times New Roman"/>
                      <w:i/>
                      <w:snapToGrid w:val="0"/>
                      <w:color w:val="FF0000"/>
                      <w:sz w:val="24"/>
                      <w:szCs w:val="24"/>
                      <w:lang w:val="ro-RO"/>
                    </w:rPr>
                  </w:pPr>
                  <w:r w:rsidRPr="00251A96">
                    <w:rPr>
                      <w:rFonts w:ascii="Times New Roman" w:eastAsia="Calibri" w:hAnsi="Times New Roman"/>
                      <w:snapToGrid w:val="0"/>
                      <w:sz w:val="24"/>
                      <w:szCs w:val="24"/>
                      <w:lang w:val="ro-RO"/>
                    </w:rPr>
                    <w:t>Furnizarea de informații despre localitățile cu potențial turistic în turismul verde din regiunile țintă (Galați, Reni și Cahul);</w:t>
                  </w:r>
                </w:p>
              </w:tc>
              <w:tc>
                <w:tcPr>
                  <w:tcW w:w="1674" w:type="dxa"/>
                  <w:shd w:val="clear" w:color="auto" w:fill="auto"/>
                  <w:vAlign w:val="center"/>
                </w:tcPr>
                <w:p w:rsidR="00381690" w:rsidRPr="00251A96" w:rsidRDefault="00381690" w:rsidP="00381690">
                  <w:pPr>
                    <w:suppressAutoHyphens/>
                    <w:jc w:val="center"/>
                    <w:rPr>
                      <w:rFonts w:ascii="Times New Roman" w:hAnsi="Times New Roman"/>
                      <w:iCs/>
                      <w:kern w:val="1"/>
                      <w:sz w:val="24"/>
                      <w:szCs w:val="24"/>
                      <w:lang w:val="ro-RO" w:eastAsia="ar-SA"/>
                    </w:rPr>
                  </w:pPr>
                  <w:r w:rsidRPr="00251A96">
                    <w:rPr>
                      <w:rFonts w:ascii="Times New Roman" w:hAnsi="Times New Roman"/>
                      <w:iCs/>
                      <w:kern w:val="1"/>
                      <w:sz w:val="24"/>
                      <w:szCs w:val="24"/>
                      <w:lang w:val="ro-RO" w:eastAsia="ar-SA"/>
                    </w:rPr>
                    <w:t>01.06.2021</w:t>
                  </w:r>
                </w:p>
              </w:tc>
            </w:tr>
            <w:tr w:rsidR="00381690" w:rsidRPr="00251A96" w:rsidTr="00381690">
              <w:trPr>
                <w:trHeight w:val="162"/>
              </w:trPr>
              <w:tc>
                <w:tcPr>
                  <w:tcW w:w="5170" w:type="dxa"/>
                  <w:shd w:val="clear" w:color="auto" w:fill="auto"/>
                </w:tcPr>
                <w:p w:rsidR="00381690" w:rsidRPr="00251A96" w:rsidRDefault="00381690" w:rsidP="00381690">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 xml:space="preserve">Implicarea în elaborarea programului „Un program comun pentru dezvoltarea turismului transfrontalier în raionul Cahul, Moldova; raionul Reni, Ucraina și județul Galați, România”; </w:t>
                  </w:r>
                </w:p>
              </w:tc>
              <w:tc>
                <w:tcPr>
                  <w:tcW w:w="1674" w:type="dxa"/>
                  <w:shd w:val="clear" w:color="auto" w:fill="auto"/>
                  <w:vAlign w:val="center"/>
                </w:tcPr>
                <w:p w:rsidR="00381690" w:rsidRPr="00251A96" w:rsidRDefault="00381690" w:rsidP="00381690">
                  <w:pPr>
                    <w:suppressAutoHyphens/>
                    <w:jc w:val="center"/>
                    <w:rPr>
                      <w:rFonts w:ascii="Times New Roman" w:hAnsi="Times New Roman"/>
                      <w:iCs/>
                      <w:kern w:val="1"/>
                      <w:sz w:val="24"/>
                      <w:szCs w:val="24"/>
                      <w:lang w:val="ro-RO" w:eastAsia="ar-SA"/>
                    </w:rPr>
                  </w:pPr>
                  <w:r w:rsidRPr="00251A96">
                    <w:rPr>
                      <w:rFonts w:ascii="Times New Roman" w:hAnsi="Times New Roman"/>
                      <w:iCs/>
                      <w:kern w:val="1"/>
                      <w:sz w:val="24"/>
                      <w:szCs w:val="24"/>
                      <w:lang w:val="ro-RO" w:eastAsia="ar-SA"/>
                    </w:rPr>
                    <w:t>31.08.2021</w:t>
                  </w:r>
                </w:p>
              </w:tc>
            </w:tr>
            <w:tr w:rsidR="00381690" w:rsidRPr="00251A96" w:rsidTr="00381690">
              <w:trPr>
                <w:trHeight w:val="703"/>
              </w:trPr>
              <w:tc>
                <w:tcPr>
                  <w:tcW w:w="5170" w:type="dxa"/>
                  <w:shd w:val="clear" w:color="auto" w:fill="auto"/>
                </w:tcPr>
                <w:p w:rsidR="00381690" w:rsidRPr="00251A96" w:rsidRDefault="00381690" w:rsidP="00381690">
                  <w:pPr>
                    <w:jc w:val="both"/>
                    <w:rPr>
                      <w:rFonts w:ascii="Times New Roman" w:eastAsia="Calibri" w:hAnsi="Times New Roman"/>
                      <w:i/>
                      <w:snapToGrid w:val="0"/>
                      <w:color w:val="FF0000"/>
                      <w:sz w:val="24"/>
                      <w:szCs w:val="24"/>
                      <w:lang w:val="ro-RO"/>
                    </w:rPr>
                  </w:pPr>
                  <w:r w:rsidRPr="00251A96">
                    <w:rPr>
                      <w:rFonts w:ascii="Times New Roman" w:eastAsia="Calibri" w:hAnsi="Times New Roman"/>
                      <w:snapToGrid w:val="0"/>
                      <w:sz w:val="24"/>
                      <w:szCs w:val="24"/>
                      <w:lang w:val="ro-RO"/>
                    </w:rPr>
                    <w:t xml:space="preserve">Participarea la elaborarea agendei pentru „3 instruiri și 3 ateliere de lucru pentru consolidarea capacităților părților interesate (furnizori de servicii turistice, autorități locale și regionale) în domeniul turismului verde transfrontalier”, pentru 3 vizite de studiu, 2 festivaluri, Forumul transfrontalier privind dezvoltarea turismului verde; </w:t>
                  </w:r>
                </w:p>
              </w:tc>
              <w:tc>
                <w:tcPr>
                  <w:tcW w:w="1674" w:type="dxa"/>
                  <w:shd w:val="clear" w:color="auto" w:fill="auto"/>
                  <w:vAlign w:val="center"/>
                </w:tcPr>
                <w:p w:rsidR="00381690" w:rsidRPr="00251A96" w:rsidRDefault="00381690" w:rsidP="00381690">
                  <w:pPr>
                    <w:suppressAutoHyphens/>
                    <w:jc w:val="center"/>
                    <w:rPr>
                      <w:rFonts w:ascii="Times New Roman" w:hAnsi="Times New Roman"/>
                      <w:iCs/>
                      <w:kern w:val="1"/>
                      <w:sz w:val="24"/>
                      <w:szCs w:val="24"/>
                      <w:lang w:val="ro-RO" w:eastAsia="ar-SA"/>
                    </w:rPr>
                  </w:pPr>
                  <w:r w:rsidRPr="00251A96">
                    <w:rPr>
                      <w:rFonts w:ascii="Times New Roman" w:hAnsi="Times New Roman"/>
                      <w:iCs/>
                      <w:kern w:val="1"/>
                      <w:sz w:val="24"/>
                      <w:szCs w:val="24"/>
                      <w:lang w:val="ro-RO" w:eastAsia="ar-SA"/>
                    </w:rPr>
                    <w:t xml:space="preserve">01.06.2022  </w:t>
                  </w:r>
                </w:p>
                <w:p w:rsidR="00381690" w:rsidRPr="00251A96" w:rsidRDefault="00381690" w:rsidP="00381690">
                  <w:pPr>
                    <w:suppressAutoHyphens/>
                    <w:jc w:val="center"/>
                    <w:rPr>
                      <w:rFonts w:ascii="Times New Roman" w:hAnsi="Times New Roman"/>
                      <w:iCs/>
                      <w:kern w:val="1"/>
                      <w:sz w:val="24"/>
                      <w:szCs w:val="24"/>
                      <w:lang w:val="ro-RO" w:eastAsia="ar-SA"/>
                    </w:rPr>
                  </w:pPr>
                  <w:r w:rsidRPr="00251A96">
                    <w:rPr>
                      <w:rFonts w:ascii="Times New Roman" w:hAnsi="Times New Roman"/>
                      <w:iCs/>
                      <w:kern w:val="1"/>
                      <w:sz w:val="24"/>
                      <w:szCs w:val="24"/>
                      <w:lang w:val="ro-RO" w:eastAsia="ar-SA"/>
                    </w:rPr>
                    <w:t>31.12.2022</w:t>
                  </w:r>
                </w:p>
              </w:tc>
            </w:tr>
            <w:tr w:rsidR="00381690" w:rsidRPr="00251A96" w:rsidTr="00381690">
              <w:trPr>
                <w:trHeight w:val="162"/>
              </w:trPr>
              <w:tc>
                <w:tcPr>
                  <w:tcW w:w="5170" w:type="dxa"/>
                  <w:shd w:val="clear" w:color="auto" w:fill="auto"/>
                </w:tcPr>
                <w:p w:rsidR="00381690" w:rsidRPr="00251A96" w:rsidRDefault="00381690" w:rsidP="00381690">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 xml:space="preserve">Participarea în procesul de selectare a furnizorilor de servicii turistice din regiunile țintă (Galați, Reni și Cahul); </w:t>
                  </w:r>
                </w:p>
              </w:tc>
              <w:tc>
                <w:tcPr>
                  <w:tcW w:w="1674" w:type="dxa"/>
                  <w:shd w:val="clear" w:color="auto" w:fill="auto"/>
                  <w:vAlign w:val="center"/>
                </w:tcPr>
                <w:p w:rsidR="00381690" w:rsidRPr="00251A96" w:rsidRDefault="00381690" w:rsidP="00381690">
                  <w:pPr>
                    <w:suppressAutoHyphens/>
                    <w:jc w:val="center"/>
                    <w:rPr>
                      <w:rFonts w:ascii="Times New Roman" w:hAnsi="Times New Roman"/>
                      <w:iCs/>
                      <w:kern w:val="1"/>
                      <w:sz w:val="24"/>
                      <w:szCs w:val="24"/>
                      <w:lang w:val="ro-RO" w:eastAsia="ar-SA"/>
                    </w:rPr>
                  </w:pPr>
                  <w:r w:rsidRPr="00251A96">
                    <w:rPr>
                      <w:rFonts w:ascii="Times New Roman" w:hAnsi="Times New Roman"/>
                      <w:iCs/>
                      <w:kern w:val="1"/>
                      <w:sz w:val="24"/>
                      <w:szCs w:val="24"/>
                      <w:lang w:val="ro-RO" w:eastAsia="ar-SA"/>
                    </w:rPr>
                    <w:t>31.12.2021</w:t>
                  </w:r>
                </w:p>
              </w:tc>
            </w:tr>
            <w:tr w:rsidR="00381690" w:rsidRPr="00251A96" w:rsidTr="00381690">
              <w:trPr>
                <w:trHeight w:val="162"/>
              </w:trPr>
              <w:tc>
                <w:tcPr>
                  <w:tcW w:w="5170" w:type="dxa"/>
                  <w:shd w:val="clear" w:color="auto" w:fill="auto"/>
                </w:tcPr>
                <w:p w:rsidR="00381690" w:rsidRPr="00251A96" w:rsidRDefault="00381690" w:rsidP="00381690">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 xml:space="preserve">Implicarea la dezvoltarea și ajustarea corespunzătoare a metodologiei de implementare a activităților legate de delimitarea tipurilor de localități rurale cu potențial turistic în turismul verde, aplicată în cercetarea lucrărilor relevante în domeniul socio-economic privind dezvoltarea regiunilor țintă (Galați, Reni și Cahul) în contextul dezvoltării regionale a Moldovei, României și Ucrainei, precum și lucrări / documente legate de turism; </w:t>
                  </w:r>
                </w:p>
              </w:tc>
              <w:tc>
                <w:tcPr>
                  <w:tcW w:w="1674" w:type="dxa"/>
                  <w:shd w:val="clear" w:color="auto" w:fill="auto"/>
                  <w:vAlign w:val="center"/>
                </w:tcPr>
                <w:p w:rsidR="00381690" w:rsidRPr="00251A96" w:rsidRDefault="00381690" w:rsidP="00381690">
                  <w:pPr>
                    <w:suppressAutoHyphens/>
                    <w:jc w:val="center"/>
                    <w:rPr>
                      <w:rFonts w:ascii="Times New Roman" w:hAnsi="Times New Roman"/>
                      <w:iCs/>
                      <w:kern w:val="1"/>
                      <w:sz w:val="24"/>
                      <w:szCs w:val="24"/>
                      <w:lang w:val="ro-RO" w:eastAsia="ar-SA"/>
                    </w:rPr>
                  </w:pPr>
                  <w:r w:rsidRPr="00251A96">
                    <w:rPr>
                      <w:rFonts w:ascii="Times New Roman" w:hAnsi="Times New Roman"/>
                      <w:iCs/>
                      <w:kern w:val="1"/>
                      <w:sz w:val="24"/>
                      <w:szCs w:val="24"/>
                      <w:lang w:val="ro-RO" w:eastAsia="ar-SA"/>
                    </w:rPr>
                    <w:t>30.09.2021</w:t>
                  </w:r>
                </w:p>
              </w:tc>
            </w:tr>
            <w:tr w:rsidR="00381690" w:rsidRPr="00251A96" w:rsidTr="00381690">
              <w:trPr>
                <w:trHeight w:val="162"/>
              </w:trPr>
              <w:tc>
                <w:tcPr>
                  <w:tcW w:w="5170" w:type="dxa"/>
                  <w:shd w:val="clear" w:color="auto" w:fill="auto"/>
                </w:tcPr>
                <w:p w:rsidR="00381690" w:rsidRPr="00251A96" w:rsidRDefault="00381690" w:rsidP="00381690">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lastRenderedPageBreak/>
                    <w:t>Participarea la elaborarea ghidului „Un ghid privind turismul transfrontalier cu accent pe turismul ecologic, dezvoltat”;</w:t>
                  </w:r>
                </w:p>
              </w:tc>
              <w:tc>
                <w:tcPr>
                  <w:tcW w:w="1674" w:type="dxa"/>
                  <w:shd w:val="clear" w:color="auto" w:fill="auto"/>
                  <w:vAlign w:val="center"/>
                </w:tcPr>
                <w:p w:rsidR="00381690" w:rsidRPr="00251A96" w:rsidRDefault="00381690" w:rsidP="00381690">
                  <w:pPr>
                    <w:suppressAutoHyphens/>
                    <w:jc w:val="center"/>
                    <w:rPr>
                      <w:rFonts w:ascii="Times New Roman" w:hAnsi="Times New Roman"/>
                      <w:iCs/>
                      <w:kern w:val="1"/>
                      <w:sz w:val="24"/>
                      <w:szCs w:val="24"/>
                      <w:lang w:val="ro-RO" w:eastAsia="ar-SA"/>
                    </w:rPr>
                  </w:pPr>
                  <w:r w:rsidRPr="00251A96">
                    <w:rPr>
                      <w:rFonts w:ascii="Times New Roman" w:hAnsi="Times New Roman"/>
                      <w:iCs/>
                      <w:kern w:val="1"/>
                      <w:sz w:val="24"/>
                      <w:szCs w:val="24"/>
                      <w:lang w:val="ro-RO" w:eastAsia="ar-SA"/>
                    </w:rPr>
                    <w:t>01.04.2022</w:t>
                  </w:r>
                </w:p>
              </w:tc>
            </w:tr>
            <w:tr w:rsidR="00381690" w:rsidRPr="00251A96" w:rsidTr="00381690">
              <w:trPr>
                <w:trHeight w:val="162"/>
              </w:trPr>
              <w:tc>
                <w:tcPr>
                  <w:tcW w:w="5170" w:type="dxa"/>
                  <w:shd w:val="clear" w:color="auto" w:fill="auto"/>
                </w:tcPr>
                <w:p w:rsidR="00381690" w:rsidRPr="00251A96" w:rsidRDefault="00381690" w:rsidP="00381690">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 xml:space="preserve">Participarea la elaborarea broșurii informative „O broșură informativă pentru turiști”; </w:t>
                  </w:r>
                </w:p>
              </w:tc>
              <w:tc>
                <w:tcPr>
                  <w:tcW w:w="1674" w:type="dxa"/>
                  <w:shd w:val="clear" w:color="auto" w:fill="auto"/>
                  <w:vAlign w:val="center"/>
                </w:tcPr>
                <w:p w:rsidR="00381690" w:rsidRPr="00251A96" w:rsidRDefault="00381690" w:rsidP="00381690">
                  <w:pPr>
                    <w:suppressAutoHyphens/>
                    <w:jc w:val="center"/>
                    <w:rPr>
                      <w:rFonts w:ascii="Times New Roman" w:eastAsia="Calibri" w:hAnsi="Times New Roman"/>
                      <w:iCs/>
                      <w:kern w:val="1"/>
                      <w:sz w:val="24"/>
                      <w:szCs w:val="24"/>
                      <w:lang w:val="ro-RO" w:eastAsia="ar-SA"/>
                    </w:rPr>
                  </w:pPr>
                  <w:r w:rsidRPr="00251A96">
                    <w:rPr>
                      <w:rFonts w:ascii="Times New Roman" w:eastAsia="Calibri" w:hAnsi="Times New Roman"/>
                      <w:iCs/>
                      <w:kern w:val="1"/>
                      <w:sz w:val="24"/>
                      <w:szCs w:val="24"/>
                      <w:lang w:val="ro-RO" w:eastAsia="ar-SA"/>
                    </w:rPr>
                    <w:t>01.04.2022</w:t>
                  </w:r>
                </w:p>
              </w:tc>
            </w:tr>
            <w:tr w:rsidR="00381690" w:rsidRPr="00251A96" w:rsidTr="00381690">
              <w:trPr>
                <w:trHeight w:val="162"/>
              </w:trPr>
              <w:tc>
                <w:tcPr>
                  <w:tcW w:w="5170" w:type="dxa"/>
                  <w:shd w:val="clear" w:color="auto" w:fill="auto"/>
                </w:tcPr>
                <w:p w:rsidR="00381690" w:rsidRPr="00251A96" w:rsidRDefault="00381690" w:rsidP="00381690">
                  <w:pPr>
                    <w:jc w:val="both"/>
                    <w:rPr>
                      <w:rFonts w:ascii="Times New Roman" w:eastAsia="Calibri" w:hAnsi="Times New Roman"/>
                      <w:snapToGrid w:val="0"/>
                      <w:sz w:val="24"/>
                      <w:szCs w:val="24"/>
                      <w:lang w:val="ro-RO"/>
                    </w:rPr>
                  </w:pPr>
                  <w:r w:rsidRPr="00251A96">
                    <w:rPr>
                      <w:rFonts w:ascii="Times New Roman" w:eastAsia="Calibri" w:hAnsi="Times New Roman"/>
                      <w:snapToGrid w:val="0"/>
                      <w:sz w:val="24"/>
                      <w:szCs w:val="24"/>
                      <w:lang w:val="ro-RO"/>
                    </w:rPr>
                    <w:t>Implicarea la organizarea și coordonarea  a 3 vizite de studiu;</w:t>
                  </w:r>
                </w:p>
              </w:tc>
              <w:tc>
                <w:tcPr>
                  <w:tcW w:w="1674" w:type="dxa"/>
                  <w:shd w:val="clear" w:color="auto" w:fill="auto"/>
                  <w:vAlign w:val="center"/>
                </w:tcPr>
                <w:p w:rsidR="00381690" w:rsidRPr="00251A96" w:rsidRDefault="00381690" w:rsidP="00381690">
                  <w:pPr>
                    <w:suppressAutoHyphens/>
                    <w:jc w:val="center"/>
                    <w:rPr>
                      <w:rFonts w:ascii="Times New Roman" w:eastAsia="Calibri" w:hAnsi="Times New Roman"/>
                      <w:iCs/>
                      <w:kern w:val="1"/>
                      <w:sz w:val="24"/>
                      <w:szCs w:val="24"/>
                      <w:lang w:val="ro-RO" w:eastAsia="ar-SA"/>
                    </w:rPr>
                  </w:pPr>
                  <w:r w:rsidRPr="00251A96">
                    <w:rPr>
                      <w:rFonts w:ascii="Times New Roman" w:eastAsia="Calibri" w:hAnsi="Times New Roman"/>
                      <w:iCs/>
                      <w:kern w:val="1"/>
                      <w:sz w:val="24"/>
                      <w:szCs w:val="24"/>
                      <w:lang w:val="ro-RO" w:eastAsia="ar-SA"/>
                    </w:rPr>
                    <w:t>30.06.2022</w:t>
                  </w:r>
                </w:p>
              </w:tc>
            </w:tr>
            <w:tr w:rsidR="00381690" w:rsidRPr="00251A96" w:rsidTr="00381690">
              <w:trPr>
                <w:trHeight w:val="162"/>
              </w:trPr>
              <w:tc>
                <w:tcPr>
                  <w:tcW w:w="5170" w:type="dxa"/>
                  <w:shd w:val="clear" w:color="auto" w:fill="auto"/>
                </w:tcPr>
                <w:p w:rsidR="00381690" w:rsidRPr="00251A96" w:rsidRDefault="00381690" w:rsidP="00381690">
                  <w:pPr>
                    <w:suppressAutoHyphens/>
                    <w:jc w:val="both"/>
                    <w:rPr>
                      <w:rFonts w:ascii="Times New Roman" w:eastAsia="Calibri" w:hAnsi="Times New Roman"/>
                      <w:iCs/>
                      <w:kern w:val="1"/>
                    </w:rPr>
                  </w:pPr>
                  <w:r w:rsidRPr="00251A96">
                    <w:rPr>
                      <w:rFonts w:ascii="Times New Roman" w:eastAsia="Calibri" w:hAnsi="Times New Roman"/>
                      <w:snapToGrid w:val="0"/>
                      <w:sz w:val="24"/>
                      <w:szCs w:val="24"/>
                      <w:lang w:val="ro-RO"/>
                    </w:rPr>
                    <w:t>Implicarea la dezvoltarea planurilor de afacere  pentru prestatorii de servicii în domeniul turismului rural și dezvoltarea  clusterului turistic;</w:t>
                  </w:r>
                </w:p>
              </w:tc>
              <w:tc>
                <w:tcPr>
                  <w:tcW w:w="1674" w:type="dxa"/>
                  <w:shd w:val="clear" w:color="auto" w:fill="auto"/>
                  <w:vAlign w:val="center"/>
                </w:tcPr>
                <w:p w:rsidR="00381690" w:rsidRPr="00251A96" w:rsidRDefault="00381690" w:rsidP="00381690">
                  <w:pPr>
                    <w:suppressAutoHyphens/>
                    <w:jc w:val="center"/>
                    <w:rPr>
                      <w:rFonts w:ascii="Times New Roman" w:eastAsia="Calibri" w:hAnsi="Times New Roman"/>
                      <w:iCs/>
                      <w:kern w:val="1"/>
                      <w:sz w:val="24"/>
                      <w:szCs w:val="24"/>
                      <w:lang w:val="ro-RO" w:eastAsia="ar-SA"/>
                    </w:rPr>
                  </w:pPr>
                  <w:r w:rsidRPr="00251A96">
                    <w:rPr>
                      <w:rFonts w:ascii="Times New Roman" w:eastAsia="Calibri" w:hAnsi="Times New Roman"/>
                      <w:iCs/>
                      <w:kern w:val="1"/>
                      <w:sz w:val="24"/>
                      <w:szCs w:val="24"/>
                      <w:lang w:val="ro-RO" w:eastAsia="ar-SA"/>
                    </w:rPr>
                    <w:t>01.06.2022</w:t>
                  </w:r>
                </w:p>
              </w:tc>
            </w:tr>
          </w:tbl>
          <w:p w:rsidR="00381690" w:rsidRDefault="00381690" w:rsidP="00AC4499">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p>
          <w:p w:rsidR="00381690" w:rsidRPr="00381690" w:rsidRDefault="00381690" w:rsidP="00381690">
            <w:pPr>
              <w:suppressAutoHyphens/>
              <w:overflowPunct/>
              <w:autoSpaceDE/>
              <w:adjustRightInd/>
              <w:jc w:val="both"/>
              <w:rPr>
                <w:rFonts w:ascii="Times New Roman" w:eastAsia="Calibri" w:hAnsi="Times New Roman"/>
                <w:kern w:val="3"/>
                <w:sz w:val="24"/>
                <w:szCs w:val="24"/>
                <w:lang w:val="ro-RO" w:eastAsia="zh-CN"/>
              </w:rPr>
            </w:pPr>
            <w:r w:rsidRPr="00381690">
              <w:rPr>
                <w:rFonts w:ascii="Times New Roman" w:eastAsia="Calibri" w:hAnsi="Times New Roman"/>
                <w:kern w:val="3"/>
                <w:sz w:val="24"/>
                <w:szCs w:val="24"/>
                <w:lang w:val="ro-RO" w:eastAsia="zh-CN"/>
              </w:rPr>
              <w:t>*  Datele pot varia în funcție de modificări apărute în programul proiectului</w:t>
            </w:r>
          </w:p>
        </w:tc>
        <w:tc>
          <w:tcPr>
            <w:tcW w:w="7110" w:type="dxa"/>
            <w:shd w:val="clear" w:color="auto" w:fill="auto"/>
            <w:tcMar>
              <w:left w:w="57" w:type="dxa"/>
              <w:right w:w="57" w:type="dxa"/>
            </w:tcMar>
            <w:vAlign w:val="center"/>
          </w:tcPr>
          <w:p w:rsidR="00D620D5" w:rsidRPr="00F92C3F" w:rsidRDefault="000B6654" w:rsidP="00E37F30">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lastRenderedPageBreak/>
              <w:t>se completează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Default="00D55A7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681F2A">
      <w:pPr>
        <w:spacing w:after="120"/>
        <w:jc w:val="both"/>
        <w:rPr>
          <w:rFonts w:ascii="Arial Narrow" w:hAnsi="Arial Narrow"/>
          <w:i/>
          <w:sz w:val="24"/>
          <w:szCs w:val="24"/>
        </w:rPr>
      </w:pPr>
    </w:p>
    <w:p w:rsidR="00E207FF" w:rsidRDefault="00E207FF" w:rsidP="00E207FF">
      <w:pPr>
        <w:overflowPunct/>
        <w:spacing w:after="200" w:line="276" w:lineRule="auto"/>
        <w:ind w:right="-1043"/>
        <w:jc w:val="center"/>
        <w:textAlignment w:val="auto"/>
        <w:rPr>
          <w:rFonts w:ascii="Times New Roman" w:eastAsia="Calibri" w:hAnsi="Times New Roman"/>
          <w:b/>
          <w:bCs/>
          <w:sz w:val="22"/>
          <w:szCs w:val="22"/>
          <w:lang w:val="ro-RO"/>
        </w:rPr>
        <w:sectPr w:rsidR="00E207FF" w:rsidSect="00E663CC">
          <w:pgSz w:w="16838" w:h="11906" w:orient="landscape"/>
          <w:pgMar w:top="1411" w:right="965" w:bottom="994" w:left="432" w:header="432" w:footer="706" w:gutter="0"/>
          <w:cols w:space="708"/>
          <w:docGrid w:linePitch="360"/>
        </w:sectPr>
      </w:pPr>
    </w:p>
    <w:p w:rsidR="00E207FF" w:rsidRPr="00E207FF" w:rsidRDefault="00E207FF" w:rsidP="00E207FF">
      <w:pPr>
        <w:overflowPunct/>
        <w:spacing w:after="200" w:line="276" w:lineRule="auto"/>
        <w:ind w:right="-691"/>
        <w:jc w:val="center"/>
        <w:textAlignment w:val="auto"/>
        <w:rPr>
          <w:rFonts w:ascii="Times New Roman" w:eastAsia="Calibri" w:hAnsi="Times New Roman"/>
          <w:sz w:val="22"/>
          <w:szCs w:val="22"/>
          <w:lang w:val="ro-RO"/>
        </w:rPr>
      </w:pPr>
      <w:r w:rsidRPr="00E207FF">
        <w:rPr>
          <w:rFonts w:ascii="Times New Roman" w:eastAsia="Calibri" w:hAnsi="Times New Roman"/>
          <w:b/>
          <w:bCs/>
          <w:sz w:val="22"/>
          <w:szCs w:val="22"/>
          <w:lang w:val="ro-RO"/>
        </w:rPr>
        <w:lastRenderedPageBreak/>
        <w:t>DECLARAȚIE</w:t>
      </w:r>
    </w:p>
    <w:p w:rsidR="00E207FF" w:rsidRPr="00E207FF" w:rsidRDefault="00E207FF" w:rsidP="00E207FF">
      <w:pPr>
        <w:overflowPunct/>
        <w:spacing w:after="200" w:line="276" w:lineRule="auto"/>
        <w:ind w:right="-1043"/>
        <w:jc w:val="center"/>
        <w:textAlignment w:val="auto"/>
        <w:rPr>
          <w:rFonts w:ascii="Times New Roman" w:eastAsia="Calibri" w:hAnsi="Times New Roman"/>
          <w:b/>
          <w:bCs/>
          <w:sz w:val="22"/>
          <w:szCs w:val="22"/>
          <w:lang w:val="ro-RO"/>
        </w:rPr>
      </w:pPr>
      <w:r w:rsidRPr="00E207FF">
        <w:rPr>
          <w:rFonts w:ascii="Times New Roman" w:eastAsia="Calibri" w:hAnsi="Times New Roman"/>
          <w:b/>
          <w:bCs/>
          <w:sz w:val="22"/>
          <w:szCs w:val="22"/>
          <w:lang w:val="ro-RO"/>
        </w:rPr>
        <w:t xml:space="preserve"> privind conflictul de interese</w:t>
      </w:r>
    </w:p>
    <w:p w:rsidR="00E207FF" w:rsidRPr="00E207FF" w:rsidRDefault="00E207FF" w:rsidP="00E207FF">
      <w:pPr>
        <w:overflowPunct/>
        <w:spacing w:after="200" w:line="276" w:lineRule="auto"/>
        <w:ind w:right="-1043"/>
        <w:jc w:val="center"/>
        <w:textAlignment w:val="auto"/>
        <w:rPr>
          <w:rFonts w:ascii="Times New Roman" w:eastAsia="Calibri" w:hAnsi="Times New Roman"/>
          <w:b/>
          <w:sz w:val="22"/>
          <w:szCs w:val="22"/>
          <w:lang w:val="ro-RO"/>
        </w:rPr>
      </w:pPr>
      <w:r w:rsidRPr="00E207FF">
        <w:rPr>
          <w:rFonts w:ascii="Times New Roman" w:eastAsia="Calibri" w:hAnsi="Times New Roman"/>
          <w:b/>
          <w:sz w:val="22"/>
          <w:szCs w:val="22"/>
          <w:lang w:val="ro-RO"/>
        </w:rPr>
        <w:t>pentru</w:t>
      </w:r>
      <w:r w:rsidRPr="00E207FF">
        <w:rPr>
          <w:rFonts w:ascii="Times New Roman" w:eastAsia="Calibri" w:hAnsi="Times New Roman"/>
          <w:b/>
          <w:iCs/>
          <w:sz w:val="22"/>
          <w:szCs w:val="22"/>
          <w:lang w:val="ro-RO" w:eastAsia="ro-RO"/>
        </w:rPr>
        <w:t xml:space="preserve"> ofertanţi/ ofertanţi asociaţi/ subcontractanţi/terţi susţinători</w:t>
      </w:r>
    </w:p>
    <w:p w:rsidR="00E207FF" w:rsidRPr="00E207FF" w:rsidRDefault="00E207FF" w:rsidP="00E207FF">
      <w:pPr>
        <w:overflowPunct/>
        <w:spacing w:after="200" w:line="276" w:lineRule="auto"/>
        <w:ind w:right="-1043"/>
        <w:jc w:val="both"/>
        <w:textAlignment w:val="auto"/>
        <w:rPr>
          <w:rFonts w:ascii="Times New Roman" w:eastAsia="Calibri" w:hAnsi="Times New Roman"/>
          <w:sz w:val="22"/>
          <w:szCs w:val="22"/>
          <w:lang w:val="ro-RO" w:eastAsia="x-none"/>
        </w:rPr>
      </w:pPr>
      <w:r w:rsidRPr="00E207FF">
        <w:rPr>
          <w:rFonts w:ascii="Times New Roman" w:eastAsia="Calibri" w:hAnsi="Times New Roman"/>
          <w:sz w:val="22"/>
          <w:szCs w:val="22"/>
          <w:lang w:val="ro-RO"/>
        </w:rPr>
        <w:t xml:space="preserve">Subsemnatul,_______________________________ </w:t>
      </w:r>
      <w:r w:rsidRPr="00E207FF">
        <w:rPr>
          <w:rFonts w:ascii="Times New Roman" w:eastAsia="Calibri" w:hAnsi="Times New Roman"/>
          <w:i/>
          <w:sz w:val="22"/>
          <w:szCs w:val="22"/>
          <w:lang w:val="ro-RO"/>
        </w:rPr>
        <w:t>(nume și prenume),</w:t>
      </w:r>
      <w:r w:rsidRPr="00E207FF">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E207FF">
        <w:rPr>
          <w:rFonts w:ascii="Times New Roman" w:eastAsia="Calibri" w:hAnsi="Times New Roman"/>
          <w:i/>
          <w:sz w:val="22"/>
          <w:szCs w:val="22"/>
          <w:lang w:val="ro-RO"/>
        </w:rPr>
        <w:t>(denumirea/numele şi sediul/adresa ofertantului)</w:t>
      </w:r>
      <w:r w:rsidRPr="00E207FF">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E207FF">
        <w:rPr>
          <w:rFonts w:ascii="Times New Roman" w:eastAsia="Calibri" w:hAnsi="Times New Roman"/>
          <w:b/>
          <w:sz w:val="22"/>
          <w:szCs w:val="22"/>
          <w:lang w:val="ro-RO" w:eastAsia="ro-RO"/>
        </w:rPr>
        <w:t xml:space="preserve">……………………………………………………. </w:t>
      </w:r>
      <w:r w:rsidRPr="00E207FF">
        <w:rPr>
          <w:rFonts w:ascii="Times New Roman" w:eastAsia="Calibri" w:hAnsi="Times New Roman"/>
          <w:sz w:val="22"/>
          <w:szCs w:val="22"/>
          <w:lang w:val="ro-RO"/>
        </w:rPr>
        <w:t xml:space="preserve">la data de .................. (zi/lună/an), organizată de …………………………, </w:t>
      </w:r>
      <w:r w:rsidRPr="00E207FF">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E207FF">
        <w:rPr>
          <w:rFonts w:ascii="Times New Roman" w:eastAsia="Calibri" w:hAnsi="Times New Roman"/>
          <w:bCs/>
          <w:iCs/>
          <w:sz w:val="22"/>
          <w:szCs w:val="22"/>
          <w:lang w:val="ro-RO" w:eastAsia="x-none"/>
        </w:rPr>
        <w:t>nu ne aflăm într-o situație de conflict de interese în sensul art. 59 și art.60 din Legea nr. 98/2016</w:t>
      </w:r>
      <w:r w:rsidRPr="00E207FF">
        <w:rPr>
          <w:rFonts w:ascii="Times New Roman" w:eastAsia="Calibri" w:hAnsi="Times New Roman"/>
          <w:sz w:val="22"/>
          <w:szCs w:val="22"/>
          <w:lang w:val="ro-RO" w:eastAsia="x-none"/>
        </w:rPr>
        <w:t xml:space="preserve"> privind achizițiile publice, cu modificările și completările ulterioare.</w:t>
      </w:r>
    </w:p>
    <w:p w:rsidR="00E207FF" w:rsidRPr="00E207FF" w:rsidRDefault="00E207FF" w:rsidP="00E207FF">
      <w:pPr>
        <w:overflowPunct/>
        <w:spacing w:after="200" w:line="276" w:lineRule="auto"/>
        <w:ind w:right="-1043"/>
        <w:jc w:val="both"/>
        <w:textAlignment w:val="auto"/>
        <w:rPr>
          <w:rFonts w:ascii="Times New Roman" w:eastAsia="Calibri" w:hAnsi="Times New Roman"/>
          <w:bCs/>
          <w:i/>
          <w:iCs/>
          <w:sz w:val="22"/>
          <w:szCs w:val="22"/>
          <w:lang w:val="ro-RO" w:eastAsia="x-none"/>
        </w:rPr>
      </w:pPr>
      <w:r w:rsidRPr="00E207FF">
        <w:rPr>
          <w:rFonts w:ascii="Times New Roman" w:eastAsia="Calibri" w:hAnsi="Times New Roman"/>
          <w:bCs/>
          <w:iCs/>
          <w:sz w:val="22"/>
          <w:szCs w:val="22"/>
          <w:lang w:val="ro-RO" w:eastAsia="x-none"/>
        </w:rPr>
        <w:t>-</w:t>
      </w:r>
      <w:r w:rsidRPr="00E207FF">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207FF" w:rsidRPr="00E207FF" w:rsidRDefault="00E207FF" w:rsidP="00E207FF">
      <w:pPr>
        <w:overflowPunct/>
        <w:spacing w:after="200" w:line="276" w:lineRule="auto"/>
        <w:ind w:right="-1043"/>
        <w:jc w:val="both"/>
        <w:textAlignment w:val="auto"/>
        <w:rPr>
          <w:rFonts w:ascii="Times New Roman" w:eastAsia="Calibri" w:hAnsi="Times New Roman"/>
          <w:bCs/>
          <w:iCs/>
          <w:sz w:val="22"/>
          <w:szCs w:val="22"/>
          <w:lang w:val="ro-RO" w:eastAsia="x-none"/>
        </w:rPr>
      </w:pPr>
      <w:r w:rsidRPr="00E207FF">
        <w:rPr>
          <w:rFonts w:ascii="Times New Roman" w:eastAsia="Calibri" w:hAnsi="Times New Roman"/>
          <w:bCs/>
          <w:i/>
          <w:iCs/>
          <w:sz w:val="22"/>
          <w:szCs w:val="22"/>
          <w:lang w:val="ro-RO" w:eastAsia="x-none"/>
        </w:rPr>
        <w:t>-</w:t>
      </w:r>
      <w:r w:rsidRPr="00E207FF">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207FF" w:rsidRPr="00E207FF" w:rsidRDefault="00E207FF" w:rsidP="00E207FF">
      <w:pPr>
        <w:spacing w:after="200" w:line="276" w:lineRule="auto"/>
        <w:ind w:right="-1043" w:firstLine="720"/>
        <w:jc w:val="both"/>
        <w:rPr>
          <w:rFonts w:ascii="Times New Roman" w:eastAsia="Calibri" w:hAnsi="Times New Roman"/>
          <w:sz w:val="22"/>
          <w:szCs w:val="22"/>
          <w:lang w:val="ro-RO" w:eastAsia="x-none"/>
        </w:rPr>
      </w:pPr>
      <w:r w:rsidRPr="00E207FF">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E207FF">
        <w:rPr>
          <w:rFonts w:ascii="Times New Roman" w:eastAsia="Calibri" w:hAnsi="Times New Roman"/>
          <w:sz w:val="22"/>
          <w:szCs w:val="22"/>
          <w:lang w:val="ro-RO"/>
        </w:rPr>
        <w:t xml:space="preserve"> </w:t>
      </w:r>
      <w:r w:rsidRPr="00E207FF">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E207FF" w:rsidRPr="00E207FF" w:rsidRDefault="00E207FF" w:rsidP="00E207FF">
      <w:pPr>
        <w:overflowPunct/>
        <w:spacing w:after="200" w:line="276" w:lineRule="auto"/>
        <w:ind w:right="-1043"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w:t>
      </w:r>
      <w:r>
        <w:rPr>
          <w:rFonts w:ascii="Times New Roman" w:eastAsia="Calibri" w:hAnsi="Times New Roman"/>
          <w:i/>
          <w:sz w:val="22"/>
          <w:szCs w:val="22"/>
          <w:lang w:val="pt-BR"/>
        </w:rPr>
        <w:t xml:space="preserve">i ofertantului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w:t>
      </w:r>
      <w:r>
        <w:rPr>
          <w:rFonts w:ascii="Times New Roman" w:eastAsia="Calibri" w:hAnsi="Times New Roman"/>
          <w:i/>
          <w:sz w:val="22"/>
          <w:szCs w:val="22"/>
          <w:lang w:val="pt-BR"/>
        </w:rPr>
        <w:t>renumele semnatarului</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Capacitate de semnătură                                         </w:t>
      </w:r>
      <w:r>
        <w:rPr>
          <w:rFonts w:ascii="Times New Roman" w:eastAsia="Calibri" w:hAnsi="Times New Roman"/>
          <w:i/>
          <w:sz w:val="22"/>
          <w:szCs w:val="22"/>
          <w:lang w:val="pt-BR"/>
        </w:rPr>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w:t>
      </w:r>
      <w:r>
        <w:rPr>
          <w:rFonts w:ascii="Times New Roman" w:eastAsia="Calibri" w:hAnsi="Times New Roman"/>
          <w:i/>
          <w:sz w:val="22"/>
          <w:szCs w:val="22"/>
          <w:lang w:val="pt-BR"/>
        </w:rPr>
        <w:t xml:space="preserve">ele ofertantului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Ţara de reşedinţă</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Adresa</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Adresa de corespondenţă (dacă este </w:t>
      </w:r>
      <w:r>
        <w:rPr>
          <w:rFonts w:ascii="Times New Roman" w:eastAsia="Calibri" w:hAnsi="Times New Roman"/>
          <w:i/>
          <w:sz w:val="22"/>
          <w:szCs w:val="22"/>
          <w:lang w:val="pt-BR"/>
        </w:rPr>
        <w:t>diferită)</w:t>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Pr>
          <w:rFonts w:ascii="Times New Roman" w:eastAsia="Calibri" w:hAnsi="Times New Roman"/>
          <w:i/>
          <w:sz w:val="22"/>
          <w:szCs w:val="22"/>
          <w:lang w:val="pt-BR"/>
        </w:rPr>
        <w:t>Telefon / Fax</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spacing w:line="276" w:lineRule="auto"/>
        <w:rPr>
          <w:rFonts w:ascii="Times New Roman" w:hAnsi="Times New Roman"/>
          <w:sz w:val="22"/>
          <w:szCs w:val="22"/>
          <w:lang w:val="pt-BR"/>
        </w:rPr>
      </w:pPr>
      <w:r w:rsidRPr="00E207FF">
        <w:rPr>
          <w:rFonts w:ascii="Times New Roman" w:eastAsia="Calibri" w:hAnsi="Times New Roman"/>
          <w:i/>
          <w:sz w:val="22"/>
          <w:szCs w:val="22"/>
          <w:lang w:val="pt-BR"/>
        </w:rPr>
        <w:t>Da</w:t>
      </w:r>
      <w:r>
        <w:rPr>
          <w:rFonts w:ascii="Times New Roman" w:eastAsia="Calibri" w:hAnsi="Times New Roman"/>
          <w:i/>
          <w:sz w:val="22"/>
          <w:szCs w:val="22"/>
          <w:lang w:val="pt-BR"/>
        </w:rPr>
        <w:t xml:space="preserve">ta </w:t>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r>
      <w:r>
        <w:rPr>
          <w:rFonts w:ascii="Times New Roman" w:eastAsia="Calibri" w:hAnsi="Times New Roman"/>
          <w:i/>
          <w:sz w:val="22"/>
          <w:szCs w:val="22"/>
          <w:lang w:val="pt-BR"/>
        </w:rPr>
        <w:tab/>
        <w:t xml:space="preserve">                    </w:t>
      </w:r>
      <w:r w:rsidRPr="00E207FF">
        <w:rPr>
          <w:rFonts w:ascii="Times New Roman" w:eastAsia="Calibri" w:hAnsi="Times New Roman"/>
          <w:i/>
          <w:sz w:val="22"/>
          <w:szCs w:val="22"/>
          <w:lang w:val="pt-BR"/>
        </w:rPr>
        <w:t>....................................................</w:t>
      </w:r>
    </w:p>
    <w:p w:rsidR="00E207FF" w:rsidRPr="00E207FF" w:rsidRDefault="00E207FF" w:rsidP="00E207FF">
      <w:pPr>
        <w:widowControl w:val="0"/>
        <w:tabs>
          <w:tab w:val="left" w:pos="0"/>
        </w:tabs>
        <w:overflowPunct/>
        <w:adjustRightInd/>
        <w:jc w:val="center"/>
        <w:textAlignment w:val="auto"/>
        <w:rPr>
          <w:rFonts w:ascii="Times New Roman" w:eastAsia="Times New Roman" w:hAnsi="Times New Roman"/>
          <w:b/>
          <w:i/>
          <w:sz w:val="24"/>
          <w:szCs w:val="24"/>
          <w:lang w:val="pt-BR"/>
        </w:rPr>
      </w:pPr>
    </w:p>
    <w:p w:rsidR="00E207FF" w:rsidRPr="00E207FF" w:rsidRDefault="00E207FF" w:rsidP="00E207FF">
      <w:pPr>
        <w:overflowPunct/>
        <w:autoSpaceDE/>
        <w:autoSpaceDN/>
        <w:adjustRightInd/>
        <w:spacing w:after="200" w:line="276" w:lineRule="auto"/>
        <w:ind w:firstLine="720"/>
        <w:jc w:val="both"/>
        <w:textAlignment w:val="auto"/>
        <w:rPr>
          <w:rFonts w:ascii="Times New Roman" w:eastAsia="Calibri" w:hAnsi="Times New Roman"/>
          <w:sz w:val="22"/>
          <w:szCs w:val="22"/>
          <w:lang w:val="ro-RO"/>
        </w:rPr>
      </w:pPr>
    </w:p>
    <w:p w:rsidR="00E207FF" w:rsidRPr="00E207FF" w:rsidRDefault="00E207FF" w:rsidP="00E207FF">
      <w:pPr>
        <w:widowControl w:val="0"/>
        <w:suppressAutoHyphens/>
        <w:overflowPunct/>
        <w:autoSpaceDE/>
        <w:autoSpaceDN/>
        <w:adjustRightInd/>
        <w:spacing w:after="120"/>
        <w:ind w:firstLine="720"/>
        <w:jc w:val="both"/>
        <w:textAlignment w:val="auto"/>
        <w:rPr>
          <w:rFonts w:ascii="Times New Roman" w:eastAsia="Lucida Sans Unicode" w:hAnsi="Times New Roman"/>
          <w:kern w:val="2"/>
          <w:sz w:val="22"/>
          <w:szCs w:val="22"/>
          <w:lang w:val="it-IT" w:eastAsia="hi-IN" w:bidi="hi-IN"/>
        </w:rPr>
      </w:pPr>
      <w:r w:rsidRPr="00E207FF">
        <w:rPr>
          <w:rFonts w:ascii="Times New Roman" w:eastAsia="Lucida Sans Unicode" w:hAnsi="Times New Roman"/>
          <w:kern w:val="2"/>
          <w:sz w:val="22"/>
          <w:szCs w:val="22"/>
          <w:lang w:val="it-IT" w:eastAsia="hi-IN" w:bidi="hi-IN"/>
        </w:rPr>
        <w:lastRenderedPageBreak/>
        <w:t xml:space="preserve">                                                        </w:t>
      </w:r>
    </w:p>
    <w:p w:rsidR="00E207FF" w:rsidRPr="00E207FF" w:rsidRDefault="00E207FF" w:rsidP="00E207FF">
      <w:pPr>
        <w:overflowPunct/>
        <w:spacing w:after="200" w:line="276" w:lineRule="auto"/>
        <w:ind w:firstLine="720"/>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E207FF">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769"/>
        <w:gridCol w:w="4256"/>
      </w:tblGrid>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Nr. Crt.</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Numele şi Prenumele</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Funcţia în cadrul ofertantului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ing. Puiu - Lucian GEORGESCU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Rector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univ. dr. Nicoleta BĂRBUȚĂ - MIȘU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bCs/>
                <w:sz w:val="22"/>
                <w:szCs w:val="22"/>
                <w:lang w:val="ro-RO" w:eastAsia="zh-CN"/>
              </w:rPr>
            </w:pPr>
            <w:r w:rsidRPr="00E207FF">
              <w:rPr>
                <w:rFonts w:ascii="Times New Roman" w:eastAsia="Calibri" w:hAnsi="Times New Roman"/>
                <w:bCs/>
                <w:sz w:val="22"/>
                <w:szCs w:val="22"/>
                <w:lang w:val="ro-RO" w:eastAsia="zh-CN"/>
              </w:rPr>
              <w:t>PRORECTOR responsabil cu managementul financiar și strategiile administrative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Prof. dr. ing. Elena MEREUȚĂ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didactică și asigurarea calității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Dragoş Alexandru OPREANU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PRORECTOR responsabil cu managementul resurselor umane și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shd w:val="clear" w:color="auto" w:fill="FFFFFF"/>
                <w:lang w:val="ro-RO"/>
              </w:rPr>
              <w:t xml:space="preserve">Prof. univ. dr. ec. dr. ing. habil. </w:t>
            </w:r>
            <w:r w:rsidRPr="00E207FF">
              <w:rPr>
                <w:rFonts w:ascii="Times New Roman" w:eastAsia="Calibri" w:hAnsi="Times New Roman"/>
                <w:sz w:val="22"/>
                <w:szCs w:val="22"/>
                <w:lang w:val="ro-RO" w:eastAsia="ro-RO"/>
              </w:rPr>
              <w:t>Silvius STANCIU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Conf. dr. ing. Ciprian VLAD</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PRORECTOR responsabil cu strategiile universitare și parteneriatul cu studenții</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vAlign w:val="center"/>
            <w:hideMark/>
          </w:tcPr>
          <w:p w:rsidR="00E207FF" w:rsidRPr="00E207FF" w:rsidRDefault="00E207FF" w:rsidP="00E207FF">
            <w:pPr>
              <w:tabs>
                <w:tab w:val="center" w:pos="4320"/>
                <w:tab w:val="right" w:pos="8640"/>
              </w:tabs>
              <w:suppressAutoHyphens/>
              <w:overflowPunct/>
              <w:autoSpaceDE/>
              <w:autoSpaceDN/>
              <w:adjustRightInd/>
              <w:spacing w:after="160" w:line="256" w:lineRule="auto"/>
              <w:jc w:val="both"/>
              <w:textAlignment w:val="auto"/>
              <w:rPr>
                <w:rFonts w:ascii="Times New Roman" w:eastAsia="Calibri" w:hAnsi="Times New Roman"/>
                <w:color w:val="000000"/>
                <w:kern w:val="2"/>
                <w:sz w:val="22"/>
                <w:szCs w:val="22"/>
                <w:lang w:val="ro-RO" w:eastAsia="ar-SA"/>
              </w:rPr>
            </w:pPr>
            <w:r w:rsidRPr="00E207FF">
              <w:rPr>
                <w:rFonts w:ascii="Times New Roman" w:eastAsia="Times New Roman" w:hAnsi="Times New Roman"/>
                <w:sz w:val="22"/>
                <w:szCs w:val="22"/>
                <w:lang w:val="ro-RO" w:eastAsia="ro-RO"/>
              </w:rPr>
              <w:t>Asist. univ. dr. Alexandru NECHIFOR</w:t>
            </w:r>
          </w:p>
        </w:tc>
        <w:tc>
          <w:tcPr>
            <w:tcW w:w="4256" w:type="dxa"/>
            <w:tcBorders>
              <w:top w:val="single" w:sz="4" w:space="0" w:color="auto"/>
              <w:left w:val="single" w:sz="4" w:space="0" w:color="auto"/>
              <w:bottom w:val="single" w:sz="4" w:space="0" w:color="auto"/>
              <w:right w:val="single" w:sz="4" w:space="0" w:color="auto"/>
            </w:tcBorders>
            <w:vAlign w:val="center"/>
            <w:hideMark/>
          </w:tcPr>
          <w:p w:rsidR="00E207FF" w:rsidRPr="00E207FF" w:rsidRDefault="00E207FF" w:rsidP="00E207FF">
            <w:pPr>
              <w:widowControl w:val="0"/>
              <w:overflowPunct/>
              <w:autoSpaceDE/>
              <w:autoSpaceDN/>
              <w:jc w:val="both"/>
              <w:textAlignment w:val="auto"/>
              <w:rPr>
                <w:rFonts w:ascii="Times New Roman" w:eastAsia="Calibri" w:hAnsi="Times New Roman"/>
                <w:sz w:val="22"/>
                <w:szCs w:val="22"/>
                <w:lang w:val="ro-RO"/>
              </w:rPr>
            </w:pPr>
            <w:r w:rsidRPr="00E207FF">
              <w:rPr>
                <w:rFonts w:ascii="Times New Roman" w:eastAsia="Calibri" w:hAnsi="Times New Roman"/>
                <w:color w:val="000000"/>
                <w:kern w:val="2"/>
                <w:sz w:val="22"/>
                <w:szCs w:val="22"/>
                <w:lang w:val="ro-RO" w:eastAsia="ar-SA"/>
              </w:rPr>
              <w:t>PRORECTOR responsabil cu strategiile și relațiile instituționale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Prof. dr. ing. Eugen-Victor-Cristian RUSU</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C.S.U.D.</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9</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Ing. Romeu HORGHIDAN</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eastAsia="ro-RO"/>
              </w:rPr>
              <w:t>Director Direcția Generală Administrativă</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10</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Neculai SAVA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Directia Economica</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1</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zh-CN"/>
              </w:rPr>
              <w:t>Ec. Marian DĂNĂILĂ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Director Interimar Direcția Achiziții Publice  și Monitorizare Contracte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2</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rPr>
              <w:t>Emilia Daniela ȚIPLEA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Sef Serviciu Interimar Serviciul Contabilitate</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3</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Ec. Maricica FELEA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 xml:space="preserve">Sef Serviciu - Serviciul Financiar </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4</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Margareta DĂNĂILĂ</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5</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Aurelia-Daniela MODIGA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6</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Doina SABABEI</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before="100" w:beforeAutospacing="1" w:line="276" w:lineRule="auto"/>
              <w:textAlignment w:val="auto"/>
              <w:rPr>
                <w:rFonts w:ascii="Times New Roman" w:eastAsia="Times New Roman" w:hAnsi="Times New Roman"/>
                <w:sz w:val="22"/>
                <w:szCs w:val="22"/>
                <w:lang w:val="ro-RO"/>
              </w:rPr>
            </w:pPr>
            <w:r w:rsidRPr="00E207FF">
              <w:rPr>
                <w:rFonts w:ascii="Times New Roman" w:eastAsia="Times New Roman"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7</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Oana CHICOȘ</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1</w:t>
            </w:r>
            <w:r>
              <w:rPr>
                <w:rFonts w:ascii="Times New Roman" w:eastAsia="Calibri" w:hAnsi="Times New Roman"/>
                <w:sz w:val="22"/>
                <w:szCs w:val="22"/>
                <w:lang w:val="ro-RO"/>
              </w:rPr>
              <w:t>8</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zh-CN"/>
              </w:rPr>
            </w:pPr>
            <w:r w:rsidRPr="00E207FF">
              <w:rPr>
                <w:rFonts w:ascii="Times New Roman" w:eastAsia="Calibri" w:hAnsi="Times New Roman"/>
                <w:sz w:val="22"/>
                <w:szCs w:val="22"/>
                <w:lang w:val="ro-RO" w:eastAsia="zh-CN"/>
              </w:rPr>
              <w:t>Elena-Marinela OPREA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19</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Andreea ALEXA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widowControl w:val="0"/>
              <w:overflowPunct/>
              <w:autoSpaceDE/>
              <w:autoSpaceDN/>
              <w:spacing w:after="200" w:line="276" w:lineRule="auto"/>
              <w:jc w:val="both"/>
              <w:rPr>
                <w:rFonts w:ascii="Times New Roman" w:eastAsia="Calibri" w:hAnsi="Times New Roman"/>
                <w:sz w:val="22"/>
                <w:szCs w:val="22"/>
                <w:lang w:val="ro-RO" w:eastAsia="ro-RO"/>
              </w:rPr>
            </w:pPr>
            <w:r w:rsidRPr="00E207FF">
              <w:rPr>
                <w:rFonts w:ascii="Times New Roman" w:eastAsia="Calibri" w:hAnsi="Times New Roman"/>
                <w:sz w:val="22"/>
                <w:szCs w:val="22"/>
                <w:lang w:val="ro-RO" w:eastAsia="ro-RO"/>
              </w:rPr>
              <w:t>Consilier juridic</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highlight w:val="yellow"/>
                <w:lang w:val="ro-RO"/>
              </w:rPr>
            </w:pPr>
            <w:r w:rsidRPr="00E207FF">
              <w:rPr>
                <w:rFonts w:ascii="Times New Roman" w:eastAsia="Calibri" w:hAnsi="Times New Roman"/>
                <w:color w:val="000000" w:themeColor="text1"/>
                <w:sz w:val="22"/>
                <w:szCs w:val="22"/>
                <w:lang w:val="ro-RO"/>
              </w:rPr>
              <w:t>2</w:t>
            </w:r>
            <w:r>
              <w:rPr>
                <w:rFonts w:ascii="Times New Roman" w:eastAsia="Calibri" w:hAnsi="Times New Roman"/>
                <w:color w:val="000000" w:themeColor="text1"/>
                <w:sz w:val="22"/>
                <w:szCs w:val="22"/>
                <w:lang w:val="ro-RO"/>
              </w:rPr>
              <w:t>0</w:t>
            </w:r>
          </w:p>
        </w:tc>
        <w:tc>
          <w:tcPr>
            <w:tcW w:w="3769"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Ec. Georgiana IOJA</w:t>
            </w:r>
          </w:p>
        </w:tc>
        <w:tc>
          <w:tcPr>
            <w:tcW w:w="4256" w:type="dxa"/>
            <w:tcBorders>
              <w:top w:val="single" w:sz="4" w:space="0" w:color="auto"/>
              <w:left w:val="single" w:sz="4" w:space="0" w:color="auto"/>
              <w:bottom w:val="single" w:sz="4" w:space="0" w:color="auto"/>
              <w:right w:val="single" w:sz="4" w:space="0" w:color="auto"/>
            </w:tcBorders>
            <w:hideMark/>
          </w:tcPr>
          <w:p w:rsidR="00E207FF" w:rsidRPr="00E207FF" w:rsidRDefault="00E207FF"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21</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Conf.dr.ing. Cristian Munteniță</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Conferențiar în cadrul Facultății Transfrontalieră</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22</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Bogdan Dumitrache Bratoveanu</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23</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Ec. Mădălina Daniela Stănculea</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sidRPr="00E207FF">
              <w:rPr>
                <w:rFonts w:ascii="Times New Roman" w:eastAsia="Calibri" w:hAnsi="Times New Roman"/>
                <w:sz w:val="22"/>
                <w:szCs w:val="22"/>
                <w:lang w:val="ro-RO"/>
              </w:rPr>
              <w:t>Administrator financiar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24</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Natalia Jipa</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Secretar</w:t>
            </w:r>
          </w:p>
        </w:tc>
      </w:tr>
      <w:tr w:rsidR="00E207FF" w:rsidRPr="00E207FF" w:rsidTr="00E207FF">
        <w:tc>
          <w:tcPr>
            <w:tcW w:w="904" w:type="dxa"/>
            <w:tcBorders>
              <w:top w:val="single" w:sz="4" w:space="0" w:color="auto"/>
              <w:left w:val="single" w:sz="4" w:space="0" w:color="auto"/>
              <w:bottom w:val="single" w:sz="4" w:space="0" w:color="auto"/>
              <w:right w:val="single" w:sz="4" w:space="0" w:color="auto"/>
            </w:tcBorders>
          </w:tcPr>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25</w:t>
            </w:r>
          </w:p>
        </w:tc>
        <w:tc>
          <w:tcPr>
            <w:tcW w:w="3769"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Daniela Paraipan</w:t>
            </w:r>
          </w:p>
        </w:tc>
        <w:tc>
          <w:tcPr>
            <w:tcW w:w="4256" w:type="dxa"/>
            <w:tcBorders>
              <w:top w:val="single" w:sz="4" w:space="0" w:color="auto"/>
              <w:left w:val="single" w:sz="4" w:space="0" w:color="auto"/>
              <w:bottom w:val="single" w:sz="4" w:space="0" w:color="auto"/>
              <w:right w:val="single" w:sz="4" w:space="0" w:color="auto"/>
            </w:tcBorders>
          </w:tcPr>
          <w:p w:rsidR="00E207FF" w:rsidRPr="00E207FF" w:rsidRDefault="00AF3636" w:rsidP="00E207FF">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patrimoniu</w:t>
            </w:r>
          </w:p>
        </w:tc>
      </w:tr>
    </w:tbl>
    <w:p w:rsidR="00E207FF" w:rsidRPr="00E207FF" w:rsidRDefault="00E207FF" w:rsidP="00E207FF">
      <w:pPr>
        <w:overflowPunct/>
        <w:autoSpaceDE/>
        <w:autoSpaceDN/>
        <w:adjustRightInd/>
        <w:spacing w:after="200" w:line="276" w:lineRule="auto"/>
        <w:jc w:val="both"/>
        <w:textAlignment w:val="auto"/>
        <w:rPr>
          <w:rFonts w:ascii="Times New Roman" w:eastAsia="Calibri" w:hAnsi="Times New Roman"/>
          <w:sz w:val="22"/>
          <w:szCs w:val="22"/>
          <w:lang w:val="ro-RO"/>
        </w:rPr>
      </w:pP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Semnătura ofertantului sau a reprezentantului ofertantului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Numele  şi prenumele semnatarului</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Capacitate de semnătură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E207FF">
        <w:rPr>
          <w:rFonts w:ascii="Times New Roman" w:eastAsia="Calibri" w:hAnsi="Times New Roman"/>
          <w:b/>
          <w:i/>
          <w:sz w:val="22"/>
          <w:szCs w:val="22"/>
          <w:u w:val="single"/>
          <w:lang w:val="pt-BR"/>
        </w:rPr>
        <w:t xml:space="preserve">Detalii despre ofertant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 xml:space="preserve">Numele ofertantului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Ţara de reşedinţă</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Adresa</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Adresa de corespondenţă (dacă este diferită)</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E207FF" w:rsidRDefault="00E207FF" w:rsidP="00E207FF">
      <w:pPr>
        <w:overflowPunct/>
        <w:autoSpaceDE/>
        <w:autoSpaceDN/>
        <w:adjustRightInd/>
        <w:spacing w:after="200" w:line="276" w:lineRule="auto"/>
        <w:textAlignment w:val="auto"/>
        <w:rPr>
          <w:rFonts w:ascii="Times New Roman" w:eastAsia="Calibri" w:hAnsi="Times New Roman"/>
          <w:i/>
          <w:sz w:val="22"/>
          <w:szCs w:val="22"/>
          <w:lang w:val="pt-BR"/>
        </w:rPr>
      </w:pPr>
      <w:r w:rsidRPr="00E207FF">
        <w:rPr>
          <w:rFonts w:ascii="Times New Roman" w:eastAsia="Calibri" w:hAnsi="Times New Roman"/>
          <w:i/>
          <w:sz w:val="22"/>
          <w:szCs w:val="22"/>
          <w:lang w:val="pt-BR"/>
        </w:rPr>
        <w:t>Telefon / Fax</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p w:rsidR="00E207FF" w:rsidRPr="00295786" w:rsidRDefault="00E207FF" w:rsidP="00E207FF">
      <w:pPr>
        <w:spacing w:after="120"/>
        <w:jc w:val="both"/>
        <w:rPr>
          <w:rFonts w:ascii="Arial Narrow" w:hAnsi="Arial Narrow"/>
          <w:i/>
          <w:sz w:val="24"/>
          <w:szCs w:val="24"/>
        </w:rPr>
      </w:pPr>
      <w:r w:rsidRPr="00E207FF">
        <w:rPr>
          <w:rFonts w:ascii="Times New Roman" w:eastAsia="Calibri" w:hAnsi="Times New Roman"/>
          <w:i/>
          <w:sz w:val="22"/>
          <w:szCs w:val="22"/>
          <w:lang w:val="pt-BR"/>
        </w:rPr>
        <w:t xml:space="preserve">Data </w:t>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r>
      <w:r w:rsidRPr="00E207FF">
        <w:rPr>
          <w:rFonts w:ascii="Times New Roman" w:eastAsia="Calibri" w:hAnsi="Times New Roman"/>
          <w:i/>
          <w:sz w:val="22"/>
          <w:szCs w:val="22"/>
          <w:lang w:val="pt-BR"/>
        </w:rPr>
        <w:tab/>
        <w:t xml:space="preserve">                      </w:t>
      </w:r>
    </w:p>
    <w:sectPr w:rsidR="00E207FF" w:rsidRPr="00295786" w:rsidSect="00E207FF">
      <w:pgSz w:w="11906" w:h="16838"/>
      <w:pgMar w:top="965" w:right="1556"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78" w:rsidRDefault="00CE2C78">
      <w:r>
        <w:separator/>
      </w:r>
    </w:p>
  </w:endnote>
  <w:endnote w:type="continuationSeparator" w:id="0">
    <w:p w:rsidR="00CE2C78" w:rsidRDefault="00CE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78" w:rsidRDefault="00CE2C78">
      <w:r>
        <w:separator/>
      </w:r>
    </w:p>
  </w:footnote>
  <w:footnote w:type="continuationSeparator" w:id="0">
    <w:p w:rsidR="00CE2C78" w:rsidRDefault="00CE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81BF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1D35A1E"/>
    <w:multiLevelType w:val="hybridMultilevel"/>
    <w:tmpl w:val="0E60FCAE"/>
    <w:lvl w:ilvl="0" w:tplc="224AF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E371D28"/>
    <w:multiLevelType w:val="hybridMultilevel"/>
    <w:tmpl w:val="63F08B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3270D81"/>
    <w:multiLevelType w:val="hybridMultilevel"/>
    <w:tmpl w:val="F2C0439C"/>
    <w:lvl w:ilvl="0" w:tplc="48F8A6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49186A"/>
    <w:multiLevelType w:val="hybridMultilevel"/>
    <w:tmpl w:val="E95E5324"/>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AC7DE7"/>
    <w:multiLevelType w:val="hybridMultilevel"/>
    <w:tmpl w:val="0D32B99E"/>
    <w:lvl w:ilvl="0" w:tplc="A588F45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EB941B0"/>
    <w:multiLevelType w:val="hybridMultilevel"/>
    <w:tmpl w:val="7F5ECC14"/>
    <w:lvl w:ilvl="0" w:tplc="AAA291A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6"/>
  </w:num>
  <w:num w:numId="5">
    <w:abstractNumId w:val="7"/>
  </w:num>
  <w:num w:numId="6">
    <w:abstractNumId w:val="5"/>
  </w:num>
  <w:num w:numId="7">
    <w:abstractNumId w:val="4"/>
  </w:num>
  <w:num w:numId="8">
    <w:abstractNumId w:val="8"/>
  </w:num>
  <w:num w:numId="9">
    <w:abstractNumId w:val="9"/>
  </w:num>
  <w:num w:numId="10">
    <w:abstractNumId w:val="11"/>
  </w:num>
  <w:num w:numId="11">
    <w:abstractNumId w:val="12"/>
  </w:num>
  <w:num w:numId="1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5821"/>
    <w:rsid w:val="00026053"/>
    <w:rsid w:val="000272F0"/>
    <w:rsid w:val="00031795"/>
    <w:rsid w:val="00031D64"/>
    <w:rsid w:val="000477C4"/>
    <w:rsid w:val="00052FA8"/>
    <w:rsid w:val="00053889"/>
    <w:rsid w:val="0005461D"/>
    <w:rsid w:val="00054DB3"/>
    <w:rsid w:val="0005533A"/>
    <w:rsid w:val="00057688"/>
    <w:rsid w:val="00061806"/>
    <w:rsid w:val="00062688"/>
    <w:rsid w:val="00064984"/>
    <w:rsid w:val="00066BB1"/>
    <w:rsid w:val="00076903"/>
    <w:rsid w:val="00082964"/>
    <w:rsid w:val="0008590A"/>
    <w:rsid w:val="000917F6"/>
    <w:rsid w:val="00093A52"/>
    <w:rsid w:val="00097822"/>
    <w:rsid w:val="000A2271"/>
    <w:rsid w:val="000A3A1B"/>
    <w:rsid w:val="000B335C"/>
    <w:rsid w:val="000B4778"/>
    <w:rsid w:val="000B5A59"/>
    <w:rsid w:val="000B6654"/>
    <w:rsid w:val="000B776E"/>
    <w:rsid w:val="000C1C01"/>
    <w:rsid w:val="000C34C7"/>
    <w:rsid w:val="000C59A8"/>
    <w:rsid w:val="000C59AB"/>
    <w:rsid w:val="000D27BD"/>
    <w:rsid w:val="000D5F1C"/>
    <w:rsid w:val="000F1DB7"/>
    <w:rsid w:val="000F7346"/>
    <w:rsid w:val="00101D26"/>
    <w:rsid w:val="0010469F"/>
    <w:rsid w:val="00110E7F"/>
    <w:rsid w:val="00111429"/>
    <w:rsid w:val="00112599"/>
    <w:rsid w:val="00115FD2"/>
    <w:rsid w:val="001205AD"/>
    <w:rsid w:val="00122DAF"/>
    <w:rsid w:val="0012667F"/>
    <w:rsid w:val="0013547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2746"/>
    <w:rsid w:val="001F09DD"/>
    <w:rsid w:val="001F1A20"/>
    <w:rsid w:val="001F25B6"/>
    <w:rsid w:val="001F42B5"/>
    <w:rsid w:val="002027DA"/>
    <w:rsid w:val="0020587C"/>
    <w:rsid w:val="0020591C"/>
    <w:rsid w:val="00210525"/>
    <w:rsid w:val="0021095D"/>
    <w:rsid w:val="002141AB"/>
    <w:rsid w:val="00214918"/>
    <w:rsid w:val="00224A20"/>
    <w:rsid w:val="00225E7B"/>
    <w:rsid w:val="00225E89"/>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30C8"/>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47D36"/>
    <w:rsid w:val="00355B9C"/>
    <w:rsid w:val="00361DCB"/>
    <w:rsid w:val="00366FC3"/>
    <w:rsid w:val="00367A1D"/>
    <w:rsid w:val="00372094"/>
    <w:rsid w:val="0037529A"/>
    <w:rsid w:val="00381690"/>
    <w:rsid w:val="0038359B"/>
    <w:rsid w:val="00384D91"/>
    <w:rsid w:val="00385AD5"/>
    <w:rsid w:val="00394992"/>
    <w:rsid w:val="003A2E4B"/>
    <w:rsid w:val="003A666B"/>
    <w:rsid w:val="003B0464"/>
    <w:rsid w:val="003B6B8D"/>
    <w:rsid w:val="003E79F6"/>
    <w:rsid w:val="003E7B24"/>
    <w:rsid w:val="003F234D"/>
    <w:rsid w:val="003F505B"/>
    <w:rsid w:val="00402708"/>
    <w:rsid w:val="00402935"/>
    <w:rsid w:val="0040396A"/>
    <w:rsid w:val="0041072F"/>
    <w:rsid w:val="00412E92"/>
    <w:rsid w:val="004150DE"/>
    <w:rsid w:val="00420DF4"/>
    <w:rsid w:val="00421881"/>
    <w:rsid w:val="00423213"/>
    <w:rsid w:val="00434462"/>
    <w:rsid w:val="00436705"/>
    <w:rsid w:val="00443020"/>
    <w:rsid w:val="00444D4D"/>
    <w:rsid w:val="00446160"/>
    <w:rsid w:val="0045195F"/>
    <w:rsid w:val="004525E6"/>
    <w:rsid w:val="00454113"/>
    <w:rsid w:val="004557E6"/>
    <w:rsid w:val="00464267"/>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E62E8"/>
    <w:rsid w:val="004F1E42"/>
    <w:rsid w:val="00500FD6"/>
    <w:rsid w:val="00505A1F"/>
    <w:rsid w:val="00505A21"/>
    <w:rsid w:val="00510158"/>
    <w:rsid w:val="005117F2"/>
    <w:rsid w:val="00513A56"/>
    <w:rsid w:val="00513CCC"/>
    <w:rsid w:val="005169FC"/>
    <w:rsid w:val="00526DC0"/>
    <w:rsid w:val="0053770A"/>
    <w:rsid w:val="005443E0"/>
    <w:rsid w:val="00550E6A"/>
    <w:rsid w:val="00556CF1"/>
    <w:rsid w:val="00557393"/>
    <w:rsid w:val="0056131C"/>
    <w:rsid w:val="005624D8"/>
    <w:rsid w:val="00562C9D"/>
    <w:rsid w:val="00564503"/>
    <w:rsid w:val="005653FF"/>
    <w:rsid w:val="005664B7"/>
    <w:rsid w:val="005704BD"/>
    <w:rsid w:val="00571481"/>
    <w:rsid w:val="00573299"/>
    <w:rsid w:val="00573E11"/>
    <w:rsid w:val="00583F30"/>
    <w:rsid w:val="00587530"/>
    <w:rsid w:val="00591FBB"/>
    <w:rsid w:val="00592057"/>
    <w:rsid w:val="00597B7E"/>
    <w:rsid w:val="005A1F90"/>
    <w:rsid w:val="005A2482"/>
    <w:rsid w:val="005A2F49"/>
    <w:rsid w:val="005B077C"/>
    <w:rsid w:val="005B11CF"/>
    <w:rsid w:val="005B1B0E"/>
    <w:rsid w:val="005B2520"/>
    <w:rsid w:val="005B2B47"/>
    <w:rsid w:val="005B3B5E"/>
    <w:rsid w:val="005B4B75"/>
    <w:rsid w:val="005C00B2"/>
    <w:rsid w:val="005C0257"/>
    <w:rsid w:val="005C6311"/>
    <w:rsid w:val="005D129E"/>
    <w:rsid w:val="005D26ED"/>
    <w:rsid w:val="005D36D1"/>
    <w:rsid w:val="005D5319"/>
    <w:rsid w:val="005D6231"/>
    <w:rsid w:val="005E2B5A"/>
    <w:rsid w:val="005E3BB2"/>
    <w:rsid w:val="005E4712"/>
    <w:rsid w:val="005E59AF"/>
    <w:rsid w:val="00601267"/>
    <w:rsid w:val="00603A7B"/>
    <w:rsid w:val="0061361C"/>
    <w:rsid w:val="00615E08"/>
    <w:rsid w:val="006175B3"/>
    <w:rsid w:val="00617CDA"/>
    <w:rsid w:val="0062247A"/>
    <w:rsid w:val="00625783"/>
    <w:rsid w:val="006376D2"/>
    <w:rsid w:val="00640393"/>
    <w:rsid w:val="00643285"/>
    <w:rsid w:val="00643ADA"/>
    <w:rsid w:val="00646744"/>
    <w:rsid w:val="00647414"/>
    <w:rsid w:val="0065266D"/>
    <w:rsid w:val="00655E62"/>
    <w:rsid w:val="00656CC7"/>
    <w:rsid w:val="006579B4"/>
    <w:rsid w:val="00657E72"/>
    <w:rsid w:val="00662B66"/>
    <w:rsid w:val="006632F7"/>
    <w:rsid w:val="006801BF"/>
    <w:rsid w:val="00681F2A"/>
    <w:rsid w:val="00682580"/>
    <w:rsid w:val="0068353E"/>
    <w:rsid w:val="00687BD5"/>
    <w:rsid w:val="00694B7B"/>
    <w:rsid w:val="00694DE7"/>
    <w:rsid w:val="00695AE7"/>
    <w:rsid w:val="00697B8E"/>
    <w:rsid w:val="006A18B0"/>
    <w:rsid w:val="006A4E5D"/>
    <w:rsid w:val="006A55CE"/>
    <w:rsid w:val="006B5FC9"/>
    <w:rsid w:val="006D33B0"/>
    <w:rsid w:val="006D3DFB"/>
    <w:rsid w:val="006D504F"/>
    <w:rsid w:val="006D69E9"/>
    <w:rsid w:val="006D7AE4"/>
    <w:rsid w:val="006D7FE5"/>
    <w:rsid w:val="006E17A1"/>
    <w:rsid w:val="006E3DEF"/>
    <w:rsid w:val="006E72D3"/>
    <w:rsid w:val="006F04C4"/>
    <w:rsid w:val="006F104B"/>
    <w:rsid w:val="006F1E75"/>
    <w:rsid w:val="00700253"/>
    <w:rsid w:val="00700503"/>
    <w:rsid w:val="0070084B"/>
    <w:rsid w:val="00700C6E"/>
    <w:rsid w:val="00713926"/>
    <w:rsid w:val="00723F9E"/>
    <w:rsid w:val="00724E8B"/>
    <w:rsid w:val="00726325"/>
    <w:rsid w:val="00735F8C"/>
    <w:rsid w:val="007379DE"/>
    <w:rsid w:val="00740692"/>
    <w:rsid w:val="00743A4B"/>
    <w:rsid w:val="00743EA7"/>
    <w:rsid w:val="00750C73"/>
    <w:rsid w:val="00750E4C"/>
    <w:rsid w:val="00755D8B"/>
    <w:rsid w:val="007643BF"/>
    <w:rsid w:val="00765F8C"/>
    <w:rsid w:val="00766EEC"/>
    <w:rsid w:val="00767A8E"/>
    <w:rsid w:val="007720DD"/>
    <w:rsid w:val="00773CB8"/>
    <w:rsid w:val="0077624B"/>
    <w:rsid w:val="00783975"/>
    <w:rsid w:val="00784B6C"/>
    <w:rsid w:val="0079103E"/>
    <w:rsid w:val="00796166"/>
    <w:rsid w:val="007A1533"/>
    <w:rsid w:val="007A7848"/>
    <w:rsid w:val="007B2074"/>
    <w:rsid w:val="007B275D"/>
    <w:rsid w:val="007C6BA3"/>
    <w:rsid w:val="007D1A40"/>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3AEE"/>
    <w:rsid w:val="00865AB0"/>
    <w:rsid w:val="00871C68"/>
    <w:rsid w:val="00872BAE"/>
    <w:rsid w:val="00873595"/>
    <w:rsid w:val="00887669"/>
    <w:rsid w:val="008906EA"/>
    <w:rsid w:val="0089275C"/>
    <w:rsid w:val="00893148"/>
    <w:rsid w:val="00893729"/>
    <w:rsid w:val="00894D06"/>
    <w:rsid w:val="00895F4E"/>
    <w:rsid w:val="00896247"/>
    <w:rsid w:val="0089702A"/>
    <w:rsid w:val="008A7335"/>
    <w:rsid w:val="008B6890"/>
    <w:rsid w:val="008C54E2"/>
    <w:rsid w:val="008C5D08"/>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22CA"/>
    <w:rsid w:val="00913ECE"/>
    <w:rsid w:val="00914ACF"/>
    <w:rsid w:val="00922907"/>
    <w:rsid w:val="009237F7"/>
    <w:rsid w:val="00937CDF"/>
    <w:rsid w:val="00943CF2"/>
    <w:rsid w:val="009519A3"/>
    <w:rsid w:val="00965924"/>
    <w:rsid w:val="00967891"/>
    <w:rsid w:val="009734F5"/>
    <w:rsid w:val="00976154"/>
    <w:rsid w:val="009848CA"/>
    <w:rsid w:val="009857E3"/>
    <w:rsid w:val="0098644A"/>
    <w:rsid w:val="0099168C"/>
    <w:rsid w:val="009A0B9C"/>
    <w:rsid w:val="009A2241"/>
    <w:rsid w:val="009A5B00"/>
    <w:rsid w:val="009A5DF9"/>
    <w:rsid w:val="009A6AD5"/>
    <w:rsid w:val="009B67F9"/>
    <w:rsid w:val="009C08A5"/>
    <w:rsid w:val="009C0BEE"/>
    <w:rsid w:val="009D0777"/>
    <w:rsid w:val="009D7FDD"/>
    <w:rsid w:val="009E13BB"/>
    <w:rsid w:val="00A04912"/>
    <w:rsid w:val="00A0795B"/>
    <w:rsid w:val="00A1052D"/>
    <w:rsid w:val="00A105B7"/>
    <w:rsid w:val="00A15A11"/>
    <w:rsid w:val="00A21097"/>
    <w:rsid w:val="00A312C7"/>
    <w:rsid w:val="00A317FA"/>
    <w:rsid w:val="00A318E2"/>
    <w:rsid w:val="00A34CCE"/>
    <w:rsid w:val="00A350F6"/>
    <w:rsid w:val="00A37194"/>
    <w:rsid w:val="00A3762A"/>
    <w:rsid w:val="00A47BD2"/>
    <w:rsid w:val="00A549AC"/>
    <w:rsid w:val="00A63456"/>
    <w:rsid w:val="00A6647C"/>
    <w:rsid w:val="00A7639C"/>
    <w:rsid w:val="00A76A5D"/>
    <w:rsid w:val="00A90ABD"/>
    <w:rsid w:val="00A918FA"/>
    <w:rsid w:val="00A92050"/>
    <w:rsid w:val="00AA7C07"/>
    <w:rsid w:val="00AB004F"/>
    <w:rsid w:val="00AB0AD3"/>
    <w:rsid w:val="00AB2638"/>
    <w:rsid w:val="00AC0746"/>
    <w:rsid w:val="00AC0B4E"/>
    <w:rsid w:val="00AC3BFB"/>
    <w:rsid w:val="00AC4499"/>
    <w:rsid w:val="00AC5653"/>
    <w:rsid w:val="00AC6CC9"/>
    <w:rsid w:val="00AC7CB5"/>
    <w:rsid w:val="00AD53F7"/>
    <w:rsid w:val="00AD72BA"/>
    <w:rsid w:val="00AE0248"/>
    <w:rsid w:val="00AE053E"/>
    <w:rsid w:val="00AE571D"/>
    <w:rsid w:val="00AE6FC1"/>
    <w:rsid w:val="00AF3636"/>
    <w:rsid w:val="00AF3B22"/>
    <w:rsid w:val="00B00BC1"/>
    <w:rsid w:val="00B00E0F"/>
    <w:rsid w:val="00B07852"/>
    <w:rsid w:val="00B128C5"/>
    <w:rsid w:val="00B228AC"/>
    <w:rsid w:val="00B27ACD"/>
    <w:rsid w:val="00B312F6"/>
    <w:rsid w:val="00B37F9C"/>
    <w:rsid w:val="00B40FD2"/>
    <w:rsid w:val="00B456A0"/>
    <w:rsid w:val="00B46E93"/>
    <w:rsid w:val="00B530BD"/>
    <w:rsid w:val="00B5796A"/>
    <w:rsid w:val="00B6092D"/>
    <w:rsid w:val="00B64903"/>
    <w:rsid w:val="00B72C05"/>
    <w:rsid w:val="00B80548"/>
    <w:rsid w:val="00B84F66"/>
    <w:rsid w:val="00B93DAB"/>
    <w:rsid w:val="00B954DD"/>
    <w:rsid w:val="00BA198A"/>
    <w:rsid w:val="00BA43AC"/>
    <w:rsid w:val="00BA713B"/>
    <w:rsid w:val="00BB09AA"/>
    <w:rsid w:val="00BB0FEE"/>
    <w:rsid w:val="00BC4660"/>
    <w:rsid w:val="00BC6C87"/>
    <w:rsid w:val="00BD5395"/>
    <w:rsid w:val="00BE7941"/>
    <w:rsid w:val="00BF3110"/>
    <w:rsid w:val="00C005C1"/>
    <w:rsid w:val="00C00D6F"/>
    <w:rsid w:val="00C0270C"/>
    <w:rsid w:val="00C03E63"/>
    <w:rsid w:val="00C050D0"/>
    <w:rsid w:val="00C052AB"/>
    <w:rsid w:val="00C12719"/>
    <w:rsid w:val="00C139C6"/>
    <w:rsid w:val="00C151E5"/>
    <w:rsid w:val="00C20522"/>
    <w:rsid w:val="00C22CEE"/>
    <w:rsid w:val="00C276F0"/>
    <w:rsid w:val="00C33CC9"/>
    <w:rsid w:val="00C355AF"/>
    <w:rsid w:val="00C40B29"/>
    <w:rsid w:val="00C46470"/>
    <w:rsid w:val="00C47F9C"/>
    <w:rsid w:val="00C50430"/>
    <w:rsid w:val="00C564A1"/>
    <w:rsid w:val="00C572B0"/>
    <w:rsid w:val="00C63DFA"/>
    <w:rsid w:val="00C674A4"/>
    <w:rsid w:val="00C767A2"/>
    <w:rsid w:val="00C80439"/>
    <w:rsid w:val="00C86A08"/>
    <w:rsid w:val="00C91EC9"/>
    <w:rsid w:val="00C92195"/>
    <w:rsid w:val="00C934C2"/>
    <w:rsid w:val="00C952D9"/>
    <w:rsid w:val="00CA4F69"/>
    <w:rsid w:val="00CA5C80"/>
    <w:rsid w:val="00CA7557"/>
    <w:rsid w:val="00CC27CC"/>
    <w:rsid w:val="00CC2BC6"/>
    <w:rsid w:val="00CD19A7"/>
    <w:rsid w:val="00CD3BF8"/>
    <w:rsid w:val="00CE2C78"/>
    <w:rsid w:val="00CE34FA"/>
    <w:rsid w:val="00CE46AB"/>
    <w:rsid w:val="00CF07DC"/>
    <w:rsid w:val="00D0154D"/>
    <w:rsid w:val="00D015C8"/>
    <w:rsid w:val="00D040C1"/>
    <w:rsid w:val="00D11AE9"/>
    <w:rsid w:val="00D16535"/>
    <w:rsid w:val="00D16829"/>
    <w:rsid w:val="00D2399B"/>
    <w:rsid w:val="00D23D2A"/>
    <w:rsid w:val="00D269D1"/>
    <w:rsid w:val="00D274AF"/>
    <w:rsid w:val="00D33950"/>
    <w:rsid w:val="00D35F1C"/>
    <w:rsid w:val="00D36F14"/>
    <w:rsid w:val="00D40BA1"/>
    <w:rsid w:val="00D44519"/>
    <w:rsid w:val="00D45AD7"/>
    <w:rsid w:val="00D52D0D"/>
    <w:rsid w:val="00D53C47"/>
    <w:rsid w:val="00D55A7F"/>
    <w:rsid w:val="00D620D5"/>
    <w:rsid w:val="00D647C5"/>
    <w:rsid w:val="00D71F9E"/>
    <w:rsid w:val="00D82A7A"/>
    <w:rsid w:val="00D82DA0"/>
    <w:rsid w:val="00D83E52"/>
    <w:rsid w:val="00D84356"/>
    <w:rsid w:val="00D859E1"/>
    <w:rsid w:val="00D92E3F"/>
    <w:rsid w:val="00DA1C2A"/>
    <w:rsid w:val="00DA2D86"/>
    <w:rsid w:val="00DA4CC9"/>
    <w:rsid w:val="00DB35FC"/>
    <w:rsid w:val="00DB603E"/>
    <w:rsid w:val="00DC13C8"/>
    <w:rsid w:val="00DC4272"/>
    <w:rsid w:val="00DC576B"/>
    <w:rsid w:val="00DD3A18"/>
    <w:rsid w:val="00DE0063"/>
    <w:rsid w:val="00DE05B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07FF"/>
    <w:rsid w:val="00E225BE"/>
    <w:rsid w:val="00E26E9F"/>
    <w:rsid w:val="00E2718D"/>
    <w:rsid w:val="00E3223A"/>
    <w:rsid w:val="00E43113"/>
    <w:rsid w:val="00E44896"/>
    <w:rsid w:val="00E5056B"/>
    <w:rsid w:val="00E52350"/>
    <w:rsid w:val="00E541AB"/>
    <w:rsid w:val="00E55A71"/>
    <w:rsid w:val="00E61664"/>
    <w:rsid w:val="00E6169C"/>
    <w:rsid w:val="00E62606"/>
    <w:rsid w:val="00E62EB8"/>
    <w:rsid w:val="00E6371A"/>
    <w:rsid w:val="00E663CC"/>
    <w:rsid w:val="00E70216"/>
    <w:rsid w:val="00E72889"/>
    <w:rsid w:val="00E75124"/>
    <w:rsid w:val="00E77931"/>
    <w:rsid w:val="00E83C5A"/>
    <w:rsid w:val="00E850A3"/>
    <w:rsid w:val="00E90516"/>
    <w:rsid w:val="00E9408A"/>
    <w:rsid w:val="00E94DE7"/>
    <w:rsid w:val="00E96AEA"/>
    <w:rsid w:val="00EA0414"/>
    <w:rsid w:val="00EA0942"/>
    <w:rsid w:val="00EA7706"/>
    <w:rsid w:val="00EB1036"/>
    <w:rsid w:val="00EB1C5C"/>
    <w:rsid w:val="00EB2B40"/>
    <w:rsid w:val="00EB3907"/>
    <w:rsid w:val="00EB67E8"/>
    <w:rsid w:val="00EC1CCF"/>
    <w:rsid w:val="00EC1F78"/>
    <w:rsid w:val="00EC3047"/>
    <w:rsid w:val="00EC3674"/>
    <w:rsid w:val="00EC4C11"/>
    <w:rsid w:val="00EC5354"/>
    <w:rsid w:val="00EC7534"/>
    <w:rsid w:val="00ED6929"/>
    <w:rsid w:val="00EE0A23"/>
    <w:rsid w:val="00EE0A96"/>
    <w:rsid w:val="00EE4C22"/>
    <w:rsid w:val="00EE7E69"/>
    <w:rsid w:val="00EF18BB"/>
    <w:rsid w:val="00EF5868"/>
    <w:rsid w:val="00F13A2E"/>
    <w:rsid w:val="00F15C6B"/>
    <w:rsid w:val="00F16A4E"/>
    <w:rsid w:val="00F17DF6"/>
    <w:rsid w:val="00F20E9E"/>
    <w:rsid w:val="00F340FE"/>
    <w:rsid w:val="00F40357"/>
    <w:rsid w:val="00F41A0D"/>
    <w:rsid w:val="00F5384E"/>
    <w:rsid w:val="00F542AB"/>
    <w:rsid w:val="00F6033B"/>
    <w:rsid w:val="00F628D0"/>
    <w:rsid w:val="00F82CE9"/>
    <w:rsid w:val="00F831CE"/>
    <w:rsid w:val="00F83817"/>
    <w:rsid w:val="00F92C3F"/>
    <w:rsid w:val="00F93151"/>
    <w:rsid w:val="00F966E0"/>
    <w:rsid w:val="00FB0C50"/>
    <w:rsid w:val="00FB3D4B"/>
    <w:rsid w:val="00FB56F5"/>
    <w:rsid w:val="00FB5C4D"/>
    <w:rsid w:val="00FC2F6D"/>
    <w:rsid w:val="00FD0BCD"/>
    <w:rsid w:val="00FD42E6"/>
    <w:rsid w:val="00FD54F1"/>
    <w:rsid w:val="00FE2610"/>
    <w:rsid w:val="00FE4565"/>
    <w:rsid w:val="00FF0BAE"/>
    <w:rsid w:val="00FF30E9"/>
    <w:rsid w:val="00FF509B"/>
    <w:rsid w:val="00FF6EE9"/>
    <w:rsid w:val="00F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32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3B4DE-1C07-4740-808F-DD9AA4FB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13</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202</cp:revision>
  <cp:lastPrinted>2021-03-02T07:43:00Z</cp:lastPrinted>
  <dcterms:created xsi:type="dcterms:W3CDTF">2018-03-12T13:25:00Z</dcterms:created>
  <dcterms:modified xsi:type="dcterms:W3CDTF">2021-03-30T12:13:00Z</dcterms:modified>
</cp:coreProperties>
</file>