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CA4F69" w:rsidRPr="00295786" w:rsidRDefault="002345DD" w:rsidP="00F966E0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1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CA4F69" w:rsidRPr="00295786">
        <w:rPr>
          <w:rFonts w:ascii="Arial Narrow" w:hAnsi="Arial Narrow"/>
          <w:b/>
          <w:i/>
          <w:noProof/>
          <w:sz w:val="24"/>
          <w:szCs w:val="24"/>
        </w:rPr>
        <w:t>Propunere tehnică pentru atribuirea contractului;</w:t>
      </w:r>
    </w:p>
    <w:p w:rsidR="002345DD" w:rsidRPr="00295786" w:rsidRDefault="002345DD" w:rsidP="002345DD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:rsidR="005C6311" w:rsidRPr="00295786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2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a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295786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295786">
        <w:rPr>
          <w:rFonts w:ascii="Arial Narrow" w:hAnsi="Arial Narrow"/>
          <w:b/>
          <w:i/>
          <w:noProof/>
          <w:sz w:val="24"/>
          <w:szCs w:val="24"/>
        </w:rPr>
        <w:t xml:space="preserve"> contractului;</w:t>
      </w:r>
    </w:p>
    <w:p w:rsidR="002345DD" w:rsidRPr="00295786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:rsidR="002345DD" w:rsidRPr="00295786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3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295786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295786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  <w:r w:rsidR="003133A2">
        <w:rPr>
          <w:rFonts w:ascii="Arial Narrow" w:hAnsi="Arial Narrow"/>
          <w:b/>
          <w:i/>
          <w:noProof/>
          <w:sz w:val="24"/>
          <w:szCs w:val="24"/>
        </w:rPr>
        <w:t>.</w:t>
      </w:r>
    </w:p>
    <w:p w:rsidR="0065266D" w:rsidRPr="00295786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496EBE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:rsidR="008A7335" w:rsidRDefault="008A7335" w:rsidP="0021095D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:rsidR="00E5056B" w:rsidRPr="00295786" w:rsidRDefault="00E5056B" w:rsidP="0021095D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496EBE">
        <w:rPr>
          <w:rFonts w:ascii="Arial Narrow" w:hAnsi="Arial Narrow"/>
          <w:b/>
          <w:i/>
          <w:noProof/>
          <w:sz w:val="24"/>
          <w:szCs w:val="24"/>
        </w:rPr>
        <w:t>1</w:t>
      </w:r>
    </w:p>
    <w:p w:rsidR="00BB09AA" w:rsidRPr="00295786" w:rsidRDefault="00BB09AA" w:rsidP="005A2F49">
      <w:pPr>
        <w:jc w:val="center"/>
        <w:rPr>
          <w:rFonts w:ascii="Arial Narrow" w:hAnsi="Arial Narrow"/>
          <w:b/>
          <w:sz w:val="24"/>
          <w:szCs w:val="24"/>
        </w:rPr>
      </w:pPr>
    </w:p>
    <w:p w:rsidR="00BB09AA" w:rsidRPr="00295786" w:rsidRDefault="00BB09AA" w:rsidP="00BB09AA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:rsidR="007B2074" w:rsidRPr="00295786" w:rsidRDefault="007B2074" w:rsidP="007B2074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:rsidR="007B2074" w:rsidRPr="00295786" w:rsidRDefault="007B2074" w:rsidP="007B207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(denumirea/numele)</w:t>
      </w: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295786" w:rsidRDefault="007B2074" w:rsidP="007B2074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:rsidR="007B2074" w:rsidRPr="00D45AD7" w:rsidRDefault="007B2074" w:rsidP="007B2074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45AD7">
        <w:rPr>
          <w:rFonts w:ascii="Arial Narrow" w:hAnsi="Arial Narrow" w:cs="Arial"/>
          <w:b/>
          <w:sz w:val="24"/>
          <w:szCs w:val="24"/>
        </w:rPr>
        <w:t>PROPUNERE TEHNICA</w:t>
      </w:r>
    </w:p>
    <w:p w:rsidR="007B2074" w:rsidRPr="00D45AD7" w:rsidRDefault="007B2074" w:rsidP="007B2074">
      <w:pPr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528"/>
        <w:gridCol w:w="5672"/>
      </w:tblGrid>
      <w:tr w:rsidR="00054DB3" w:rsidRPr="00C7646E" w:rsidTr="00607BCF">
        <w:trPr>
          <w:jc w:val="center"/>
        </w:trPr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CF27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  <w:p w:rsidR="00054DB3" w:rsidRPr="00C7646E" w:rsidRDefault="00751F8D" w:rsidP="00CF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LOT</w:t>
            </w:r>
            <w:r w:rsidR="00054DB3" w:rsidRPr="00C7646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28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CF278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5672" w:type="dxa"/>
            <w:tcMar>
              <w:left w:w="57" w:type="dxa"/>
              <w:right w:w="57" w:type="dxa"/>
            </w:tcMar>
            <w:vAlign w:val="center"/>
          </w:tcPr>
          <w:p w:rsidR="00054DB3" w:rsidRPr="00C7646E" w:rsidRDefault="00054DB3" w:rsidP="008A733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Ofertă </w:t>
            </w:r>
            <w:r w:rsidR="008A7335" w:rsidRPr="00C7646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CONTRACTANT</w:t>
            </w:r>
          </w:p>
        </w:tc>
      </w:tr>
      <w:tr w:rsidR="007B2074" w:rsidRPr="00C7646E" w:rsidTr="00607BCF">
        <w:trPr>
          <w:trHeight w:val="566"/>
          <w:jc w:val="center"/>
        </w:trPr>
        <w:tc>
          <w:tcPr>
            <w:tcW w:w="697" w:type="dxa"/>
            <w:tcMar>
              <w:left w:w="57" w:type="dxa"/>
              <w:right w:w="57" w:type="dxa"/>
            </w:tcMar>
            <w:vAlign w:val="center"/>
          </w:tcPr>
          <w:p w:rsidR="007B2074" w:rsidRPr="00C7646E" w:rsidRDefault="007B2074" w:rsidP="00CF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Mar>
              <w:left w:w="57" w:type="dxa"/>
              <w:right w:w="57" w:type="dxa"/>
            </w:tcMar>
          </w:tcPr>
          <w:p w:rsidR="00607BCF" w:rsidRDefault="00607BCF" w:rsidP="00607BCF">
            <w:pPr>
              <w:pStyle w:val="BodyText"/>
              <w:ind w:right="12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  <w:p w:rsidR="00607BCF" w:rsidRDefault="00607BCF" w:rsidP="00607BCF">
            <w:pPr>
              <w:pStyle w:val="BodyText"/>
              <w:ind w:right="12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  <w:p w:rsidR="00607BCF" w:rsidRPr="00607BCF" w:rsidRDefault="00607BCF" w:rsidP="00607B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Cerin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ț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ele autorită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ț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ii contractante</w:t>
            </w:r>
          </w:p>
          <w:p w:rsidR="00751F8D" w:rsidRPr="00C7646E" w:rsidRDefault="00607BCF" w:rsidP="00607BCF">
            <w:pPr>
              <w:pStyle w:val="NoSpacing"/>
              <w:rPr>
                <w:lang w:val="ro-RO"/>
              </w:rPr>
            </w:pP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se reg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ă</w:t>
            </w:r>
            <w:r w:rsidRPr="00607BCF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sesc mai jos.</w:t>
            </w:r>
          </w:p>
        </w:tc>
        <w:tc>
          <w:tcPr>
            <w:tcW w:w="5672" w:type="dxa"/>
            <w:tcMar>
              <w:left w:w="57" w:type="dxa"/>
              <w:right w:w="57" w:type="dxa"/>
            </w:tcMar>
          </w:tcPr>
          <w:p w:rsidR="007B2074" w:rsidRPr="00C7646E" w:rsidRDefault="007B2074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sz w:val="24"/>
                <w:szCs w:val="24"/>
              </w:rPr>
              <w:t>Descrierea tehnic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 detaliat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8A7335" w:rsidRPr="00C7646E">
              <w:rPr>
                <w:rFonts w:ascii="Times New Roman" w:hAnsi="Times New Roman"/>
                <w:sz w:val="24"/>
                <w:szCs w:val="24"/>
              </w:rPr>
              <w:t xml:space="preserve">produselor 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ofertate, precum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ş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i alte informa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ii considerate semnificative,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î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n vederea verific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rii coresponden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="008A7335" w:rsidRPr="00C7646E">
              <w:rPr>
                <w:rFonts w:ascii="Times New Roman" w:hAnsi="Times New Roman"/>
                <w:sz w:val="24"/>
                <w:szCs w:val="24"/>
              </w:rPr>
              <w:t xml:space="preserve">ei 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propunerii tehnice cu specifica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ţ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>iile tehnice prev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ă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zute </w:t>
            </w:r>
            <w:r w:rsidR="00054DB3" w:rsidRPr="00C7646E">
              <w:rPr>
                <w:rFonts w:ascii="Times New Roman" w:hAnsi="Times New Roman"/>
                <w:sz w:val="24"/>
                <w:szCs w:val="24"/>
              </w:rPr>
              <w:t>î</w:t>
            </w:r>
            <w:r w:rsidRPr="00C7646E">
              <w:rPr>
                <w:rFonts w:ascii="Times New Roman" w:hAnsi="Times New Roman"/>
                <w:sz w:val="24"/>
                <w:szCs w:val="24"/>
              </w:rPr>
              <w:t xml:space="preserve">n caietul de sarcini. </w:t>
            </w:r>
          </w:p>
          <w:p w:rsidR="00893148" w:rsidRPr="00C7646E" w:rsidRDefault="00893148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148" w:rsidRPr="00C7646E" w:rsidRDefault="00186BAA" w:rsidP="00607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SE COMPLETEAZĂ DE CĂTRE </w:t>
            </w:r>
            <w:r w:rsidR="008A7335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CONTRACTANT CUM</w:t>
            </w: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RESPECTĂ CERINȚELE 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TEHNICE MINIMALE </w:t>
            </w:r>
            <w:r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SOLICITATE</w:t>
            </w:r>
            <w:r w:rsidR="008A7335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ÎN CAIETUL DE SARCINI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 PENTRU FIECARE LOT </w:t>
            </w:r>
            <w:r w:rsidR="009237F7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Î</w:t>
            </w:r>
            <w:r w:rsidR="00700C6E" w:rsidRPr="00C764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N PARTE</w:t>
            </w:r>
          </w:p>
        </w:tc>
      </w:tr>
    </w:tbl>
    <w:p w:rsidR="004A3BFD" w:rsidRDefault="004A3BFD" w:rsidP="00C7646E">
      <w:pPr>
        <w:keepNext/>
        <w:ind w:hanging="180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:rsidR="00630597" w:rsidRDefault="00630597" w:rsidP="00C7646E">
      <w:pPr>
        <w:keepNext/>
        <w:ind w:hanging="180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44331B">
        <w:rPr>
          <w:rFonts w:ascii="Times New Roman" w:eastAsia="Calibri" w:hAnsi="Times New Roman"/>
          <w:b/>
          <w:bCs/>
          <w:sz w:val="24"/>
          <w:szCs w:val="24"/>
          <w:lang w:val="ro-RO"/>
        </w:rPr>
        <w:t>SPECIFICAŢII TEHNICE</w:t>
      </w:r>
    </w:p>
    <w:p w:rsidR="00751F8D" w:rsidRDefault="00751F8D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7646E" w:rsidRPr="001269D7" w:rsidRDefault="00C7646E" w:rsidP="00C7646E">
      <w:pPr>
        <w:ind w:right="282" w:hanging="180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b/>
          <w:sz w:val="24"/>
          <w:szCs w:val="24"/>
          <w:lang w:val="fr-FR" w:eastAsia="ar-SA"/>
        </w:rPr>
        <w:t>LOT 1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11"/>
        <w:gridCol w:w="810"/>
        <w:gridCol w:w="810"/>
        <w:gridCol w:w="5310"/>
      </w:tblGrid>
      <w:tr w:rsidR="0062396A" w:rsidRPr="00856ED4" w:rsidTr="0062396A">
        <w:trPr>
          <w:trHeight w:val="41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/>
                <w:sz w:val="24"/>
                <w:szCs w:val="24"/>
              </w:rPr>
              <w:t>U.M.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/>
                <w:sz w:val="24"/>
                <w:szCs w:val="24"/>
              </w:rPr>
              <w:t>Cant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/>
                <w:sz w:val="24"/>
                <w:szCs w:val="24"/>
              </w:rPr>
              <w:t>Caracteristici minime</w:t>
            </w:r>
          </w:p>
        </w:tc>
      </w:tr>
      <w:tr w:rsidR="0062396A" w:rsidRPr="00856ED4" w:rsidTr="0062396A">
        <w:trPr>
          <w:trHeight w:val="276"/>
        </w:trPr>
        <w:tc>
          <w:tcPr>
            <w:tcW w:w="959" w:type="dxa"/>
            <w:vMerge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96A" w:rsidRPr="00856ED4" w:rsidTr="0062396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2396A" w:rsidRPr="0062396A" w:rsidRDefault="0062396A" w:rsidP="009328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96A">
              <w:rPr>
                <w:rFonts w:ascii="Times New Roman" w:hAnsi="Times New Roman"/>
                <w:b/>
                <w:sz w:val="24"/>
                <w:szCs w:val="24"/>
              </w:rPr>
              <w:t>Scaun ergonomic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2396A" w:rsidRPr="00856ED4" w:rsidRDefault="0062396A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vAlign w:val="center"/>
          </w:tcPr>
          <w:tbl>
            <w:tblPr>
              <w:tblW w:w="54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0"/>
            </w:tblGrid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totala: 100-110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totala: 66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sezut: 46-56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înaltime spatar: 56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sezut: 49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latime spatar: 47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adancime totala: 64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420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adancime sezut: 50 cm</w:t>
                  </w:r>
                </w:p>
              </w:tc>
            </w:tr>
          </w:tbl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Reglaje:</w:t>
            </w:r>
          </w:p>
          <w:tbl>
            <w:tblPr>
              <w:tblW w:w="583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2"/>
            </w:tblGrid>
            <w:tr w:rsidR="0062396A" w:rsidRPr="00856ED4" w:rsidTr="00932842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cilindru: 10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verticala brate: 9 cm</w:t>
                  </w:r>
                </w:p>
              </w:tc>
            </w:tr>
            <w:tr w:rsidR="0062396A" w:rsidRPr="00856ED4" w:rsidTr="00932842">
              <w:trPr>
                <w:tblCellSpacing w:w="0" w:type="dxa"/>
              </w:trPr>
              <w:tc>
                <w:tcPr>
                  <w:tcW w:w="5832" w:type="dxa"/>
                  <w:vAlign w:val="center"/>
                  <w:hideMark/>
                </w:tcPr>
                <w:p w:rsidR="0062396A" w:rsidRPr="00856ED4" w:rsidRDefault="0062396A" w:rsidP="0093284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856ED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● cursa suport lombar: 7 cm</w:t>
                  </w:r>
                </w:p>
              </w:tc>
            </w:tr>
          </w:tbl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Mecanismul - syncron antisoc cu blocare în 3 pozitii.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Baza - piramidala din nylon cu un diametru 680 mm.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Cilindrul cu gaz  cursa 10 cm, permite adaptarea inaltimii scaunului in functie de inaltimea utilizatorului.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Sezutul - în interior spuma poliuretanica injectata.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Spatar- mesh culoare MARO ÎNCHIS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Suportul lombar - tapitat si reglabil pe înaltime</w:t>
            </w:r>
          </w:p>
          <w:p w:rsidR="0062396A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Bratele - reglabile pe înaltime în 11 pozitii, iar top-ul bratelor prevazut cu o suprafata moale, rezistenta la uzura, din poliuretan </w:t>
            </w:r>
          </w:p>
          <w:p w:rsidR="0062396A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396A" w:rsidRPr="00F4643E" w:rsidRDefault="0062396A" w:rsidP="009328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Notă: obligatoriu ofertantul va menționa modelul/codul produsului ofertat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!</w:t>
            </w:r>
          </w:p>
        </w:tc>
      </w:tr>
      <w:tr w:rsidR="0062396A" w:rsidRPr="00856ED4" w:rsidTr="0062396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2396A" w:rsidRPr="0062396A" w:rsidRDefault="0062396A" w:rsidP="009328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96A">
              <w:rPr>
                <w:rFonts w:ascii="Times New Roman" w:hAnsi="Times New Roman"/>
                <w:b/>
                <w:sz w:val="24"/>
                <w:szCs w:val="24"/>
              </w:rPr>
              <w:t>SCAUNE CONFERINTA CU MASUTA RABATABILA HRC 606 sau echivalent</w:t>
            </w: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2396A" w:rsidRPr="00856ED4" w:rsidRDefault="0062396A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2396A" w:rsidRPr="00856ED4" w:rsidRDefault="0062396A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2396A" w:rsidRPr="003C0FC8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0FC8">
              <w:rPr>
                <w:rFonts w:ascii="Times New Roman" w:hAnsi="Times New Roman"/>
                <w:sz w:val="24"/>
                <w:szCs w:val="24"/>
                <w:lang w:val="ro-RO"/>
              </w:rPr>
              <w:t>Culoare ROȘU</w:t>
            </w:r>
          </w:p>
          <w:p w:rsidR="0062396A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0FC8">
              <w:rPr>
                <w:rFonts w:ascii="Times New Roman" w:hAnsi="Times New Roman"/>
                <w:sz w:val="24"/>
                <w:szCs w:val="24"/>
                <w:lang w:val="ro-RO"/>
              </w:rPr>
              <w:t>Înaltime totala de 82 cm, un sezut cu o latime de 47 cm, o adancime de 42 cm, aflat la o inaltime de 47 cm.</w:t>
            </w:r>
          </w:p>
          <w:p w:rsidR="0062396A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396A" w:rsidRPr="00856ED4" w:rsidRDefault="0062396A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64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Notă: obligatoriu ofertantul va menționa modelul/codul produsului ofertat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!</w:t>
            </w:r>
          </w:p>
        </w:tc>
      </w:tr>
    </w:tbl>
    <w:p w:rsidR="0062396A" w:rsidRDefault="0062396A" w:rsidP="0062396A">
      <w:pPr>
        <w:tabs>
          <w:tab w:val="left" w:pos="9630"/>
        </w:tabs>
        <w:overflowPunct/>
        <w:spacing w:line="276" w:lineRule="auto"/>
        <w:ind w:right="282"/>
        <w:jc w:val="both"/>
        <w:textAlignment w:val="auto"/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</w:pPr>
    </w:p>
    <w:p w:rsidR="0062396A" w:rsidRDefault="0062396A" w:rsidP="0062396A">
      <w:pPr>
        <w:tabs>
          <w:tab w:val="left" w:pos="9630"/>
        </w:tabs>
        <w:overflowPunct/>
        <w:spacing w:line="276" w:lineRule="auto"/>
        <w:ind w:right="282"/>
        <w:jc w:val="both"/>
        <w:textAlignment w:val="auto"/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</w:pPr>
    </w:p>
    <w:p w:rsidR="0062396A" w:rsidRPr="0062396A" w:rsidRDefault="004A3BFD" w:rsidP="0062396A">
      <w:pPr>
        <w:tabs>
          <w:tab w:val="left" w:pos="9630"/>
        </w:tabs>
        <w:overflowPunct/>
        <w:spacing w:line="276" w:lineRule="auto"/>
        <w:ind w:left="-180" w:right="-222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62396A"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 xml:space="preserve">TERMEN DE LIVRARE LOT 1 - </w:t>
      </w:r>
      <w:r w:rsidRPr="0062396A">
        <w:rPr>
          <w:rFonts w:ascii="Times New Roman" w:eastAsia="Calibri" w:hAnsi="Times New Roman"/>
          <w:b/>
          <w:i/>
          <w:iCs/>
          <w:kern w:val="1"/>
          <w:sz w:val="24"/>
          <w:szCs w:val="24"/>
          <w:highlight w:val="yellow"/>
          <w:lang w:val="ro-RO" w:eastAsia="ar-SA"/>
        </w:rPr>
        <w:t xml:space="preserve">maxim </w:t>
      </w:r>
      <w:r w:rsidR="0062396A" w:rsidRPr="0062396A">
        <w:rPr>
          <w:rFonts w:ascii="Times New Roman" w:eastAsia="Calibri" w:hAnsi="Times New Roman"/>
          <w:b/>
          <w:i/>
          <w:iCs/>
          <w:kern w:val="1"/>
          <w:sz w:val="24"/>
          <w:szCs w:val="24"/>
          <w:highlight w:val="yellow"/>
          <w:lang w:val="ro-RO" w:eastAsia="ar-SA"/>
        </w:rPr>
        <w:t>18 decembrie 2020</w:t>
      </w:r>
      <w:r w:rsidRPr="0062396A">
        <w:rPr>
          <w:rFonts w:ascii="Times New Roman" w:eastAsia="Calibri" w:hAnsi="Times New Roman"/>
          <w:b/>
          <w:i/>
          <w:iCs/>
          <w:kern w:val="1"/>
          <w:sz w:val="24"/>
          <w:szCs w:val="24"/>
          <w:highlight w:val="yellow"/>
          <w:lang w:val="ro-RO" w:eastAsia="ar-SA"/>
        </w:rPr>
        <w:t xml:space="preserve">. </w:t>
      </w:r>
      <w:r w:rsidR="0062396A" w:rsidRPr="0062396A">
        <w:rPr>
          <w:rFonts w:ascii="Times New Roman" w:eastAsia="Calibri" w:hAnsi="Times New Roman"/>
          <w:bCs/>
          <w:sz w:val="24"/>
          <w:szCs w:val="24"/>
          <w:highlight w:val="yellow"/>
          <w:lang w:val="ro-RO"/>
        </w:rPr>
        <w:t>P</w:t>
      </w:r>
      <w:r w:rsidR="0062396A" w:rsidRPr="0062396A">
        <w:rPr>
          <w:rFonts w:ascii="Times New Roman" w:eastAsia="Calibri" w:hAnsi="Times New Roman"/>
          <w:sz w:val="24"/>
          <w:szCs w:val="24"/>
          <w:highlight w:val="yellow"/>
          <w:lang w:val="ro-RO"/>
        </w:rPr>
        <w:t xml:space="preserve">rodusele vor fi livrate și recepționate la </w:t>
      </w:r>
      <w:r w:rsidR="0062396A" w:rsidRPr="0062396A">
        <w:rPr>
          <w:rFonts w:ascii="Times New Roman" w:hAnsi="Times New Roman"/>
          <w:sz w:val="24"/>
          <w:szCs w:val="24"/>
          <w:highlight w:val="yellow"/>
          <w:lang w:val="ro-RO"/>
        </w:rPr>
        <w:t>Sediul Universității Dunărea de Jos din Galați, str. Domnească nr. 111, corp K, sala K11.</w:t>
      </w:r>
      <w:r w:rsidR="0062396A" w:rsidRPr="0062396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7646E" w:rsidRDefault="00C7646E" w:rsidP="00C7646E">
      <w:pPr>
        <w:ind w:left="284" w:right="282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</w:p>
    <w:p w:rsidR="00C7646E" w:rsidRPr="001269D7" w:rsidRDefault="00C7646E" w:rsidP="00C7646E">
      <w:pPr>
        <w:ind w:left="284" w:right="282" w:hanging="464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b/>
          <w:sz w:val="24"/>
          <w:szCs w:val="24"/>
          <w:lang w:val="fr-FR" w:eastAsia="ar-SA"/>
        </w:rPr>
        <w:t>LOT 2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047"/>
        <w:gridCol w:w="810"/>
        <w:gridCol w:w="810"/>
        <w:gridCol w:w="5310"/>
      </w:tblGrid>
      <w:tr w:rsidR="00017682" w:rsidRPr="00856ED4" w:rsidTr="00017682">
        <w:trPr>
          <w:trHeight w:val="411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U.M.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Cant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Caracteristici minime</w:t>
            </w:r>
          </w:p>
        </w:tc>
      </w:tr>
      <w:tr w:rsidR="00017682" w:rsidRPr="00856ED4" w:rsidTr="00017682">
        <w:trPr>
          <w:trHeight w:val="276"/>
        </w:trPr>
        <w:tc>
          <w:tcPr>
            <w:tcW w:w="923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>Pupitru Conferințe L: 42 cm; H: 122cm; A: 46 cm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73DEEE" wp14:editId="473C226F">
                  <wp:extent cx="1714500" cy="1714500"/>
                  <wp:effectExtent l="0" t="0" r="0" b="0"/>
                  <wp:docPr id="28" name="Picture 28" descr="C:\Users\Gina\Documents\Achiziții\Pupitru-conferinte-Luca_6684111_152120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na\Documents\Achiziții\Pupitru-conferinte-Luca_6684111_152120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682" w:rsidRDefault="00017682" w:rsidP="009328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Desk cu dimensiunea A3 landscape realizat din plexiglas transparent 10mm; </w:t>
            </w:r>
            <w:r w:rsidRPr="00856ED4">
              <w:rPr>
                <w:rFonts w:ascii="Times New Roman" w:hAnsi="Times New Roman"/>
                <w:sz w:val="24"/>
                <w:szCs w:val="24"/>
              </w:rPr>
              <w:br/>
            </w:r>
            <w:r w:rsidRPr="00856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 Baza cu dimensiunea 400x400mm realizata din OL 3mm, vopsita in camp electrostatic gri; </w:t>
            </w:r>
            <w:r w:rsidRPr="00856ED4">
              <w:rPr>
                <w:rFonts w:ascii="Times New Roman" w:hAnsi="Times New Roman"/>
                <w:sz w:val="24"/>
                <w:szCs w:val="24"/>
              </w:rPr>
              <w:br/>
            </w:r>
            <w:r w:rsidRPr="00856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Panou frontal cu dimensiunea 230x1150mm realizat din plexiglas transparent 6mm; </w:t>
            </w:r>
            <w:r w:rsidRPr="00856ED4">
              <w:rPr>
                <w:rFonts w:ascii="Times New Roman" w:hAnsi="Times New Roman"/>
                <w:sz w:val="24"/>
                <w:szCs w:val="24"/>
              </w:rPr>
              <w:br/>
            </w:r>
            <w:r w:rsidRPr="00856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Inaltimea pupitrului: 1250 mm. </w:t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 xml:space="preserve">Catedra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Mobilier tip birou în formă de T din 2 corpuri. Corpul principal este prevăzut cu sertare stânga/dreapta. Corpul secundar tip masă cu 4 picioare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Pal melaminat grosime 36 mm pentru blat si picioare si grosime 18 mm pentru rest, cant abs grosime 2 mm</w:t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Culoare ton fildeș alegere din paletar culori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Dimensiuni:</w:t>
            </w:r>
          </w:p>
          <w:p w:rsidR="00017682" w:rsidRPr="00222DA8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Corp principal: 1600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L x 800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 x 700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 </w:t>
            </w:r>
          </w:p>
          <w:p w:rsidR="00017682" w:rsidRPr="00222DA8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Corp secundar: 1200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L x 800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 x 700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22DA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 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 xml:space="preserve">Raft metalic depozitare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</w:tcPr>
          <w:p w:rsidR="00017682" w:rsidRPr="00017682" w:rsidRDefault="00017682" w:rsidP="00932842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76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Raft metalic STRATEGIC sau echivalent, 5 polite MDF 180x120x45 cm, 175 kg/polita, montaj fara surub, prin clipsare, cadru metalic din otel zincat </w:t>
            </w:r>
          </w:p>
          <w:p w:rsidR="00017682" w:rsidRPr="00856ED4" w:rsidRDefault="00017682" w:rsidP="00932842"/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 xml:space="preserve">Dulap documente cu 2 usi sticla si 2 usi pal </w:t>
            </w:r>
            <w:r w:rsidRPr="00017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900x400x2000 h mm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lastRenderedPageBreak/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yala cu 2 chei. Dulapul este prevazut cu 5 spatii de depozitare; 2 usi In </w:t>
            </w: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partea superioara cu sticla si rama din pal si 2 usi in partea inferioara din pal.</w:t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Culoare ton fildeș alegere din paletar culori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01CB39" wp14:editId="04DE2DD1">
                  <wp:extent cx="1573385" cy="1180531"/>
                  <wp:effectExtent l="19050" t="0" r="7765" b="0"/>
                  <wp:docPr id="10" name="Picture 10" descr="D:\Salvari\SALVARI\CARMEN\2020\UGAL INGINERIE IBANESCU\DULAP VIT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alvari\SALVARI\CARMEN\2020\UGAL INGINERIE IBANESCU\DULAP VIT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05" cy="118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>Dula</w:t>
            </w:r>
            <w:bookmarkStart w:id="0" w:name="_GoBack"/>
            <w:bookmarkEnd w:id="0"/>
            <w:r w:rsidRPr="00017682">
              <w:rPr>
                <w:rFonts w:ascii="Times New Roman" w:hAnsi="Times New Roman"/>
                <w:b/>
                <w:sz w:val="24"/>
                <w:szCs w:val="24"/>
              </w:rPr>
              <w:t xml:space="preserve">p documente cu 2 usi 900x400x2000 h mm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yala cu 2 chei. Dulapul este prevazut cu 5 spatii de depozitare. </w:t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Culoare ton fildeș alegere din paletar culori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9051D0" wp14:editId="6D9F7CD0">
                  <wp:extent cx="1463476" cy="1098064"/>
                  <wp:effectExtent l="19050" t="0" r="3374" b="0"/>
                  <wp:docPr id="21" name="Picture 9" descr="D:\Salvari\SALVARI\CARMEN\2020\UGAL INGINERIE IBANESCU\DULAPM DOCUM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alvari\SALVARI\CARMEN\2020\UGAL INGINERIE IBANESCU\DULAPM DOCUM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72" cy="109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017682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17682">
              <w:rPr>
                <w:rFonts w:ascii="Times New Roman" w:hAnsi="Times New Roman"/>
                <w:b/>
                <w:sz w:val="24"/>
                <w:szCs w:val="24"/>
              </w:rPr>
              <w:t>Dulap documente cu 2 usi mici 900x400x2000 h mm</w:t>
            </w:r>
          </w:p>
          <w:p w:rsidR="00017682" w:rsidRPr="00856ED4" w:rsidRDefault="00017682" w:rsidP="009328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 melaminat grosime 18 mm, cant abs grosime 2 mm pentru usi si 0.4 mm pentru rest. Balamale metalice; manere metalice; yala cu 2 chei. Dulapul este prevazut cu 5 spatii de depozitare; 2 usi in partea inferioara </w:t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ED4">
              <w:rPr>
                <w:rFonts w:ascii="Times New Roman" w:hAnsi="Times New Roman"/>
                <w:sz w:val="24"/>
                <w:szCs w:val="24"/>
                <w:lang w:val="ro-RO"/>
              </w:rPr>
              <w:t>Culoare ton fildeș alegere din paletar culori</w:t>
            </w:r>
          </w:p>
          <w:p w:rsidR="00017682" w:rsidRPr="00856ED4" w:rsidRDefault="00017682" w:rsidP="009328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17682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84391E" wp14:editId="5D8FE99F">
                  <wp:extent cx="799816" cy="1569492"/>
                  <wp:effectExtent l="19050" t="0" r="284" b="0"/>
                  <wp:docPr id="22" name="Picture 1" descr="D:\Salvari\SALVARI\CARMEN\2020\UGAL INGINERIE IBANESCU\buruiana\dul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:\Salvari\SALVARI\CARMEN\2020\UGAL INGINERIE IBANESCU\buruiana\du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6250" t="15000" r="32500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1569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682" w:rsidRPr="00856ED4" w:rsidRDefault="00017682" w:rsidP="00932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46E" w:rsidRDefault="00C7646E" w:rsidP="00C7646E">
      <w:pPr>
        <w:shd w:val="clear" w:color="auto" w:fill="FFFFFF"/>
        <w:ind w:right="-423" w:firstLine="284"/>
        <w:jc w:val="both"/>
        <w:rPr>
          <w:rFonts w:ascii="Times New Roman" w:hAnsi="Times New Roman"/>
          <w:sz w:val="24"/>
          <w:szCs w:val="24"/>
        </w:rPr>
      </w:pPr>
    </w:p>
    <w:p w:rsidR="0062396A" w:rsidRDefault="0062396A" w:rsidP="00C7646E">
      <w:pPr>
        <w:shd w:val="clear" w:color="auto" w:fill="FFFFFF"/>
        <w:ind w:right="-423" w:firstLine="284"/>
        <w:jc w:val="both"/>
        <w:rPr>
          <w:rFonts w:ascii="Times New Roman" w:hAnsi="Times New Roman"/>
          <w:sz w:val="24"/>
          <w:szCs w:val="24"/>
        </w:rPr>
      </w:pPr>
    </w:p>
    <w:p w:rsidR="0062396A" w:rsidRPr="0062396A" w:rsidRDefault="0062396A" w:rsidP="0062396A">
      <w:pPr>
        <w:tabs>
          <w:tab w:val="left" w:pos="9630"/>
        </w:tabs>
        <w:overflowPunct/>
        <w:spacing w:line="276" w:lineRule="auto"/>
        <w:ind w:left="-180" w:right="-222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62396A"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 xml:space="preserve">TERMEN DE LIVRARE LOT </w:t>
      </w:r>
      <w:r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>2</w:t>
      </w:r>
      <w:r w:rsidRPr="0062396A"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 xml:space="preserve"> - </w:t>
      </w:r>
      <w:r w:rsidRPr="0062396A">
        <w:rPr>
          <w:rFonts w:ascii="Times New Roman" w:eastAsia="Calibri" w:hAnsi="Times New Roman"/>
          <w:b/>
          <w:i/>
          <w:iCs/>
          <w:kern w:val="1"/>
          <w:sz w:val="24"/>
          <w:szCs w:val="24"/>
          <w:highlight w:val="yellow"/>
          <w:lang w:val="ro-RO" w:eastAsia="ar-SA"/>
        </w:rPr>
        <w:t xml:space="preserve">maxim 18 decembrie 2020. </w:t>
      </w:r>
      <w:r w:rsidRPr="0062396A">
        <w:rPr>
          <w:rFonts w:ascii="Times New Roman" w:eastAsia="Calibri" w:hAnsi="Times New Roman"/>
          <w:bCs/>
          <w:sz w:val="24"/>
          <w:szCs w:val="24"/>
          <w:highlight w:val="yellow"/>
          <w:lang w:val="ro-RO"/>
        </w:rPr>
        <w:t>P</w:t>
      </w:r>
      <w:r w:rsidRPr="0062396A">
        <w:rPr>
          <w:rFonts w:ascii="Times New Roman" w:eastAsia="Calibri" w:hAnsi="Times New Roman"/>
          <w:sz w:val="24"/>
          <w:szCs w:val="24"/>
          <w:highlight w:val="yellow"/>
          <w:lang w:val="ro-RO"/>
        </w:rPr>
        <w:t xml:space="preserve">rodusele vor fi livrate și recepționate la </w:t>
      </w:r>
      <w:r w:rsidRPr="0062396A">
        <w:rPr>
          <w:rFonts w:ascii="Times New Roman" w:hAnsi="Times New Roman"/>
          <w:sz w:val="24"/>
          <w:szCs w:val="24"/>
          <w:highlight w:val="yellow"/>
          <w:lang w:val="ro-RO"/>
        </w:rPr>
        <w:t>Sediul Universității Dunărea de Jos din Galați, str. Domnească nr. 111, corp K, sala K11.</w:t>
      </w:r>
      <w:r w:rsidRPr="0062396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7646E" w:rsidRDefault="00C7646E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7646E" w:rsidRDefault="00C7646E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17682" w:rsidRPr="001269D7" w:rsidRDefault="00017682" w:rsidP="00017682">
      <w:pPr>
        <w:ind w:right="282" w:hanging="180"/>
        <w:jc w:val="both"/>
        <w:rPr>
          <w:rFonts w:ascii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b/>
          <w:sz w:val="24"/>
          <w:szCs w:val="24"/>
          <w:lang w:val="fr-FR" w:eastAsia="ar-SA"/>
        </w:rPr>
        <w:t>LOT 3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047"/>
        <w:gridCol w:w="810"/>
        <w:gridCol w:w="810"/>
        <w:gridCol w:w="5310"/>
      </w:tblGrid>
      <w:tr w:rsidR="00017682" w:rsidRPr="00856ED4" w:rsidTr="00017682">
        <w:trPr>
          <w:trHeight w:val="411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U.M.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Cant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017682" w:rsidRPr="00B92447" w:rsidRDefault="00017682" w:rsidP="009328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7">
              <w:rPr>
                <w:rFonts w:ascii="Times New Roman" w:hAnsi="Times New Roman"/>
                <w:b/>
                <w:sz w:val="24"/>
                <w:szCs w:val="24"/>
              </w:rPr>
              <w:t>Caracteristici minime</w:t>
            </w:r>
          </w:p>
        </w:tc>
      </w:tr>
      <w:tr w:rsidR="00017682" w:rsidRPr="00856ED4" w:rsidTr="00017682">
        <w:trPr>
          <w:trHeight w:val="276"/>
        </w:trPr>
        <w:tc>
          <w:tcPr>
            <w:tcW w:w="923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2" w:rsidRPr="00856ED4" w:rsidTr="00017682">
        <w:trPr>
          <w:trHeight w:val="370"/>
        </w:trPr>
        <w:tc>
          <w:tcPr>
            <w:tcW w:w="923" w:type="dxa"/>
            <w:shd w:val="clear" w:color="auto" w:fill="auto"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17682" w:rsidRPr="00A75797" w:rsidRDefault="00017682" w:rsidP="009328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797">
              <w:rPr>
                <w:rFonts w:ascii="Times New Roman" w:hAnsi="Times New Roman"/>
                <w:b/>
                <w:sz w:val="24"/>
                <w:szCs w:val="24"/>
              </w:rPr>
              <w:t>Fotoliu office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17682" w:rsidRPr="00856ED4" w:rsidRDefault="00017682" w:rsidP="00932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017682" w:rsidRPr="00A75797" w:rsidRDefault="00017682" w:rsidP="00932842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797">
              <w:rPr>
                <w:rStyle w:val="range-revamp-header-sectiondescription-tex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Fotoliu, KIMSTAD sau echivalent, maro închis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Cadru: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Lemn masiv, Placaj, PAL, MDF, Spumă poliuretanică, 20 kg/mc., Spumă poliuretanică, 30 kg/mc., Vată poliesterică, Polipropilenă neţesută, Spumă poliuretanică, 25 kg/mc.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Părţi metalice: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Oţel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Picior: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Lemn masiv de mesteacăn, Lac transparent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Tapiţerie: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62% poliuretan, 29% poliester, 9% bumbac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Husă, alte suprafeţe: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100% poliester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Pernă şezut: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Spumă poliuretanică cu grad înalt de elasticitate (spumă rece), 35 kg/mc., Vată poliesterică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Dublură: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Polipropilenă neţesută</w:t>
            </w: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Ţesătură spătar: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100 % poliester</w:t>
            </w:r>
          </w:p>
          <w:p w:rsidR="00017682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bCs/>
                <w:sz w:val="24"/>
                <w:szCs w:val="24"/>
              </w:rPr>
              <w:t>Material textil finisat: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75% poliester, 25% bumbac, 100% poliuretan</w:t>
            </w:r>
          </w:p>
          <w:p w:rsidR="00017682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17682" w:rsidRPr="00856ED4" w:rsidRDefault="00017682" w:rsidP="009328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64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Notă: obligatoriu ofertantul va menționa modelul/codul produsului ofertat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!</w:t>
            </w:r>
          </w:p>
        </w:tc>
      </w:tr>
    </w:tbl>
    <w:p w:rsidR="00017682" w:rsidRDefault="00017682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17682" w:rsidRPr="0062396A" w:rsidRDefault="00017682" w:rsidP="00017682">
      <w:pPr>
        <w:tabs>
          <w:tab w:val="left" w:pos="9630"/>
        </w:tabs>
        <w:overflowPunct/>
        <w:spacing w:line="276" w:lineRule="auto"/>
        <w:ind w:left="-180" w:right="-222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62396A"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 xml:space="preserve">TERMEN DE LIVRARE LOT </w:t>
      </w:r>
      <w:r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>3</w:t>
      </w:r>
      <w:r w:rsidRPr="0062396A">
        <w:rPr>
          <w:rFonts w:ascii="Times New Roman" w:hAnsi="Times New Roman"/>
          <w:b/>
          <w:bCs/>
          <w:kern w:val="28"/>
          <w:sz w:val="24"/>
          <w:szCs w:val="24"/>
          <w:highlight w:val="yellow"/>
          <w:lang w:val="fr-FR"/>
        </w:rPr>
        <w:t xml:space="preserve"> - </w:t>
      </w:r>
      <w:r w:rsidRPr="0062396A">
        <w:rPr>
          <w:rFonts w:ascii="Times New Roman" w:eastAsia="Calibri" w:hAnsi="Times New Roman"/>
          <w:b/>
          <w:i/>
          <w:iCs/>
          <w:kern w:val="1"/>
          <w:sz w:val="24"/>
          <w:szCs w:val="24"/>
          <w:highlight w:val="yellow"/>
          <w:lang w:val="ro-RO" w:eastAsia="ar-SA"/>
        </w:rPr>
        <w:t xml:space="preserve">maxim 18 decembrie 2020. </w:t>
      </w:r>
      <w:r w:rsidRPr="0062396A">
        <w:rPr>
          <w:rFonts w:ascii="Times New Roman" w:eastAsia="Calibri" w:hAnsi="Times New Roman"/>
          <w:bCs/>
          <w:sz w:val="24"/>
          <w:szCs w:val="24"/>
          <w:highlight w:val="yellow"/>
          <w:lang w:val="ro-RO"/>
        </w:rPr>
        <w:t>P</w:t>
      </w:r>
      <w:r w:rsidRPr="0062396A">
        <w:rPr>
          <w:rFonts w:ascii="Times New Roman" w:eastAsia="Calibri" w:hAnsi="Times New Roman"/>
          <w:sz w:val="24"/>
          <w:szCs w:val="24"/>
          <w:highlight w:val="yellow"/>
          <w:lang w:val="ro-RO"/>
        </w:rPr>
        <w:t xml:space="preserve">rodusele vor fi livrate și recepționate la </w:t>
      </w:r>
      <w:r w:rsidRPr="0062396A">
        <w:rPr>
          <w:rFonts w:ascii="Times New Roman" w:hAnsi="Times New Roman"/>
          <w:sz w:val="24"/>
          <w:szCs w:val="24"/>
          <w:highlight w:val="yellow"/>
          <w:lang w:val="ro-RO"/>
        </w:rPr>
        <w:t>Sediul Universității Dunărea de Jos din Galați, str. Domnească nr. 111, corp K, sala K11.</w:t>
      </w:r>
      <w:r w:rsidRPr="0062396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17682" w:rsidRDefault="00017682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17682" w:rsidRDefault="00017682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17682" w:rsidRDefault="00017682" w:rsidP="00186BAA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B2074" w:rsidRPr="00295786" w:rsidRDefault="007B2074" w:rsidP="007B2074">
      <w:pPr>
        <w:spacing w:after="12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7B2074" w:rsidRPr="00295786" w:rsidRDefault="007B2074" w:rsidP="007B2074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7B2074" w:rsidRPr="00295786" w:rsidRDefault="007B2074" w:rsidP="007B2074">
      <w:pPr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916A1B" w:rsidRDefault="00916A1B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D07E4C" w:rsidRPr="00525C71" w:rsidRDefault="00D07E4C" w:rsidP="00D07E4C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D07E4C" w:rsidRPr="00525C71" w:rsidRDefault="00D07E4C" w:rsidP="00D07E4C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25C71">
        <w:rPr>
          <w:rFonts w:ascii="Times New Roman" w:hAnsi="Times New Roman"/>
          <w:b/>
          <w:sz w:val="18"/>
          <w:szCs w:val="18"/>
        </w:rPr>
        <w:t>FORMULAR DE OFERTA</w:t>
      </w:r>
    </w:p>
    <w:p w:rsidR="00D07E4C" w:rsidRPr="00525C71" w:rsidRDefault="00D07E4C" w:rsidP="00D07E4C">
      <w:pPr>
        <w:ind w:firstLine="720"/>
        <w:jc w:val="center"/>
        <w:outlineLvl w:val="0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Catre _______________________________________________</w:t>
      </w:r>
    </w:p>
    <w:p w:rsidR="00D07E4C" w:rsidRPr="00525C71" w:rsidRDefault="00D07E4C" w:rsidP="00D07E4C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(denumirea autoritatii contractante si adresa completa)</w:t>
      </w:r>
    </w:p>
    <w:p w:rsidR="00D07E4C" w:rsidRPr="00525C71" w:rsidRDefault="00D07E4C" w:rsidP="00D07E4C">
      <w:pPr>
        <w:ind w:firstLine="720"/>
        <w:jc w:val="both"/>
        <w:outlineLvl w:val="0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Domnilor,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1. Examinand documentatia de atribuire, subsemnatii, reprezentanti ai ofertantului_____________________________________ _____________________________________________ ne oferim ca, </w:t>
      </w:r>
    </w:p>
    <w:p w:rsidR="00D07E4C" w:rsidRPr="00525C71" w:rsidRDefault="00D07E4C" w:rsidP="00D07E4C">
      <w:pPr>
        <w:ind w:left="1440" w:firstLine="7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    (denumirea/numele ofertantului)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in conformitate cu prevederile si cerintele cuprinse in documentatia mai sus mentionata, sa furnizam __________________________________________  ________________________________________________________________________________________,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>(denumirea produselor)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pentru suma de _________________________________________________________________________ lei, </w:t>
      </w:r>
    </w:p>
    <w:p w:rsidR="00D07E4C" w:rsidRPr="00525C71" w:rsidRDefault="00D07E4C" w:rsidP="00D07E4C">
      <w:pPr>
        <w:ind w:left="720" w:firstLine="7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           (suma in litere si in cifre pentru fiecare lot de produse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platibila dupa receptia</w:t>
      </w:r>
      <w:r w:rsidRPr="00525C71"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sz w:val="18"/>
          <w:szCs w:val="18"/>
        </w:rPr>
        <w:t>produselor, la care se adauga taxa pe valoarea adaugata in valoare de  ________________________________ lei.</w:t>
      </w:r>
    </w:p>
    <w:p w:rsidR="00D07E4C" w:rsidRPr="00525C71" w:rsidRDefault="00D07E4C" w:rsidP="00D07E4C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                                     (suma in litere si in cifre pentru fiecare lot de produse)</w:t>
      </w:r>
    </w:p>
    <w:p w:rsidR="00D07E4C" w:rsidRPr="00525C71" w:rsidRDefault="00D07E4C" w:rsidP="00D07E4C">
      <w:pPr>
        <w:ind w:left="5664"/>
        <w:jc w:val="both"/>
        <w:rPr>
          <w:rFonts w:ascii="Times New Roman" w:hAnsi="Times New Roman"/>
          <w:i/>
          <w:sz w:val="18"/>
          <w:szCs w:val="18"/>
        </w:rPr>
      </w:pP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2. Ne angajam ca, in cazul in care oferta noastra este stabilita castigatoare, sa furnizam produsele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 graficul de timp anexat.</w:t>
      </w:r>
    </w:p>
    <w:p w:rsidR="00D07E4C" w:rsidRPr="00525C71" w:rsidRDefault="00D07E4C" w:rsidP="00D07E4C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D07E4C" w:rsidRPr="00525C71" w:rsidRDefault="00D07E4C" w:rsidP="00E917CE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3. Ne angajam sa mentinem aceasta oferta valabila pentru o durata de _____________ zile, si ea va ramane obligatorie pentru noi si poate fi acceptata oricand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nainte de expirarea perioadei de valabilitate.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4. P</w:t>
      </w:r>
      <w:r w:rsidR="00E917CE">
        <w:rPr>
          <w:rFonts w:ascii="Times New Roman" w:hAnsi="Times New Roman"/>
          <w:sz w:val="18"/>
          <w:szCs w:val="18"/>
        </w:rPr>
        <w:t>â</w:t>
      </w:r>
      <w:r w:rsidRPr="00525C71">
        <w:rPr>
          <w:rFonts w:ascii="Times New Roman" w:hAnsi="Times New Roman"/>
          <w:sz w:val="18"/>
          <w:szCs w:val="18"/>
        </w:rPr>
        <w:t>n</w:t>
      </w:r>
      <w:r w:rsidR="00E917CE">
        <w:rPr>
          <w:rFonts w:ascii="Times New Roman" w:hAnsi="Times New Roman"/>
          <w:sz w:val="18"/>
          <w:szCs w:val="18"/>
        </w:rPr>
        <w:t>ă</w:t>
      </w:r>
      <w:r w:rsidRPr="00525C71">
        <w:rPr>
          <w:rFonts w:ascii="Times New Roman" w:hAnsi="Times New Roman"/>
          <w:sz w:val="18"/>
          <w:szCs w:val="18"/>
        </w:rPr>
        <w:t xml:space="preserve"> la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 xml:space="preserve">ncheierea si semnarea contractului de achizitie publica aceasta oferta,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 xml:space="preserve">mpreuna cu comunicarea transmisa de dumneavoastra, prin care oferta noastra este stabilita castigatoare, vor constitui un contract angajant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ntre noi.</w:t>
      </w:r>
    </w:p>
    <w:p w:rsidR="00D07E4C" w:rsidRPr="00525C71" w:rsidRDefault="00D07E4C" w:rsidP="00D07E4C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>5. Precizam ca: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|_|   depunem oferta alternativa, ale carei detalii sunt prezentate intr-un formular de oferta separat, marcat in mod clar "alternativa";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|_|   nu depunem oferta alternativa.</w:t>
      </w:r>
    </w:p>
    <w:p w:rsidR="00D07E4C" w:rsidRPr="00525C71" w:rsidRDefault="00D07E4C" w:rsidP="00D07E4C">
      <w:pPr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sz w:val="18"/>
          <w:szCs w:val="18"/>
        </w:rPr>
        <w:t xml:space="preserve">            </w:t>
      </w:r>
      <w:r w:rsidRPr="00525C71">
        <w:rPr>
          <w:rFonts w:ascii="Times New Roman" w:hAnsi="Times New Roman"/>
          <w:i/>
          <w:sz w:val="18"/>
          <w:szCs w:val="18"/>
        </w:rPr>
        <w:t>(se bifeaza optiunea corespunzatoare)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25C71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  </w:t>
      </w:r>
      <w:r w:rsidR="00E917CE">
        <w:rPr>
          <w:rFonts w:ascii="Times New Roman" w:hAnsi="Times New Roman"/>
          <w:sz w:val="18"/>
          <w:szCs w:val="18"/>
        </w:rPr>
        <w:t>Î</w:t>
      </w:r>
      <w:r w:rsidRPr="00525C71">
        <w:rPr>
          <w:rFonts w:ascii="Times New Roman" w:hAnsi="Times New Roman"/>
          <w:sz w:val="18"/>
          <w:szCs w:val="18"/>
        </w:rPr>
        <w:t>ntelegem ca nu sunteti obligati sa acceptati oferta cu cel mai scazut pret sau orice alta oferta pe care o puteti primi.</w:t>
      </w:r>
    </w:p>
    <w:p w:rsidR="00D07E4C" w:rsidRPr="00525C71" w:rsidRDefault="00D07E4C" w:rsidP="00D07E4C">
      <w:pPr>
        <w:jc w:val="both"/>
        <w:rPr>
          <w:rFonts w:ascii="Times New Roman" w:hAnsi="Times New Roman"/>
          <w:sz w:val="18"/>
          <w:szCs w:val="18"/>
        </w:rPr>
      </w:pP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Semnătura ofertantului sau a reprezentantului ofertantului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525C71">
        <w:rPr>
          <w:rFonts w:ascii="Times New Roman" w:hAnsi="Times New Roman"/>
          <w:i/>
          <w:sz w:val="18"/>
          <w:szCs w:val="18"/>
        </w:rPr>
        <w:t xml:space="preserve">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Numele  şi prenumele semnatarului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525C71">
        <w:rPr>
          <w:rFonts w:ascii="Times New Roman" w:hAnsi="Times New Roman"/>
          <w:i/>
          <w:sz w:val="18"/>
          <w:szCs w:val="18"/>
        </w:rPr>
        <w:t xml:space="preserve">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Capacitate de semnătura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525C71">
        <w:rPr>
          <w:rFonts w:ascii="Times New Roman" w:hAnsi="Times New Roman"/>
          <w:b/>
          <w:i/>
          <w:sz w:val="18"/>
          <w:szCs w:val="18"/>
        </w:rPr>
        <w:t xml:space="preserve">Detalii despre ofertant 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Numele ofertantului  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Ţara de reşedinţă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 de corespondenţă (dacă este diferită)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Telefon / Fax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i/>
          <w:sz w:val="18"/>
          <w:szCs w:val="18"/>
        </w:rPr>
        <w:t xml:space="preserve">     .....................................................</w:t>
      </w:r>
    </w:p>
    <w:p w:rsidR="00D07E4C" w:rsidRPr="00525C71" w:rsidRDefault="00D07E4C" w:rsidP="00D07E4C">
      <w:pPr>
        <w:spacing w:after="120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>Adresa de e-mail                                                                                                            .....................................................</w:t>
      </w:r>
    </w:p>
    <w:p w:rsidR="00D07E4C" w:rsidRPr="00525C71" w:rsidRDefault="00D07E4C" w:rsidP="00D07E4C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525C71">
        <w:rPr>
          <w:rFonts w:ascii="Times New Roman" w:hAnsi="Times New Roman"/>
          <w:i/>
          <w:sz w:val="18"/>
          <w:szCs w:val="18"/>
        </w:rPr>
        <w:t xml:space="preserve">Data </w:t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</w:r>
      <w:r w:rsidRPr="00525C71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25C71">
        <w:rPr>
          <w:rFonts w:ascii="Times New Roman" w:hAnsi="Times New Roman"/>
          <w:i/>
          <w:sz w:val="18"/>
          <w:szCs w:val="18"/>
        </w:rPr>
        <w:t xml:space="preserve">        .....................................................</w:t>
      </w:r>
    </w:p>
    <w:p w:rsidR="00D07E4C" w:rsidRPr="00525C71" w:rsidRDefault="00D07E4C" w:rsidP="00D07E4C">
      <w:pPr>
        <w:rPr>
          <w:rStyle w:val="PageNumber"/>
          <w:rFonts w:ascii="Times New Roman" w:hAnsi="Times New Roman"/>
          <w:b/>
          <w:i/>
          <w:sz w:val="18"/>
          <w:szCs w:val="18"/>
        </w:rPr>
      </w:pPr>
      <w:r w:rsidRPr="00525C71"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295786" w:rsidRDefault="00E5056B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7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127"/>
        <w:gridCol w:w="540"/>
        <w:gridCol w:w="1172"/>
        <w:gridCol w:w="120"/>
        <w:gridCol w:w="1323"/>
        <w:gridCol w:w="1439"/>
        <w:gridCol w:w="1439"/>
        <w:gridCol w:w="1619"/>
      </w:tblGrid>
      <w:tr w:rsidR="00900C28" w:rsidRPr="004164F9" w:rsidTr="00310476">
        <w:tc>
          <w:tcPr>
            <w:tcW w:w="931" w:type="dxa"/>
            <w:vAlign w:val="center"/>
          </w:tcPr>
          <w:p w:rsidR="00900C28" w:rsidRPr="004164F9" w:rsidRDefault="00900C28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NR.</w:t>
            </w:r>
          </w:p>
          <w:p w:rsidR="00900C28" w:rsidRPr="004164F9" w:rsidRDefault="00900C28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LOT.</w:t>
            </w:r>
          </w:p>
        </w:tc>
        <w:tc>
          <w:tcPr>
            <w:tcW w:w="2127" w:type="dxa"/>
            <w:vAlign w:val="center"/>
          </w:tcPr>
          <w:p w:rsidR="00900C28" w:rsidRPr="004164F9" w:rsidRDefault="00900C28" w:rsidP="008A7335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 produsului</w:t>
            </w:r>
          </w:p>
        </w:tc>
        <w:tc>
          <w:tcPr>
            <w:tcW w:w="540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172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 solicitata</w:t>
            </w:r>
          </w:p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43" w:type="dxa"/>
            <w:gridSpan w:val="2"/>
          </w:tcPr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 unitar RON fără TVA</w:t>
            </w:r>
          </w:p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Bugetul Autorității Contractante</w:t>
            </w:r>
          </w:p>
        </w:tc>
        <w:tc>
          <w:tcPr>
            <w:tcW w:w="1439" w:type="dxa"/>
          </w:tcPr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total RON fără TVA </w:t>
            </w:r>
          </w:p>
          <w:p w:rsidR="00900C28" w:rsidRPr="004164F9" w:rsidRDefault="00900C28" w:rsidP="00E917C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Bugetul Autorității Contractante</w:t>
            </w:r>
          </w:p>
        </w:tc>
        <w:tc>
          <w:tcPr>
            <w:tcW w:w="1439" w:type="dxa"/>
          </w:tcPr>
          <w:p w:rsid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Preț unitar RON fără TVA </w:t>
            </w:r>
          </w:p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Ofertat</w:t>
            </w:r>
          </w:p>
        </w:tc>
        <w:tc>
          <w:tcPr>
            <w:tcW w:w="1619" w:type="dxa"/>
          </w:tcPr>
          <w:p w:rsidR="00900C28" w:rsidRPr="004164F9" w:rsidRDefault="00900C28" w:rsidP="00900C28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 total  RON fără TVA</w:t>
            </w:r>
          </w:p>
          <w:p w:rsidR="00900C28" w:rsidRPr="004164F9" w:rsidRDefault="00900C28" w:rsidP="00900C28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Ofertat</w:t>
            </w:r>
          </w:p>
        </w:tc>
      </w:tr>
      <w:tr w:rsidR="00900C28" w:rsidRPr="004164F9" w:rsidTr="00310476">
        <w:tc>
          <w:tcPr>
            <w:tcW w:w="931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3" w:type="dxa"/>
            <w:gridSpan w:val="2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19" w:type="dxa"/>
          </w:tcPr>
          <w:p w:rsidR="00900C28" w:rsidRPr="004164F9" w:rsidRDefault="00900C2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5=3*4</w:t>
            </w:r>
          </w:p>
        </w:tc>
      </w:tr>
      <w:tr w:rsidR="00984387" w:rsidRPr="004164F9" w:rsidTr="00310476">
        <w:trPr>
          <w:trHeight w:val="348"/>
        </w:trPr>
        <w:tc>
          <w:tcPr>
            <w:tcW w:w="931" w:type="dxa"/>
            <w:vMerge w:val="restart"/>
            <w:vAlign w:val="center"/>
          </w:tcPr>
          <w:p w:rsidR="00984387" w:rsidRPr="004164F9" w:rsidRDefault="00984387" w:rsidP="00984387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Cs/>
                <w:sz w:val="22"/>
                <w:szCs w:val="22"/>
              </w:rPr>
              <w:t>LOT 1</w:t>
            </w:r>
          </w:p>
        </w:tc>
        <w:tc>
          <w:tcPr>
            <w:tcW w:w="2127" w:type="dxa"/>
          </w:tcPr>
          <w:p w:rsidR="00984387" w:rsidRPr="004164F9" w:rsidRDefault="00984387" w:rsidP="00B811F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sz w:val="22"/>
                <w:szCs w:val="22"/>
              </w:rPr>
              <w:t>Scaun ergonomic</w:t>
            </w:r>
          </w:p>
        </w:tc>
        <w:tc>
          <w:tcPr>
            <w:tcW w:w="540" w:type="dxa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</w:tcPr>
          <w:p w:rsidR="00984387" w:rsidRPr="004164F9" w:rsidRDefault="00017682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</w:tcPr>
          <w:p w:rsidR="00984387" w:rsidRPr="004164F9" w:rsidRDefault="00017682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</w:tcPr>
          <w:p w:rsidR="00984387" w:rsidRPr="004164F9" w:rsidRDefault="00017682" w:rsidP="00B811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984387" w:rsidRPr="004164F9" w:rsidRDefault="00984387" w:rsidP="00B811FC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rPr>
          <w:trHeight w:val="348"/>
        </w:trPr>
        <w:tc>
          <w:tcPr>
            <w:tcW w:w="931" w:type="dxa"/>
            <w:vMerge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17682" w:rsidRPr="004164F9" w:rsidRDefault="00017682" w:rsidP="0001768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E037E0">
              <w:rPr>
                <w:rFonts w:ascii="Times New Roman" w:hAnsi="Times New Roman"/>
                <w:sz w:val="24"/>
                <w:szCs w:val="24"/>
              </w:rPr>
              <w:t>Scaun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03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conferință cu măsuță rabatabilă</w:t>
            </w:r>
          </w:p>
        </w:tc>
        <w:tc>
          <w:tcPr>
            <w:tcW w:w="540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  <w:vAlign w:val="center"/>
          </w:tcPr>
          <w:p w:rsidR="00017682" w:rsidRPr="001C71E6" w:rsidRDefault="00017682" w:rsidP="0001768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5282" w:type="dxa"/>
            <w:gridSpan w:val="5"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RON fără TVA LOT 1</w:t>
            </w:r>
          </w:p>
        </w:tc>
        <w:tc>
          <w:tcPr>
            <w:tcW w:w="143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6972</w:t>
            </w: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 xml:space="preserve"> RON</w:t>
            </w:r>
          </w:p>
        </w:tc>
        <w:tc>
          <w:tcPr>
            <w:tcW w:w="143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 w:val="restart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C71E6">
              <w:rPr>
                <w:rFonts w:ascii="Times New Roman" w:hAnsi="Times New Roman"/>
                <w:b/>
                <w:iCs/>
                <w:sz w:val="22"/>
                <w:szCs w:val="22"/>
              </w:rPr>
              <w:t>LOT 2</w:t>
            </w:r>
          </w:p>
        </w:tc>
        <w:tc>
          <w:tcPr>
            <w:tcW w:w="2127" w:type="dxa"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Pupitru Conferințe L: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ED4">
              <w:rPr>
                <w:rFonts w:ascii="Times New Roman" w:hAnsi="Times New Roman"/>
                <w:sz w:val="24"/>
                <w:szCs w:val="24"/>
              </w:rPr>
              <w:t>cm; H: 122cm; A: 46 cm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17682" w:rsidRPr="00856ED4" w:rsidRDefault="00017682" w:rsidP="0001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 xml:space="preserve">Catedra 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Raft metalic depozitare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17682" w:rsidRPr="004164F9" w:rsidRDefault="00017682" w:rsidP="00017682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Dulap documente cu 2 usi sticla si 2 usi pal 900x400x2000 h mm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56ED4">
              <w:rPr>
                <w:rFonts w:ascii="Times New Roman" w:hAnsi="Times New Roman"/>
                <w:sz w:val="24"/>
                <w:szCs w:val="24"/>
              </w:rPr>
              <w:t>Dulap documente cu 2 usi 900x400x2000 h mm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17682" w:rsidRPr="004164F9" w:rsidRDefault="00017682" w:rsidP="00017682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22DA8">
              <w:rPr>
                <w:rFonts w:ascii="Times New Roman" w:hAnsi="Times New Roman"/>
                <w:sz w:val="24"/>
                <w:szCs w:val="24"/>
              </w:rPr>
              <w:t>Dulap documente cu 2 usi mici 900x400x2000 h mm</w:t>
            </w:r>
          </w:p>
        </w:tc>
        <w:tc>
          <w:tcPr>
            <w:tcW w:w="540" w:type="dxa"/>
          </w:tcPr>
          <w:p w:rsidR="00017682" w:rsidRDefault="00017682" w:rsidP="00017682">
            <w:r w:rsidRPr="00E476B6">
              <w:rPr>
                <w:rFonts w:ascii="Times New Roman" w:hAnsi="Times New Roman"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172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gridSpan w:val="2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64F9"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3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017682" w:rsidRPr="004164F9" w:rsidTr="00310476">
        <w:tc>
          <w:tcPr>
            <w:tcW w:w="931" w:type="dxa"/>
            <w:vMerge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82" w:type="dxa"/>
            <w:gridSpan w:val="5"/>
          </w:tcPr>
          <w:p w:rsidR="00017682" w:rsidRPr="004164F9" w:rsidRDefault="00017682" w:rsidP="00017682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RON fără TVA LOT 2</w:t>
            </w:r>
          </w:p>
        </w:tc>
        <w:tc>
          <w:tcPr>
            <w:tcW w:w="143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4410</w:t>
            </w: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 xml:space="preserve"> RON</w:t>
            </w:r>
          </w:p>
        </w:tc>
        <w:tc>
          <w:tcPr>
            <w:tcW w:w="143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</w:tcPr>
          <w:p w:rsidR="00017682" w:rsidRPr="004164F9" w:rsidRDefault="00017682" w:rsidP="00017682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310476" w:rsidRPr="004164F9" w:rsidTr="00310476">
        <w:tc>
          <w:tcPr>
            <w:tcW w:w="931" w:type="dxa"/>
            <w:vMerge w:val="restart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C71E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LOT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92447">
              <w:rPr>
                <w:rFonts w:ascii="Times New Roman" w:hAnsi="Times New Roman"/>
                <w:sz w:val="24"/>
                <w:szCs w:val="24"/>
              </w:rPr>
              <w:t>Fotoliu office</w:t>
            </w:r>
          </w:p>
        </w:tc>
        <w:tc>
          <w:tcPr>
            <w:tcW w:w="540" w:type="dxa"/>
          </w:tcPr>
          <w:p w:rsidR="00310476" w:rsidRPr="00310476" w:rsidRDefault="00310476" w:rsidP="00310476">
            <w:pPr>
              <w:rPr>
                <w:rFonts w:ascii="Times New Roman" w:hAnsi="Times New Roman"/>
                <w:sz w:val="22"/>
                <w:szCs w:val="22"/>
              </w:rPr>
            </w:pPr>
            <w:r w:rsidRPr="00310476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292" w:type="dxa"/>
            <w:gridSpan w:val="2"/>
          </w:tcPr>
          <w:p w:rsidR="00310476" w:rsidRPr="00310476" w:rsidRDefault="00310476" w:rsidP="00310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04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10476" w:rsidRPr="00310476" w:rsidRDefault="00310476" w:rsidP="003104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0476">
              <w:rPr>
                <w:rFonts w:ascii="Times New Roman" w:hAnsi="Times New Roman"/>
                <w:sz w:val="22"/>
                <w:szCs w:val="22"/>
              </w:rPr>
              <w:t>1008</w:t>
            </w:r>
          </w:p>
        </w:tc>
        <w:tc>
          <w:tcPr>
            <w:tcW w:w="1439" w:type="dxa"/>
          </w:tcPr>
          <w:p w:rsidR="00310476" w:rsidRPr="00310476" w:rsidRDefault="00310476" w:rsidP="00310476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310476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2016</w:t>
            </w:r>
          </w:p>
        </w:tc>
        <w:tc>
          <w:tcPr>
            <w:tcW w:w="1439" w:type="dxa"/>
            <w:vAlign w:val="center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  <w:tc>
          <w:tcPr>
            <w:tcW w:w="1619" w:type="dxa"/>
            <w:vAlign w:val="center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310476" w:rsidRPr="004164F9" w:rsidTr="00310476">
        <w:tc>
          <w:tcPr>
            <w:tcW w:w="931" w:type="dxa"/>
            <w:vMerge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82" w:type="dxa"/>
            <w:gridSpan w:val="5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Total RON fără TVA LOT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2016 RON</w:t>
            </w:r>
          </w:p>
        </w:tc>
        <w:tc>
          <w:tcPr>
            <w:tcW w:w="1439" w:type="dxa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  <w:tr w:rsidR="00310476" w:rsidRPr="004164F9" w:rsidTr="00310476">
        <w:tc>
          <w:tcPr>
            <w:tcW w:w="931" w:type="dxa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82" w:type="dxa"/>
            <w:gridSpan w:val="5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TOTAL LOTURI (1-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  <w:r w:rsidRPr="004164F9">
              <w:rPr>
                <w:rFonts w:ascii="Times New Roman" w:hAnsi="Times New Roman"/>
                <w:b/>
                <w:i/>
                <w:sz w:val="22"/>
                <w:szCs w:val="22"/>
              </w:rPr>
              <w:t>) RON fără TVA</w:t>
            </w:r>
          </w:p>
        </w:tc>
        <w:tc>
          <w:tcPr>
            <w:tcW w:w="1439" w:type="dxa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13398</w:t>
            </w: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 xml:space="preserve"> RON</w:t>
            </w:r>
          </w:p>
        </w:tc>
        <w:tc>
          <w:tcPr>
            <w:tcW w:w="1439" w:type="dxa"/>
          </w:tcPr>
          <w:p w:rsidR="00310476" w:rsidRPr="004164F9" w:rsidRDefault="00310476" w:rsidP="0031047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310476" w:rsidRPr="004164F9" w:rsidRDefault="00310476" w:rsidP="00310476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</w:rPr>
            </w:pPr>
            <w:r w:rsidRPr="004164F9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0.00 RON</w:t>
            </w:r>
          </w:p>
        </w:tc>
      </w:tr>
    </w:tbl>
    <w:p w:rsidR="00965924" w:rsidRPr="00295786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D07E4C" w:rsidRDefault="00C7646E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D07E4C" w:rsidRPr="00C7646E">
        <w:rPr>
          <w:rFonts w:ascii="Times New Roman" w:hAnsi="Times New Roman"/>
          <w:b/>
          <w:bCs/>
          <w:i/>
          <w:sz w:val="24"/>
          <w:szCs w:val="24"/>
        </w:rPr>
        <w:t xml:space="preserve">Ofertanții pot depune ofertă pentru unul sau </w:t>
      </w:r>
      <w:r w:rsidR="00310476">
        <w:rPr>
          <w:rFonts w:ascii="Times New Roman" w:hAnsi="Times New Roman"/>
          <w:b/>
          <w:bCs/>
          <w:i/>
          <w:sz w:val="24"/>
          <w:szCs w:val="24"/>
        </w:rPr>
        <w:t xml:space="preserve">mai multe </w:t>
      </w:r>
      <w:r w:rsidR="00D07E4C" w:rsidRPr="00C7646E">
        <w:rPr>
          <w:rFonts w:ascii="Times New Roman" w:hAnsi="Times New Roman"/>
          <w:b/>
          <w:bCs/>
          <w:i/>
          <w:sz w:val="24"/>
          <w:szCs w:val="24"/>
        </w:rPr>
        <w:t>loturi</w:t>
      </w:r>
      <w:r w:rsidR="00B811FC">
        <w:rPr>
          <w:rFonts w:ascii="Times New Roman" w:hAnsi="Times New Roman"/>
          <w:b/>
          <w:bCs/>
          <w:i/>
          <w:sz w:val="24"/>
          <w:szCs w:val="24"/>
        </w:rPr>
        <w:t>!</w:t>
      </w:r>
    </w:p>
    <w:p w:rsidR="00B811FC" w:rsidRPr="00C7646E" w:rsidRDefault="00B811FC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C7646E" w:rsidRPr="00E917CE" w:rsidRDefault="00C7646E" w:rsidP="00C7646E">
      <w:pPr>
        <w:shd w:val="clear" w:color="auto" w:fill="FFFFFF"/>
        <w:ind w:right="-423" w:firstLine="284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E917CE">
        <w:rPr>
          <w:rFonts w:ascii="Times New Roman" w:hAnsi="Times New Roman"/>
          <w:b/>
          <w:i/>
          <w:sz w:val="24"/>
          <w:szCs w:val="24"/>
          <w:u w:val="single"/>
        </w:rPr>
        <w:t>Oferta financiară va fi prezentată, respectându-se prețul maximal pentru fiecare poziție din cadrul pachetului. Oferta care depășește preţul maximal pentru fiecare poziție din cadrul pachetului, fără TVA, comunicat prin invitația de participare, va fi declarată inacceptabilă.</w:t>
      </w:r>
    </w:p>
    <w:p w:rsidR="00C7646E" w:rsidRPr="00C7646E" w:rsidRDefault="00C7646E" w:rsidP="00D07E4C">
      <w:pPr>
        <w:ind w:right="1440" w:firstLine="90"/>
        <w:outlineLvl w:val="0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295786" w:rsidRDefault="00E5056B" w:rsidP="00E5056B">
      <w:pPr>
        <w:ind w:right="1440"/>
        <w:outlineLvl w:val="0"/>
        <w:rPr>
          <w:rFonts w:ascii="Arial Narrow" w:hAnsi="Arial Narrow"/>
          <w:i/>
          <w:sz w:val="24"/>
          <w:szCs w:val="24"/>
        </w:rPr>
      </w:pPr>
    </w:p>
    <w:p w:rsidR="00B27ACD" w:rsidRPr="00295786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lastRenderedPageBreak/>
        <w:t xml:space="preserve">Detalii despre ofertant 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65266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</w:t>
      </w:r>
      <w:r w:rsidR="003D0BCF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:rsidR="0065266D" w:rsidRPr="00295786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sectPr w:rsidR="0065266D" w:rsidRPr="00295786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60" w:rsidRDefault="00C67460">
      <w:r>
        <w:separator/>
      </w:r>
    </w:p>
  </w:endnote>
  <w:endnote w:type="continuationSeparator" w:id="0">
    <w:p w:rsidR="00C67460" w:rsidRDefault="00C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 Unicode MS"/>
    <w:panose1 w:val="020B05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60" w:rsidRDefault="00C67460">
      <w:r>
        <w:separator/>
      </w:r>
    </w:p>
  </w:footnote>
  <w:footnote w:type="continuationSeparator" w:id="0">
    <w:p w:rsidR="00C67460" w:rsidRDefault="00C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12E45EED"/>
    <w:multiLevelType w:val="hybridMultilevel"/>
    <w:tmpl w:val="F52EAF72"/>
    <w:lvl w:ilvl="0" w:tplc="DFAC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2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845F1"/>
    <w:multiLevelType w:val="hybridMultilevel"/>
    <w:tmpl w:val="1730F544"/>
    <w:lvl w:ilvl="0" w:tplc="4E8A7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D3CB8"/>
    <w:multiLevelType w:val="hybridMultilevel"/>
    <w:tmpl w:val="82BE3BBE"/>
    <w:lvl w:ilvl="0" w:tplc="698A5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22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92581"/>
    <w:multiLevelType w:val="hybridMultilevel"/>
    <w:tmpl w:val="227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2FE9"/>
    <w:multiLevelType w:val="hybridMultilevel"/>
    <w:tmpl w:val="5B2C4484"/>
    <w:lvl w:ilvl="0" w:tplc="D15C3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71E8C"/>
    <w:multiLevelType w:val="hybridMultilevel"/>
    <w:tmpl w:val="7974ED6E"/>
    <w:lvl w:ilvl="0" w:tplc="FEC8D0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5"/>
  </w:num>
  <w:num w:numId="7">
    <w:abstractNumId w:val="7"/>
  </w:num>
  <w:num w:numId="8">
    <w:abstractNumId w:val="23"/>
  </w:num>
  <w:num w:numId="9">
    <w:abstractNumId w:val="30"/>
  </w:num>
  <w:num w:numId="10">
    <w:abstractNumId w:val="0"/>
  </w:num>
  <w:num w:numId="11">
    <w:abstractNumId w:val="0"/>
  </w:num>
  <w:num w:numId="12">
    <w:abstractNumId w:val="29"/>
  </w:num>
  <w:num w:numId="13">
    <w:abstractNumId w:val="31"/>
  </w:num>
  <w:num w:numId="14">
    <w:abstractNumId w:val="14"/>
  </w:num>
  <w:num w:numId="15">
    <w:abstractNumId w:val="2"/>
  </w:num>
  <w:num w:numId="16">
    <w:abstractNumId w:val="3"/>
  </w:num>
  <w:num w:numId="17">
    <w:abstractNumId w:val="34"/>
  </w:num>
  <w:num w:numId="18">
    <w:abstractNumId w:val="5"/>
  </w:num>
  <w:num w:numId="19">
    <w:abstractNumId w:val="10"/>
  </w:num>
  <w:num w:numId="20">
    <w:abstractNumId w:val="9"/>
  </w:num>
  <w:num w:numId="21">
    <w:abstractNumId w:val="13"/>
  </w:num>
  <w:num w:numId="22">
    <w:abstractNumId w:val="19"/>
  </w:num>
  <w:num w:numId="23">
    <w:abstractNumId w:val="12"/>
  </w:num>
  <w:num w:numId="24">
    <w:abstractNumId w:val="27"/>
  </w:num>
  <w:num w:numId="25">
    <w:abstractNumId w:val="8"/>
  </w:num>
  <w:num w:numId="26">
    <w:abstractNumId w:val="28"/>
  </w:num>
  <w:num w:numId="27">
    <w:abstractNumId w:val="32"/>
  </w:num>
  <w:num w:numId="28">
    <w:abstractNumId w:val="22"/>
  </w:num>
  <w:num w:numId="29">
    <w:abstractNumId w:val="28"/>
  </w:num>
  <w:num w:numId="30">
    <w:abstractNumId w:val="28"/>
  </w:num>
  <w:num w:numId="31">
    <w:abstractNumId w:val="18"/>
  </w:num>
  <w:num w:numId="32">
    <w:abstractNumId w:val="24"/>
  </w:num>
  <w:num w:numId="33">
    <w:abstractNumId w:val="33"/>
  </w:num>
  <w:num w:numId="34">
    <w:abstractNumId w:val="25"/>
  </w:num>
  <w:num w:numId="35">
    <w:abstractNumId w:val="21"/>
  </w:num>
  <w:num w:numId="36">
    <w:abstractNumId w:val="16"/>
  </w:num>
  <w:num w:numId="37">
    <w:abstractNumId w:val="2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1082E"/>
    <w:rsid w:val="00017682"/>
    <w:rsid w:val="00026053"/>
    <w:rsid w:val="00031795"/>
    <w:rsid w:val="00031D64"/>
    <w:rsid w:val="00040EF0"/>
    <w:rsid w:val="000477C4"/>
    <w:rsid w:val="00052FA8"/>
    <w:rsid w:val="00053889"/>
    <w:rsid w:val="0005461D"/>
    <w:rsid w:val="00054DB3"/>
    <w:rsid w:val="0005533A"/>
    <w:rsid w:val="00061806"/>
    <w:rsid w:val="00062688"/>
    <w:rsid w:val="00066BB1"/>
    <w:rsid w:val="00076903"/>
    <w:rsid w:val="0008590A"/>
    <w:rsid w:val="0008597D"/>
    <w:rsid w:val="00097822"/>
    <w:rsid w:val="000A2271"/>
    <w:rsid w:val="000B335C"/>
    <w:rsid w:val="000B4778"/>
    <w:rsid w:val="000B776E"/>
    <w:rsid w:val="000C1C01"/>
    <w:rsid w:val="000C34C7"/>
    <w:rsid w:val="000C59A8"/>
    <w:rsid w:val="000D27BD"/>
    <w:rsid w:val="000F1DB7"/>
    <w:rsid w:val="0010469F"/>
    <w:rsid w:val="00110E7F"/>
    <w:rsid w:val="00111429"/>
    <w:rsid w:val="00115FD2"/>
    <w:rsid w:val="001205AD"/>
    <w:rsid w:val="00122DAF"/>
    <w:rsid w:val="00131342"/>
    <w:rsid w:val="00136A14"/>
    <w:rsid w:val="00141EE2"/>
    <w:rsid w:val="00144A69"/>
    <w:rsid w:val="00150D15"/>
    <w:rsid w:val="00151350"/>
    <w:rsid w:val="001633E6"/>
    <w:rsid w:val="001652E3"/>
    <w:rsid w:val="00165582"/>
    <w:rsid w:val="00171AB0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1E6"/>
    <w:rsid w:val="001C7BA4"/>
    <w:rsid w:val="001D4BFF"/>
    <w:rsid w:val="001D65EC"/>
    <w:rsid w:val="001F09DD"/>
    <w:rsid w:val="001F1A20"/>
    <w:rsid w:val="001F42B5"/>
    <w:rsid w:val="002027DA"/>
    <w:rsid w:val="00210525"/>
    <w:rsid w:val="0021095D"/>
    <w:rsid w:val="002141AB"/>
    <w:rsid w:val="00214918"/>
    <w:rsid w:val="00225E7B"/>
    <w:rsid w:val="00226BE3"/>
    <w:rsid w:val="002345DD"/>
    <w:rsid w:val="00234EB5"/>
    <w:rsid w:val="00237030"/>
    <w:rsid w:val="002424EE"/>
    <w:rsid w:val="0026197C"/>
    <w:rsid w:val="00263B5C"/>
    <w:rsid w:val="0026405C"/>
    <w:rsid w:val="0027241D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6149"/>
    <w:rsid w:val="002C7C23"/>
    <w:rsid w:val="002E1AA1"/>
    <w:rsid w:val="002F0CEF"/>
    <w:rsid w:val="0030628F"/>
    <w:rsid w:val="00310476"/>
    <w:rsid w:val="003133A2"/>
    <w:rsid w:val="00313EA0"/>
    <w:rsid w:val="00317D4D"/>
    <w:rsid w:val="00321894"/>
    <w:rsid w:val="003231D6"/>
    <w:rsid w:val="00323902"/>
    <w:rsid w:val="00327322"/>
    <w:rsid w:val="00336854"/>
    <w:rsid w:val="00341B9C"/>
    <w:rsid w:val="00355B9C"/>
    <w:rsid w:val="00366FC3"/>
    <w:rsid w:val="00372094"/>
    <w:rsid w:val="0037529A"/>
    <w:rsid w:val="0038359B"/>
    <w:rsid w:val="00384D91"/>
    <w:rsid w:val="00385AD5"/>
    <w:rsid w:val="003A2E4B"/>
    <w:rsid w:val="003D0BCF"/>
    <w:rsid w:val="003E79F6"/>
    <w:rsid w:val="003E7B24"/>
    <w:rsid w:val="003F234D"/>
    <w:rsid w:val="00402708"/>
    <w:rsid w:val="00402935"/>
    <w:rsid w:val="0040396A"/>
    <w:rsid w:val="0041072F"/>
    <w:rsid w:val="00412E92"/>
    <w:rsid w:val="004150DE"/>
    <w:rsid w:val="004164F9"/>
    <w:rsid w:val="00420DF4"/>
    <w:rsid w:val="00434462"/>
    <w:rsid w:val="00444D4D"/>
    <w:rsid w:val="00446160"/>
    <w:rsid w:val="004525E6"/>
    <w:rsid w:val="00454113"/>
    <w:rsid w:val="004659D4"/>
    <w:rsid w:val="0047473F"/>
    <w:rsid w:val="0048761D"/>
    <w:rsid w:val="00487E07"/>
    <w:rsid w:val="00490DC3"/>
    <w:rsid w:val="004916F7"/>
    <w:rsid w:val="00491F57"/>
    <w:rsid w:val="00496EBE"/>
    <w:rsid w:val="004A0AD5"/>
    <w:rsid w:val="004A31B0"/>
    <w:rsid w:val="004A3BFD"/>
    <w:rsid w:val="004A734A"/>
    <w:rsid w:val="004E14D7"/>
    <w:rsid w:val="004E17FF"/>
    <w:rsid w:val="004E26C1"/>
    <w:rsid w:val="004E2875"/>
    <w:rsid w:val="004E3AC8"/>
    <w:rsid w:val="004E3EE5"/>
    <w:rsid w:val="004E50C0"/>
    <w:rsid w:val="004F1E42"/>
    <w:rsid w:val="00505A1F"/>
    <w:rsid w:val="00505A21"/>
    <w:rsid w:val="00510158"/>
    <w:rsid w:val="005169FC"/>
    <w:rsid w:val="00526DC0"/>
    <w:rsid w:val="0053770A"/>
    <w:rsid w:val="005443E0"/>
    <w:rsid w:val="005464B6"/>
    <w:rsid w:val="00550E6A"/>
    <w:rsid w:val="00556CF1"/>
    <w:rsid w:val="005624D8"/>
    <w:rsid w:val="00562C9D"/>
    <w:rsid w:val="00564503"/>
    <w:rsid w:val="005664B7"/>
    <w:rsid w:val="005704BD"/>
    <w:rsid w:val="00591FBB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2B31"/>
    <w:rsid w:val="005D36D1"/>
    <w:rsid w:val="005D5319"/>
    <w:rsid w:val="005E2B5A"/>
    <w:rsid w:val="005E3BB2"/>
    <w:rsid w:val="005E4712"/>
    <w:rsid w:val="005E59AF"/>
    <w:rsid w:val="00607BCF"/>
    <w:rsid w:val="0061361C"/>
    <w:rsid w:val="00615E08"/>
    <w:rsid w:val="00617CDA"/>
    <w:rsid w:val="0062247A"/>
    <w:rsid w:val="0062396A"/>
    <w:rsid w:val="00625783"/>
    <w:rsid w:val="00630597"/>
    <w:rsid w:val="00640393"/>
    <w:rsid w:val="00643285"/>
    <w:rsid w:val="00643ADA"/>
    <w:rsid w:val="00647414"/>
    <w:rsid w:val="0065266D"/>
    <w:rsid w:val="00655E62"/>
    <w:rsid w:val="00656CC7"/>
    <w:rsid w:val="00657E72"/>
    <w:rsid w:val="006801BF"/>
    <w:rsid w:val="00682580"/>
    <w:rsid w:val="0068353E"/>
    <w:rsid w:val="00687BD5"/>
    <w:rsid w:val="00694B7B"/>
    <w:rsid w:val="00694DE7"/>
    <w:rsid w:val="00697B8E"/>
    <w:rsid w:val="006A18B0"/>
    <w:rsid w:val="006A4049"/>
    <w:rsid w:val="006A55CE"/>
    <w:rsid w:val="006D33B0"/>
    <w:rsid w:val="006D3DFB"/>
    <w:rsid w:val="006D69E9"/>
    <w:rsid w:val="006E17A1"/>
    <w:rsid w:val="006E72D3"/>
    <w:rsid w:val="006F104B"/>
    <w:rsid w:val="006F1E75"/>
    <w:rsid w:val="0070084B"/>
    <w:rsid w:val="00700C6E"/>
    <w:rsid w:val="00724E8B"/>
    <w:rsid w:val="00726325"/>
    <w:rsid w:val="00740692"/>
    <w:rsid w:val="00743EA7"/>
    <w:rsid w:val="00750C73"/>
    <w:rsid w:val="00751F8D"/>
    <w:rsid w:val="00755D8B"/>
    <w:rsid w:val="007643BF"/>
    <w:rsid w:val="00765F8C"/>
    <w:rsid w:val="00767A8E"/>
    <w:rsid w:val="00773CB8"/>
    <w:rsid w:val="0077624B"/>
    <w:rsid w:val="00783975"/>
    <w:rsid w:val="00796166"/>
    <w:rsid w:val="007A1533"/>
    <w:rsid w:val="007B2074"/>
    <w:rsid w:val="007C2844"/>
    <w:rsid w:val="007C6BA3"/>
    <w:rsid w:val="007D4BD6"/>
    <w:rsid w:val="007D562C"/>
    <w:rsid w:val="007E4EBC"/>
    <w:rsid w:val="007E509B"/>
    <w:rsid w:val="007E72AC"/>
    <w:rsid w:val="00801BB6"/>
    <w:rsid w:val="00803110"/>
    <w:rsid w:val="008074CD"/>
    <w:rsid w:val="008113B0"/>
    <w:rsid w:val="00811757"/>
    <w:rsid w:val="00813DB0"/>
    <w:rsid w:val="00814423"/>
    <w:rsid w:val="0081573C"/>
    <w:rsid w:val="00823717"/>
    <w:rsid w:val="008252B2"/>
    <w:rsid w:val="008255F4"/>
    <w:rsid w:val="00827331"/>
    <w:rsid w:val="00827F51"/>
    <w:rsid w:val="00830129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18CC"/>
    <w:rsid w:val="008622A5"/>
    <w:rsid w:val="00865AB0"/>
    <w:rsid w:val="00871C68"/>
    <w:rsid w:val="00872BAE"/>
    <w:rsid w:val="00887669"/>
    <w:rsid w:val="00893148"/>
    <w:rsid w:val="00893729"/>
    <w:rsid w:val="00894D06"/>
    <w:rsid w:val="00895F4E"/>
    <w:rsid w:val="00896247"/>
    <w:rsid w:val="0089702A"/>
    <w:rsid w:val="008A7335"/>
    <w:rsid w:val="008C229E"/>
    <w:rsid w:val="008C297D"/>
    <w:rsid w:val="008C54E2"/>
    <w:rsid w:val="008C6C09"/>
    <w:rsid w:val="008D38E5"/>
    <w:rsid w:val="008D6D8A"/>
    <w:rsid w:val="008D767F"/>
    <w:rsid w:val="008E086C"/>
    <w:rsid w:val="008E1092"/>
    <w:rsid w:val="008E347A"/>
    <w:rsid w:val="008E3EB0"/>
    <w:rsid w:val="008E618A"/>
    <w:rsid w:val="008E74D8"/>
    <w:rsid w:val="008F0411"/>
    <w:rsid w:val="008F3755"/>
    <w:rsid w:val="008F4262"/>
    <w:rsid w:val="008F4C9C"/>
    <w:rsid w:val="00900C28"/>
    <w:rsid w:val="009069D9"/>
    <w:rsid w:val="0090790A"/>
    <w:rsid w:val="00910A75"/>
    <w:rsid w:val="00914ACF"/>
    <w:rsid w:val="00916A1B"/>
    <w:rsid w:val="00922907"/>
    <w:rsid w:val="009237F7"/>
    <w:rsid w:val="00937CDF"/>
    <w:rsid w:val="00943CF2"/>
    <w:rsid w:val="009519A3"/>
    <w:rsid w:val="00965924"/>
    <w:rsid w:val="009734F5"/>
    <w:rsid w:val="00984387"/>
    <w:rsid w:val="009857E3"/>
    <w:rsid w:val="0099168C"/>
    <w:rsid w:val="009A0B9C"/>
    <w:rsid w:val="009A5B00"/>
    <w:rsid w:val="009A6AD5"/>
    <w:rsid w:val="009B67F9"/>
    <w:rsid w:val="009C08A5"/>
    <w:rsid w:val="009C0BEE"/>
    <w:rsid w:val="009D0777"/>
    <w:rsid w:val="009D7FDD"/>
    <w:rsid w:val="009E13BB"/>
    <w:rsid w:val="00A0795B"/>
    <w:rsid w:val="00A1052D"/>
    <w:rsid w:val="00A105B7"/>
    <w:rsid w:val="00A15A11"/>
    <w:rsid w:val="00A21097"/>
    <w:rsid w:val="00A317FA"/>
    <w:rsid w:val="00A318E2"/>
    <w:rsid w:val="00A350F6"/>
    <w:rsid w:val="00A37194"/>
    <w:rsid w:val="00A3762A"/>
    <w:rsid w:val="00A47BD2"/>
    <w:rsid w:val="00A63456"/>
    <w:rsid w:val="00A647B7"/>
    <w:rsid w:val="00A6647C"/>
    <w:rsid w:val="00A75797"/>
    <w:rsid w:val="00A76A5D"/>
    <w:rsid w:val="00A918FA"/>
    <w:rsid w:val="00A92050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E0248"/>
    <w:rsid w:val="00AE053E"/>
    <w:rsid w:val="00AE6FC1"/>
    <w:rsid w:val="00B00E0F"/>
    <w:rsid w:val="00B07852"/>
    <w:rsid w:val="00B128C5"/>
    <w:rsid w:val="00B228AC"/>
    <w:rsid w:val="00B27ACD"/>
    <w:rsid w:val="00B312F6"/>
    <w:rsid w:val="00B40FD2"/>
    <w:rsid w:val="00B456A0"/>
    <w:rsid w:val="00B46E93"/>
    <w:rsid w:val="00B5796A"/>
    <w:rsid w:val="00B64903"/>
    <w:rsid w:val="00B70D87"/>
    <w:rsid w:val="00B72C05"/>
    <w:rsid w:val="00B80548"/>
    <w:rsid w:val="00B811FC"/>
    <w:rsid w:val="00B84F66"/>
    <w:rsid w:val="00B93DAB"/>
    <w:rsid w:val="00B954DD"/>
    <w:rsid w:val="00BA198A"/>
    <w:rsid w:val="00BA713B"/>
    <w:rsid w:val="00BB09AA"/>
    <w:rsid w:val="00BC4660"/>
    <w:rsid w:val="00BC6C87"/>
    <w:rsid w:val="00BD5395"/>
    <w:rsid w:val="00BF3110"/>
    <w:rsid w:val="00BF63E2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76F0"/>
    <w:rsid w:val="00C355AF"/>
    <w:rsid w:val="00C377F1"/>
    <w:rsid w:val="00C40B29"/>
    <w:rsid w:val="00C564A1"/>
    <w:rsid w:val="00C67460"/>
    <w:rsid w:val="00C674A4"/>
    <w:rsid w:val="00C7646E"/>
    <w:rsid w:val="00C767A2"/>
    <w:rsid w:val="00C86A08"/>
    <w:rsid w:val="00C91EC9"/>
    <w:rsid w:val="00C934C2"/>
    <w:rsid w:val="00C952D9"/>
    <w:rsid w:val="00CA4F69"/>
    <w:rsid w:val="00CA7557"/>
    <w:rsid w:val="00CC27CC"/>
    <w:rsid w:val="00CC2BC6"/>
    <w:rsid w:val="00CD19A7"/>
    <w:rsid w:val="00CE34FA"/>
    <w:rsid w:val="00CE46AB"/>
    <w:rsid w:val="00D040C1"/>
    <w:rsid w:val="00D07E4C"/>
    <w:rsid w:val="00D11AE9"/>
    <w:rsid w:val="00D16829"/>
    <w:rsid w:val="00D23D2A"/>
    <w:rsid w:val="00D274AF"/>
    <w:rsid w:val="00D35F1C"/>
    <w:rsid w:val="00D36F14"/>
    <w:rsid w:val="00D40BA1"/>
    <w:rsid w:val="00D45AD7"/>
    <w:rsid w:val="00D53C47"/>
    <w:rsid w:val="00D62308"/>
    <w:rsid w:val="00D647C5"/>
    <w:rsid w:val="00D71F9E"/>
    <w:rsid w:val="00D82A7A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F08C5"/>
    <w:rsid w:val="00E008D9"/>
    <w:rsid w:val="00E0131A"/>
    <w:rsid w:val="00E02C69"/>
    <w:rsid w:val="00E05D64"/>
    <w:rsid w:val="00E05E07"/>
    <w:rsid w:val="00E060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2889"/>
    <w:rsid w:val="00E75124"/>
    <w:rsid w:val="00E83C5A"/>
    <w:rsid w:val="00E850A3"/>
    <w:rsid w:val="00E90516"/>
    <w:rsid w:val="00E917CE"/>
    <w:rsid w:val="00E9408A"/>
    <w:rsid w:val="00EA0942"/>
    <w:rsid w:val="00EB1036"/>
    <w:rsid w:val="00EB2B40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F18BB"/>
    <w:rsid w:val="00EF5868"/>
    <w:rsid w:val="00F060AD"/>
    <w:rsid w:val="00F15C6B"/>
    <w:rsid w:val="00F16A4E"/>
    <w:rsid w:val="00F17DF6"/>
    <w:rsid w:val="00F20E9E"/>
    <w:rsid w:val="00F340FE"/>
    <w:rsid w:val="00F40357"/>
    <w:rsid w:val="00F5384E"/>
    <w:rsid w:val="00F542AB"/>
    <w:rsid w:val="00F82CE9"/>
    <w:rsid w:val="00F831CE"/>
    <w:rsid w:val="00F83817"/>
    <w:rsid w:val="00F93151"/>
    <w:rsid w:val="00F966E0"/>
    <w:rsid w:val="00FB0C50"/>
    <w:rsid w:val="00FB3D4B"/>
    <w:rsid w:val="00FB5C4D"/>
    <w:rsid w:val="00FD54F1"/>
    <w:rsid w:val="00FE2610"/>
    <w:rsid w:val="00FE4565"/>
    <w:rsid w:val="00FE5EA0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6A4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049"/>
    <w:rPr>
      <w:rFonts w:ascii="Segoe UI" w:hAnsi="Segoe UI" w:cs="Segoe UI"/>
      <w:sz w:val="18"/>
      <w:szCs w:val="18"/>
      <w:lang w:val="en-US" w:eastAsia="en-US"/>
    </w:rPr>
  </w:style>
  <w:style w:type="character" w:customStyle="1" w:styleId="range-revamp-header-sectiondescription-text">
    <w:name w:val="range-revamp-header-section__description-text"/>
    <w:basedOn w:val="DefaultParagraphFont"/>
    <w:rsid w:val="0001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A582-7C47-4923-8FFE-ACCBA72D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2020-11-18T13:26:00Z</cp:lastPrinted>
  <dcterms:created xsi:type="dcterms:W3CDTF">2018-03-12T13:25:00Z</dcterms:created>
  <dcterms:modified xsi:type="dcterms:W3CDTF">2020-11-18T13:27:00Z</dcterms:modified>
</cp:coreProperties>
</file>