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770"/>
        <w:gridCol w:w="4860"/>
      </w:tblGrid>
      <w:tr w:rsidR="00F1435F" w:rsidRPr="004525E6" w:rsidTr="00E924F0">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77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E924F0">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770" w:type="dxa"/>
          </w:tcPr>
          <w:p w:rsidR="00E924F0" w:rsidRPr="00E924F0" w:rsidRDefault="00E924F0" w:rsidP="00E924F0">
            <w:pPr>
              <w:pStyle w:val="NoSpacing"/>
              <w:rPr>
                <w:rFonts w:ascii="Times New Roman" w:hAnsi="Times New Roman"/>
                <w:b/>
                <w:sz w:val="22"/>
                <w:szCs w:val="22"/>
                <w:lang w:val="ro-RO"/>
              </w:rPr>
            </w:pPr>
            <w:r w:rsidRPr="00E924F0">
              <w:rPr>
                <w:rFonts w:ascii="Times New Roman" w:hAnsi="Times New Roman"/>
                <w:b/>
                <w:sz w:val="22"/>
                <w:szCs w:val="22"/>
                <w:lang w:val="ro-RO"/>
              </w:rPr>
              <w:t xml:space="preserve">Servicii de organizarea evenimente – catering (coffe-break)   în data de 21.09.2020, </w:t>
            </w:r>
          </w:p>
          <w:p w:rsidR="00E924F0" w:rsidRPr="00E924F0" w:rsidRDefault="00E924F0" w:rsidP="00E924F0">
            <w:pPr>
              <w:pStyle w:val="NoSpacing"/>
              <w:rPr>
                <w:rFonts w:ascii="Times New Roman" w:hAnsi="Times New Roman"/>
                <w:b/>
                <w:sz w:val="22"/>
                <w:szCs w:val="22"/>
                <w:lang w:val="ro-RO"/>
              </w:rPr>
            </w:pPr>
            <w:r w:rsidRPr="00E924F0">
              <w:rPr>
                <w:rFonts w:ascii="Times New Roman" w:hAnsi="Times New Roman"/>
                <w:b/>
                <w:sz w:val="22"/>
                <w:szCs w:val="22"/>
                <w:lang w:val="ro-RO"/>
              </w:rPr>
              <w:t xml:space="preserve">40 persoane; în cadrul desfășurării activității - </w:t>
            </w:r>
            <w:r w:rsidRPr="00E924F0">
              <w:rPr>
                <w:rFonts w:ascii="Times New Roman" w:hAnsi="Times New Roman"/>
                <w:b/>
                <w:i/>
                <w:sz w:val="22"/>
                <w:szCs w:val="22"/>
                <w:lang w:val="ro-RO"/>
              </w:rPr>
              <w:t>ceremonie de</w:t>
            </w:r>
            <w:r w:rsidRPr="00E924F0">
              <w:rPr>
                <w:rFonts w:ascii="Times New Roman" w:hAnsi="Times New Roman"/>
                <w:b/>
                <w:sz w:val="22"/>
                <w:szCs w:val="22"/>
                <w:lang w:val="ro-RO"/>
              </w:rPr>
              <w:t xml:space="preserve"> </w:t>
            </w:r>
            <w:r w:rsidRPr="00E924F0">
              <w:rPr>
                <w:rFonts w:ascii="Times New Roman" w:hAnsi="Times New Roman"/>
                <w:b/>
                <w:i/>
                <w:sz w:val="22"/>
                <w:szCs w:val="22"/>
                <w:lang w:val="pt-BR"/>
              </w:rPr>
              <w:t>decernare a titlului de Doctor Honoris Causa</w:t>
            </w:r>
          </w:p>
          <w:p w:rsidR="00F1435F" w:rsidRPr="00E924F0" w:rsidRDefault="00F1435F" w:rsidP="008A194A">
            <w:pPr>
              <w:spacing w:line="240" w:lineRule="exact"/>
              <w:rPr>
                <w:rFonts w:ascii="Times New Roman" w:hAnsi="Times New Roman"/>
                <w:b/>
                <w:i/>
                <w:sz w:val="22"/>
                <w:szCs w:val="22"/>
              </w:rPr>
            </w:pPr>
          </w:p>
          <w:p w:rsidR="000A6586" w:rsidRPr="00E924F0" w:rsidRDefault="000A6586" w:rsidP="000A6586">
            <w:pPr>
              <w:contextualSpacing/>
              <w:jc w:val="both"/>
              <w:rPr>
                <w:rFonts w:ascii="Times New Roman" w:hAnsi="Times New Roman"/>
                <w:sz w:val="22"/>
                <w:szCs w:val="22"/>
                <w:lang w:val="ro-RO" w:eastAsia="ro-RO"/>
              </w:rPr>
            </w:pPr>
            <w:r w:rsidRPr="00E924F0">
              <w:rPr>
                <w:rFonts w:ascii="Times New Roman" w:hAnsi="Times New Roman"/>
                <w:sz w:val="22"/>
                <w:szCs w:val="22"/>
                <w:lang w:val="ro-RO" w:eastAsia="ro-RO"/>
              </w:rPr>
              <w:t xml:space="preserve">Contractantul va asigura servirea mesei cu respectarea normelor și reglementările în vigoare privind restricțiilor generate de pandemia SARS-CoV-2, COVID-19, precum și personalul necesar realizării serviciilor contractate (servire masa, asigurare debarasări,etc.).  </w:t>
            </w:r>
          </w:p>
          <w:p w:rsidR="000A6586" w:rsidRPr="00E924F0" w:rsidRDefault="000A6586" w:rsidP="000A6586">
            <w:pPr>
              <w:contextualSpacing/>
              <w:jc w:val="both"/>
              <w:rPr>
                <w:rFonts w:ascii="Times New Roman" w:hAnsi="Times New Roman"/>
                <w:sz w:val="22"/>
                <w:szCs w:val="22"/>
                <w:lang w:val="ro-RO" w:eastAsia="ro-RO"/>
              </w:rPr>
            </w:pPr>
          </w:p>
          <w:p w:rsidR="000A6586" w:rsidRPr="00E924F0" w:rsidRDefault="000A6586" w:rsidP="000A6586">
            <w:pPr>
              <w:widowControl w:val="0"/>
              <w:jc w:val="both"/>
              <w:rPr>
                <w:rFonts w:ascii="Times New Roman" w:hAnsi="Times New Roman"/>
                <w:b/>
                <w:sz w:val="22"/>
                <w:szCs w:val="22"/>
                <w:lang w:val="ro-RO" w:eastAsia="ro-RO"/>
              </w:rPr>
            </w:pPr>
            <w:r w:rsidRPr="00E924F0">
              <w:rPr>
                <w:rFonts w:ascii="Times New Roman" w:hAnsi="Times New Roman"/>
                <w:b/>
                <w:sz w:val="22"/>
                <w:szCs w:val="22"/>
                <w:lang w:val="ro-RO" w:eastAsia="ro-RO"/>
              </w:rPr>
              <w:t>Ofertantul trebuie să dețină autorizație sanitară veterinară și pentru siguranța alimentelor pentru codurile CAEN 5621 sau 5610 (sau documente echivalente) valabilă la data limită de depunere a ofertei (se va prezenta copia conform cu originalul).</w:t>
            </w:r>
          </w:p>
          <w:p w:rsidR="00E924F0" w:rsidRPr="00E924F0" w:rsidRDefault="00E924F0" w:rsidP="000A6586">
            <w:pPr>
              <w:widowControl w:val="0"/>
              <w:jc w:val="both"/>
              <w:rPr>
                <w:rFonts w:ascii="Times New Roman" w:hAnsi="Times New Roman"/>
                <w:b/>
                <w:sz w:val="22"/>
                <w:szCs w:val="22"/>
                <w:lang w:val="ro-RO" w:eastAsia="ro-RO"/>
              </w:rPr>
            </w:pPr>
          </w:p>
          <w:p w:rsidR="00E924F0" w:rsidRPr="00E924F0" w:rsidRDefault="00E924F0" w:rsidP="000A6586">
            <w:pPr>
              <w:widowControl w:val="0"/>
              <w:jc w:val="both"/>
              <w:rPr>
                <w:rFonts w:ascii="Times New Roman" w:hAnsi="Times New Roman"/>
                <w:b/>
                <w:sz w:val="22"/>
                <w:szCs w:val="22"/>
                <w:lang w:val="ro-RO" w:eastAsia="ro-RO"/>
              </w:rPr>
            </w:pPr>
            <w:r w:rsidRPr="00E924F0">
              <w:rPr>
                <w:rFonts w:ascii="Times New Roman" w:hAnsi="Times New Roman"/>
                <w:b/>
                <w:sz w:val="22"/>
                <w:szCs w:val="22"/>
                <w:lang w:val="ro-RO" w:eastAsia="ro-RO"/>
              </w:rPr>
              <w:t>Transportul hranei se va face numai cu mijloace de transport autorizate sanitar-veterinar, autoriza</w:t>
            </w:r>
            <w:r w:rsidRPr="00E924F0">
              <w:rPr>
                <w:rFonts w:ascii="Times New Roman" w:hAnsi="Times New Roman" w:hint="cs"/>
                <w:b/>
                <w:sz w:val="22"/>
                <w:szCs w:val="22"/>
                <w:lang w:val="ro-RO" w:eastAsia="ro-RO"/>
              </w:rPr>
              <w:t>ţ</w:t>
            </w:r>
            <w:r w:rsidRPr="00E924F0">
              <w:rPr>
                <w:rFonts w:ascii="Times New Roman" w:hAnsi="Times New Roman"/>
                <w:b/>
                <w:sz w:val="22"/>
                <w:szCs w:val="22"/>
                <w:lang w:val="ro-RO" w:eastAsia="ro-RO"/>
              </w:rPr>
              <w:t>ia înso</w:t>
            </w:r>
            <w:r w:rsidRPr="00E924F0">
              <w:rPr>
                <w:rFonts w:ascii="Times New Roman" w:hAnsi="Times New Roman" w:hint="cs"/>
                <w:b/>
                <w:sz w:val="22"/>
                <w:szCs w:val="22"/>
                <w:lang w:val="ro-RO" w:eastAsia="ro-RO"/>
              </w:rPr>
              <w:t>ţ</w:t>
            </w:r>
            <w:r w:rsidRPr="00E924F0">
              <w:rPr>
                <w:rFonts w:ascii="Times New Roman" w:hAnsi="Times New Roman"/>
                <w:b/>
                <w:sz w:val="22"/>
                <w:szCs w:val="22"/>
                <w:lang w:val="ro-RO" w:eastAsia="ro-RO"/>
              </w:rPr>
              <w:t>ind în permanen</w:t>
            </w:r>
            <w:r w:rsidRPr="00E924F0">
              <w:rPr>
                <w:rFonts w:ascii="Times New Roman" w:hAnsi="Times New Roman" w:hint="cs"/>
                <w:b/>
                <w:sz w:val="22"/>
                <w:szCs w:val="22"/>
                <w:lang w:val="ro-RO" w:eastAsia="ro-RO"/>
              </w:rPr>
              <w:t>ţă</w:t>
            </w:r>
            <w:r w:rsidRPr="00E924F0">
              <w:rPr>
                <w:rFonts w:ascii="Times New Roman" w:hAnsi="Times New Roman"/>
                <w:b/>
                <w:sz w:val="22"/>
                <w:szCs w:val="22"/>
                <w:lang w:val="ro-RO" w:eastAsia="ro-RO"/>
              </w:rPr>
              <w:t xml:space="preserve"> mijloacele de transport, dotate corespunz</w:t>
            </w:r>
            <w:r w:rsidRPr="00E924F0">
              <w:rPr>
                <w:rFonts w:ascii="Times New Roman" w:hAnsi="Times New Roman" w:hint="cs"/>
                <w:b/>
                <w:sz w:val="22"/>
                <w:szCs w:val="22"/>
                <w:lang w:val="ro-RO" w:eastAsia="ro-RO"/>
              </w:rPr>
              <w:t>ă</w:t>
            </w:r>
            <w:r w:rsidRPr="00E924F0">
              <w:rPr>
                <w:rFonts w:ascii="Times New Roman" w:hAnsi="Times New Roman"/>
                <w:b/>
                <w:sz w:val="22"/>
                <w:szCs w:val="22"/>
                <w:lang w:val="ro-RO" w:eastAsia="ro-RO"/>
              </w:rPr>
              <w:t>tor, folosite în scopul pentru care au fost autorizate, înso</w:t>
            </w:r>
            <w:r w:rsidRPr="00E924F0">
              <w:rPr>
                <w:rFonts w:ascii="Times New Roman" w:hAnsi="Times New Roman" w:hint="cs"/>
                <w:b/>
                <w:sz w:val="22"/>
                <w:szCs w:val="22"/>
                <w:lang w:val="ro-RO" w:eastAsia="ro-RO"/>
              </w:rPr>
              <w:t>ţ</w:t>
            </w:r>
            <w:r w:rsidRPr="00E924F0">
              <w:rPr>
                <w:rFonts w:ascii="Times New Roman" w:hAnsi="Times New Roman"/>
                <w:b/>
                <w:sz w:val="22"/>
                <w:szCs w:val="22"/>
                <w:lang w:val="ro-RO" w:eastAsia="ro-RO"/>
              </w:rPr>
              <w:t>ite de personal calificat, echipat corespunz</w:t>
            </w:r>
            <w:r w:rsidRPr="00E924F0">
              <w:rPr>
                <w:rFonts w:ascii="Times New Roman" w:hAnsi="Times New Roman" w:hint="cs"/>
                <w:b/>
                <w:sz w:val="22"/>
                <w:szCs w:val="22"/>
                <w:lang w:val="ro-RO" w:eastAsia="ro-RO"/>
              </w:rPr>
              <w:t>ă</w:t>
            </w:r>
            <w:r w:rsidRPr="00E924F0">
              <w:rPr>
                <w:rFonts w:ascii="Times New Roman" w:hAnsi="Times New Roman"/>
                <w:b/>
                <w:sz w:val="22"/>
                <w:szCs w:val="22"/>
                <w:lang w:val="ro-RO" w:eastAsia="ro-RO"/>
              </w:rPr>
              <w:t xml:space="preserve">tor </w:t>
            </w:r>
            <w:r w:rsidRPr="00E924F0">
              <w:rPr>
                <w:rFonts w:ascii="Times New Roman" w:hAnsi="Times New Roman" w:hint="cs"/>
                <w:b/>
                <w:sz w:val="22"/>
                <w:szCs w:val="22"/>
                <w:lang w:val="ro-RO" w:eastAsia="ro-RO"/>
              </w:rPr>
              <w:t>ş</w:t>
            </w:r>
            <w:r w:rsidRPr="00E924F0">
              <w:rPr>
                <w:rFonts w:ascii="Times New Roman" w:hAnsi="Times New Roman"/>
                <w:b/>
                <w:sz w:val="22"/>
                <w:szCs w:val="22"/>
                <w:lang w:val="ro-RO" w:eastAsia="ro-RO"/>
              </w:rPr>
              <w:t>i avizat medical. Hrana cald</w:t>
            </w:r>
            <w:r w:rsidRPr="00E924F0">
              <w:rPr>
                <w:rFonts w:ascii="Times New Roman" w:hAnsi="Times New Roman" w:hint="cs"/>
                <w:b/>
                <w:sz w:val="22"/>
                <w:szCs w:val="22"/>
                <w:lang w:val="ro-RO" w:eastAsia="ro-RO"/>
              </w:rPr>
              <w:t>ă</w:t>
            </w:r>
            <w:r w:rsidRPr="00E924F0">
              <w:rPr>
                <w:rFonts w:ascii="Times New Roman" w:hAnsi="Times New Roman"/>
                <w:b/>
                <w:sz w:val="22"/>
                <w:szCs w:val="22"/>
                <w:lang w:val="ro-RO" w:eastAsia="ro-RO"/>
              </w:rPr>
              <w:t xml:space="preserve"> trebuie ambalat</w:t>
            </w:r>
            <w:r w:rsidRPr="00E924F0">
              <w:rPr>
                <w:rFonts w:ascii="Times New Roman" w:hAnsi="Times New Roman" w:hint="cs"/>
                <w:b/>
                <w:sz w:val="22"/>
                <w:szCs w:val="22"/>
                <w:lang w:val="ro-RO" w:eastAsia="ro-RO"/>
              </w:rPr>
              <w:t>ă</w:t>
            </w:r>
            <w:r w:rsidRPr="00E924F0">
              <w:rPr>
                <w:rFonts w:ascii="Times New Roman" w:hAnsi="Times New Roman"/>
                <w:b/>
                <w:sz w:val="22"/>
                <w:szCs w:val="22"/>
                <w:lang w:val="ro-RO" w:eastAsia="ro-RO"/>
              </w:rPr>
              <w:t xml:space="preserve"> etan</w:t>
            </w:r>
            <w:r w:rsidRPr="00E924F0">
              <w:rPr>
                <w:rFonts w:ascii="Times New Roman" w:hAnsi="Times New Roman" w:hint="cs"/>
                <w:b/>
                <w:sz w:val="22"/>
                <w:szCs w:val="22"/>
                <w:lang w:val="ro-RO" w:eastAsia="ro-RO"/>
              </w:rPr>
              <w:t>ş</w:t>
            </w:r>
            <w:r w:rsidRPr="00E924F0">
              <w:rPr>
                <w:rFonts w:ascii="Times New Roman" w:hAnsi="Times New Roman"/>
                <w:b/>
                <w:sz w:val="22"/>
                <w:szCs w:val="22"/>
                <w:lang w:val="ro-RO" w:eastAsia="ro-RO"/>
              </w:rPr>
              <w:t>- vase de inox, casserole, etc. – care au capacitatea de a men</w:t>
            </w:r>
            <w:r w:rsidRPr="00E924F0">
              <w:rPr>
                <w:rFonts w:ascii="Times New Roman" w:hAnsi="Times New Roman" w:hint="cs"/>
                <w:b/>
                <w:sz w:val="22"/>
                <w:szCs w:val="22"/>
                <w:lang w:val="ro-RO" w:eastAsia="ro-RO"/>
              </w:rPr>
              <w:t>ţ</w:t>
            </w:r>
            <w:r w:rsidRPr="00E924F0">
              <w:rPr>
                <w:rFonts w:ascii="Times New Roman" w:hAnsi="Times New Roman"/>
                <w:b/>
                <w:sz w:val="22"/>
                <w:szCs w:val="22"/>
                <w:lang w:val="ro-RO" w:eastAsia="ro-RO"/>
              </w:rPr>
              <w:t>ine mâncarea cald</w:t>
            </w:r>
            <w:r w:rsidRPr="00E924F0">
              <w:rPr>
                <w:rFonts w:ascii="Times New Roman" w:hAnsi="Times New Roman" w:hint="cs"/>
                <w:b/>
                <w:sz w:val="22"/>
                <w:szCs w:val="22"/>
                <w:lang w:val="ro-RO" w:eastAsia="ro-RO"/>
              </w:rPr>
              <w:t>ă</w:t>
            </w:r>
            <w:r w:rsidRPr="00E924F0">
              <w:rPr>
                <w:rFonts w:ascii="Times New Roman" w:hAnsi="Times New Roman"/>
                <w:b/>
                <w:sz w:val="22"/>
                <w:szCs w:val="22"/>
                <w:lang w:val="ro-RO" w:eastAsia="ro-RO"/>
              </w:rPr>
              <w:t>. Se va depune autoriza</w:t>
            </w:r>
            <w:r w:rsidRPr="00E924F0">
              <w:rPr>
                <w:rFonts w:ascii="Times New Roman" w:hAnsi="Times New Roman" w:hint="cs"/>
                <w:b/>
                <w:sz w:val="22"/>
                <w:szCs w:val="22"/>
                <w:lang w:val="ro-RO" w:eastAsia="ro-RO"/>
              </w:rPr>
              <w:t>ţ</w:t>
            </w:r>
            <w:r w:rsidRPr="00E924F0">
              <w:rPr>
                <w:rFonts w:ascii="Times New Roman" w:hAnsi="Times New Roman"/>
                <w:b/>
                <w:sz w:val="22"/>
                <w:szCs w:val="22"/>
                <w:lang w:val="ro-RO" w:eastAsia="ro-RO"/>
              </w:rPr>
              <w:t>ia în acest sens.</w:t>
            </w:r>
          </w:p>
          <w:p w:rsidR="000A6586" w:rsidRPr="00E924F0" w:rsidRDefault="000A6586" w:rsidP="008A194A">
            <w:pPr>
              <w:spacing w:line="240" w:lineRule="exact"/>
              <w:rPr>
                <w:rFonts w:ascii="Times New Roman" w:hAnsi="Times New Roman"/>
                <w:b/>
                <w:i/>
                <w:sz w:val="22"/>
                <w:szCs w:val="22"/>
              </w:rPr>
            </w:pPr>
          </w:p>
          <w:p w:rsidR="000A6586" w:rsidRPr="00E924F0" w:rsidRDefault="000A6586" w:rsidP="000A6586">
            <w:pPr>
              <w:contextualSpacing/>
              <w:jc w:val="both"/>
              <w:rPr>
                <w:rFonts w:ascii="Times New Roman" w:hAnsi="Times New Roman"/>
                <w:sz w:val="22"/>
                <w:szCs w:val="22"/>
                <w:lang w:val="ro-RO" w:eastAsia="ro-RO"/>
              </w:rPr>
            </w:pPr>
          </w:p>
          <w:p w:rsidR="00E924F0" w:rsidRPr="00E924F0" w:rsidRDefault="00E924F0" w:rsidP="00E924F0">
            <w:pPr>
              <w:pStyle w:val="NoSpacing"/>
              <w:spacing w:line="276" w:lineRule="auto"/>
              <w:ind w:left="720" w:right="252"/>
              <w:jc w:val="both"/>
              <w:rPr>
                <w:rFonts w:ascii="Times New Roman" w:hAnsi="Times New Roman"/>
                <w:sz w:val="22"/>
                <w:szCs w:val="22"/>
                <w:lang w:val="ro-RO" w:eastAsia="ro-RO"/>
              </w:rPr>
            </w:pPr>
            <w:r w:rsidRPr="00E924F0">
              <w:rPr>
                <w:rFonts w:ascii="Times New Roman" w:hAnsi="Times New Roman"/>
                <w:sz w:val="22"/>
                <w:szCs w:val="22"/>
                <w:lang w:val="ro-RO" w:eastAsia="ro-RO"/>
              </w:rPr>
              <w:t xml:space="preserve">Serviciile de masă se achiziționează astfel: </w:t>
            </w:r>
          </w:p>
          <w:p w:rsidR="00E924F0" w:rsidRPr="00E924F0" w:rsidRDefault="00E924F0" w:rsidP="00E924F0">
            <w:pPr>
              <w:pStyle w:val="NoSpacing"/>
              <w:numPr>
                <w:ilvl w:val="0"/>
                <w:numId w:val="44"/>
              </w:numPr>
              <w:ind w:right="252"/>
              <w:textAlignment w:val="auto"/>
              <w:rPr>
                <w:rFonts w:ascii="Times New Roman" w:hAnsi="Times New Roman"/>
                <w:b/>
                <w:sz w:val="22"/>
                <w:szCs w:val="22"/>
                <w:lang w:val="ro-RO"/>
              </w:rPr>
            </w:pPr>
            <w:r w:rsidRPr="00E924F0">
              <w:rPr>
                <w:rFonts w:ascii="Times New Roman" w:hAnsi="Times New Roman"/>
                <w:b/>
                <w:sz w:val="22"/>
                <w:szCs w:val="22"/>
                <w:lang w:val="ro-RO"/>
              </w:rPr>
              <w:t xml:space="preserve">Servicii de coffe-break </w:t>
            </w:r>
          </w:p>
          <w:p w:rsidR="00E924F0" w:rsidRPr="00E924F0" w:rsidRDefault="00E924F0" w:rsidP="00E924F0">
            <w:pPr>
              <w:pStyle w:val="NoSpacing"/>
              <w:spacing w:line="276" w:lineRule="auto"/>
              <w:ind w:left="360" w:right="252"/>
              <w:jc w:val="both"/>
              <w:rPr>
                <w:rFonts w:ascii="Times New Roman" w:hAnsi="Times New Roman"/>
                <w:sz w:val="22"/>
                <w:szCs w:val="22"/>
                <w:lang w:val="ro-RO" w:eastAsia="ro-RO"/>
              </w:rPr>
            </w:pPr>
            <w:r w:rsidRPr="00E924F0">
              <w:rPr>
                <w:rFonts w:ascii="Times New Roman" w:hAnsi="Times New Roman"/>
                <w:sz w:val="22"/>
                <w:szCs w:val="22"/>
                <w:lang w:val="ro-RO" w:eastAsia="ro-RO"/>
              </w:rPr>
              <w:t xml:space="preserve">             Data: 21 septembrie 2020</w:t>
            </w:r>
          </w:p>
          <w:p w:rsidR="00E924F0" w:rsidRPr="00E924F0" w:rsidRDefault="00E924F0" w:rsidP="00E924F0">
            <w:pPr>
              <w:pStyle w:val="NoSpacing"/>
              <w:spacing w:line="276" w:lineRule="auto"/>
              <w:ind w:left="360" w:right="252"/>
              <w:jc w:val="both"/>
              <w:rPr>
                <w:rFonts w:ascii="Times New Roman" w:hAnsi="Times New Roman"/>
                <w:sz w:val="22"/>
                <w:szCs w:val="22"/>
                <w:lang w:val="ro-RO" w:eastAsia="ro-RO"/>
              </w:rPr>
            </w:pPr>
            <w:r w:rsidRPr="00E924F0">
              <w:rPr>
                <w:rFonts w:ascii="Times New Roman" w:hAnsi="Times New Roman"/>
                <w:sz w:val="22"/>
                <w:szCs w:val="22"/>
                <w:lang w:val="ro-RO" w:eastAsia="ro-RO"/>
              </w:rPr>
              <w:t xml:space="preserve">             Număr persoane: 40</w:t>
            </w:r>
          </w:p>
          <w:p w:rsidR="00E924F0" w:rsidRPr="00E924F0" w:rsidRDefault="00E924F0" w:rsidP="00E924F0">
            <w:pPr>
              <w:pStyle w:val="NoSpacing"/>
              <w:spacing w:line="276" w:lineRule="auto"/>
              <w:ind w:left="360" w:right="252"/>
              <w:jc w:val="both"/>
              <w:rPr>
                <w:rFonts w:ascii="Times New Roman" w:hAnsi="Times New Roman"/>
                <w:sz w:val="22"/>
                <w:szCs w:val="22"/>
                <w:lang w:val="ro-RO" w:eastAsia="ro-RO"/>
              </w:rPr>
            </w:pPr>
            <w:r w:rsidRPr="00E924F0">
              <w:rPr>
                <w:rFonts w:ascii="Times New Roman" w:hAnsi="Times New Roman"/>
                <w:color w:val="FF0000"/>
                <w:sz w:val="22"/>
                <w:szCs w:val="22"/>
                <w:lang w:val="ro-RO" w:eastAsia="ro-RO"/>
              </w:rPr>
              <w:t xml:space="preserve">             </w:t>
            </w:r>
            <w:r w:rsidRPr="00E924F0">
              <w:rPr>
                <w:rFonts w:ascii="Times New Roman" w:hAnsi="Times New Roman"/>
                <w:sz w:val="22"/>
                <w:szCs w:val="22"/>
                <w:lang w:val="ro-RO" w:eastAsia="ro-RO"/>
              </w:rPr>
              <w:t>Ora: 12,00</w:t>
            </w:r>
            <w:r w:rsidRPr="00E924F0">
              <w:rPr>
                <w:rFonts w:ascii="Times New Roman" w:hAnsi="Times New Roman"/>
                <w:b/>
                <w:sz w:val="22"/>
                <w:szCs w:val="22"/>
                <w:lang w:val="ro-RO" w:eastAsia="ro-RO"/>
              </w:rPr>
              <w:t xml:space="preserve"> </w:t>
            </w:r>
          </w:p>
          <w:p w:rsidR="00E924F0" w:rsidRPr="00E924F0" w:rsidRDefault="00E924F0" w:rsidP="00E924F0">
            <w:pPr>
              <w:pStyle w:val="NoSpacing"/>
              <w:ind w:right="252"/>
              <w:rPr>
                <w:rFonts w:ascii="Times New Roman" w:hAnsi="Times New Roman"/>
                <w:sz w:val="22"/>
                <w:szCs w:val="22"/>
                <w:lang w:val="ro-RO" w:eastAsia="ro-RO"/>
              </w:rPr>
            </w:pPr>
            <w:r w:rsidRPr="00E924F0">
              <w:rPr>
                <w:sz w:val="22"/>
                <w:szCs w:val="22"/>
                <w:lang w:val="ro-RO" w:eastAsia="ro-RO"/>
              </w:rPr>
              <w:t xml:space="preserve">                     </w:t>
            </w:r>
            <w:r w:rsidRPr="00E924F0">
              <w:rPr>
                <w:rFonts w:ascii="Times New Roman" w:hAnsi="Times New Roman"/>
                <w:sz w:val="22"/>
                <w:szCs w:val="22"/>
                <w:lang w:val="ro-RO" w:eastAsia="ro-RO"/>
              </w:rPr>
              <w:t>Locul de prestare: Institutul Transfrontalier de Studii Internaţionale şi Justiţie Penală,  strada Traian, nr. 393B</w:t>
            </w:r>
          </w:p>
          <w:p w:rsidR="00E924F0" w:rsidRPr="00E924F0" w:rsidRDefault="00E924F0" w:rsidP="00E924F0">
            <w:pPr>
              <w:pStyle w:val="NoSpacing"/>
              <w:ind w:right="252"/>
              <w:rPr>
                <w:rFonts w:ascii="Times New Roman" w:hAnsi="Times New Roman"/>
                <w:sz w:val="22"/>
                <w:szCs w:val="22"/>
                <w:lang w:val="ro-RO" w:eastAsia="ro-RO"/>
              </w:rPr>
            </w:pPr>
            <w:r w:rsidRPr="00E924F0">
              <w:rPr>
                <w:rFonts w:ascii="Times New Roman" w:hAnsi="Times New Roman"/>
                <w:sz w:val="22"/>
                <w:szCs w:val="22"/>
                <w:lang w:val="ro-RO" w:eastAsia="ro-RO"/>
              </w:rPr>
              <w:t xml:space="preserve"> Tip servire: bufet tip cocktail</w:t>
            </w:r>
          </w:p>
          <w:p w:rsidR="00E924F0" w:rsidRPr="00E924F0" w:rsidRDefault="00E924F0" w:rsidP="00E924F0">
            <w:pPr>
              <w:pStyle w:val="NoSpacing"/>
              <w:ind w:right="252"/>
              <w:rPr>
                <w:rFonts w:ascii="Times New Roman" w:hAnsi="Times New Roman"/>
                <w:sz w:val="22"/>
                <w:szCs w:val="22"/>
                <w:lang w:val="ro-RO" w:eastAsia="ro-RO"/>
              </w:rPr>
            </w:pPr>
          </w:p>
          <w:p w:rsidR="00E924F0" w:rsidRPr="00E924F0" w:rsidRDefault="00E924F0" w:rsidP="00E924F0">
            <w:pPr>
              <w:pStyle w:val="NoSpacing"/>
              <w:spacing w:line="276" w:lineRule="auto"/>
              <w:ind w:right="252"/>
              <w:rPr>
                <w:rFonts w:ascii="Times New Roman" w:hAnsi="Times New Roman"/>
                <w:b/>
                <w:bCs/>
                <w:sz w:val="22"/>
                <w:szCs w:val="22"/>
                <w:lang w:val="ro-RO" w:eastAsia="ro-RO"/>
              </w:rPr>
            </w:pPr>
            <w:r w:rsidRPr="00E924F0">
              <w:rPr>
                <w:rFonts w:ascii="Times New Roman" w:hAnsi="Times New Roman"/>
                <w:b/>
                <w:bCs/>
                <w:sz w:val="22"/>
                <w:szCs w:val="22"/>
                <w:lang w:val="ro-RO" w:eastAsia="ro-RO"/>
              </w:rPr>
              <w:t>Ofertantul va asigura toata logistica și personalul necesare desfășurării evenimentelor.</w:t>
            </w:r>
          </w:p>
          <w:p w:rsidR="00E924F0" w:rsidRPr="00E924F0" w:rsidRDefault="00E924F0" w:rsidP="00E924F0">
            <w:pPr>
              <w:ind w:right="252"/>
              <w:jc w:val="both"/>
              <w:rPr>
                <w:rFonts w:ascii="Times New Roman" w:hAnsi="Times New Roman"/>
                <w:b/>
                <w:sz w:val="22"/>
                <w:szCs w:val="22"/>
                <w:lang w:val="ro-RO" w:eastAsia="ro-RO"/>
              </w:rPr>
            </w:pPr>
          </w:p>
          <w:p w:rsidR="00E924F0" w:rsidRPr="00E924F0" w:rsidRDefault="00E924F0" w:rsidP="00E924F0">
            <w:pPr>
              <w:ind w:left="360" w:right="252"/>
              <w:jc w:val="both"/>
              <w:rPr>
                <w:rFonts w:ascii="Times New Roman" w:hAnsi="Times New Roman"/>
                <w:color w:val="FF0000"/>
                <w:sz w:val="22"/>
                <w:szCs w:val="22"/>
                <w:lang w:val="ro-RO" w:eastAsia="ro-RO"/>
              </w:rPr>
            </w:pPr>
            <w:r w:rsidRPr="00E924F0">
              <w:rPr>
                <w:rFonts w:ascii="Times New Roman" w:hAnsi="Times New Roman"/>
                <w:b/>
                <w:sz w:val="22"/>
                <w:szCs w:val="22"/>
                <w:lang w:val="ro-RO" w:eastAsia="ro-RO"/>
              </w:rPr>
              <w:t xml:space="preserve">Coffe-break: </w:t>
            </w:r>
          </w:p>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Structura</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meniului</w:t>
            </w:r>
            <w:proofErr w:type="spellEnd"/>
            <w:r w:rsidRPr="00E924F0">
              <w:rPr>
                <w:rFonts w:ascii="Times New Roman" w:hAnsi="Times New Roman"/>
                <w:color w:val="000000"/>
                <w:sz w:val="22"/>
                <w:szCs w:val="22"/>
              </w:rPr>
              <w:t>/</w:t>
            </w:r>
            <w:proofErr w:type="spellStart"/>
            <w:r w:rsidRPr="00E924F0">
              <w:rPr>
                <w:rFonts w:ascii="Times New Roman" w:hAnsi="Times New Roman"/>
                <w:color w:val="000000"/>
                <w:sz w:val="22"/>
                <w:szCs w:val="22"/>
              </w:rPr>
              <w:t>persoana</w:t>
            </w:r>
            <w:proofErr w:type="spellEnd"/>
            <w:r w:rsidRPr="00E924F0">
              <w:rPr>
                <w:rFonts w:ascii="Times New Roman" w:hAnsi="Times New Roman"/>
                <w:color w:val="000000"/>
                <w:sz w:val="22"/>
                <w:szCs w:val="22"/>
              </w:rPr>
              <w:t xml:space="preserve">: </w:t>
            </w:r>
          </w:p>
          <w:tbl>
            <w:tblPr>
              <w:tblW w:w="7349" w:type="dxa"/>
              <w:tblLayout w:type="fixed"/>
              <w:tblLook w:val="04A0" w:firstRow="1" w:lastRow="0" w:firstColumn="1" w:lastColumn="0" w:noHBand="0" w:noVBand="1"/>
            </w:tblPr>
            <w:tblGrid>
              <w:gridCol w:w="5238"/>
              <w:gridCol w:w="858"/>
              <w:gridCol w:w="1253"/>
            </w:tblGrid>
            <w:tr w:rsidR="00E924F0" w:rsidRPr="00E924F0" w:rsidTr="00D2462B">
              <w:trPr>
                <w:trHeight w:val="300"/>
              </w:trPr>
              <w:tc>
                <w:tcPr>
                  <w:tcW w:w="5238"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Cafea</w:t>
                  </w:r>
                  <w:proofErr w:type="spellEnd"/>
                  <w:r w:rsidRPr="00E924F0">
                    <w:rPr>
                      <w:rFonts w:ascii="Times New Roman" w:hAnsi="Times New Roman"/>
                      <w:color w:val="000000"/>
                      <w:sz w:val="22"/>
                      <w:szCs w:val="22"/>
                    </w:rPr>
                    <w:t xml:space="preserve"> / </w:t>
                  </w:r>
                  <w:proofErr w:type="spellStart"/>
                  <w:r w:rsidRPr="00E924F0">
                    <w:rPr>
                      <w:rFonts w:ascii="Times New Roman" w:hAnsi="Times New Roman"/>
                      <w:color w:val="000000"/>
                      <w:sz w:val="22"/>
                      <w:szCs w:val="22"/>
                    </w:rPr>
                    <w:t>lapte</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condensat</w:t>
                  </w:r>
                  <w:proofErr w:type="spellEnd"/>
                </w:p>
              </w:tc>
              <w:tc>
                <w:tcPr>
                  <w:tcW w:w="858"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100</w:t>
                  </w:r>
                </w:p>
              </w:tc>
              <w:tc>
                <w:tcPr>
                  <w:tcW w:w="1253"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ml</w:t>
                  </w:r>
                </w:p>
              </w:tc>
            </w:tr>
            <w:tr w:rsidR="00E924F0" w:rsidRPr="00E924F0" w:rsidTr="00D2462B">
              <w:trPr>
                <w:trHeight w:val="300"/>
              </w:trPr>
              <w:tc>
                <w:tcPr>
                  <w:tcW w:w="5238"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lastRenderedPageBreak/>
                    <w:t>Ceaiuri</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diferite</w:t>
                  </w:r>
                  <w:proofErr w:type="spellEnd"/>
                  <w:r w:rsidRPr="00E924F0">
                    <w:rPr>
                      <w:rFonts w:ascii="Times New Roman" w:hAnsi="Times New Roman"/>
                      <w:color w:val="000000"/>
                      <w:sz w:val="22"/>
                      <w:szCs w:val="22"/>
                    </w:rPr>
                    <w:t xml:space="preserve"> cu </w:t>
                  </w:r>
                  <w:proofErr w:type="spellStart"/>
                  <w:r w:rsidRPr="00E924F0">
                    <w:rPr>
                      <w:rFonts w:ascii="Times New Roman" w:hAnsi="Times New Roman"/>
                      <w:color w:val="000000"/>
                      <w:sz w:val="22"/>
                      <w:szCs w:val="22"/>
                    </w:rPr>
                    <w:t>lamaie</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feliata</w:t>
                  </w:r>
                  <w:proofErr w:type="spellEnd"/>
                </w:p>
              </w:tc>
              <w:tc>
                <w:tcPr>
                  <w:tcW w:w="858"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150</w:t>
                  </w:r>
                </w:p>
              </w:tc>
              <w:tc>
                <w:tcPr>
                  <w:tcW w:w="1253"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ml</w:t>
                  </w:r>
                </w:p>
              </w:tc>
            </w:tr>
            <w:tr w:rsidR="00E924F0" w:rsidRPr="00E924F0" w:rsidTr="00D2462B">
              <w:trPr>
                <w:trHeight w:val="300"/>
              </w:trPr>
              <w:tc>
                <w:tcPr>
                  <w:tcW w:w="5238"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Zahar</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alb</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plic</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zahar</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brun</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plic</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indulcitor</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plic</w:t>
                  </w:r>
                  <w:proofErr w:type="spellEnd"/>
                  <w:r w:rsidRPr="00E924F0">
                    <w:rPr>
                      <w:rFonts w:ascii="Times New Roman" w:hAnsi="Times New Roman"/>
                      <w:color w:val="000000"/>
                      <w:sz w:val="22"/>
                      <w:szCs w:val="22"/>
                    </w:rPr>
                    <w:t xml:space="preserve">, </w:t>
                  </w:r>
                </w:p>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miere</w:t>
                  </w:r>
                  <w:proofErr w:type="spellEnd"/>
                  <w:r w:rsidRPr="00E924F0">
                    <w:rPr>
                      <w:rFonts w:ascii="Times New Roman" w:hAnsi="Times New Roman"/>
                      <w:color w:val="000000"/>
                      <w:sz w:val="22"/>
                      <w:szCs w:val="22"/>
                    </w:rPr>
                    <w:t xml:space="preserve"> de </w:t>
                  </w:r>
                  <w:proofErr w:type="spellStart"/>
                  <w:r w:rsidRPr="00E924F0">
                    <w:rPr>
                      <w:rFonts w:ascii="Times New Roman" w:hAnsi="Times New Roman"/>
                      <w:color w:val="000000"/>
                      <w:sz w:val="22"/>
                      <w:szCs w:val="22"/>
                    </w:rPr>
                    <w:t>albine</w:t>
                  </w:r>
                  <w:proofErr w:type="spellEnd"/>
                  <w:r w:rsidRPr="00E924F0">
                    <w:rPr>
                      <w:rFonts w:ascii="Times New Roman" w:hAnsi="Times New Roman"/>
                      <w:color w:val="000000"/>
                      <w:sz w:val="22"/>
                      <w:szCs w:val="22"/>
                    </w:rPr>
                    <w:t xml:space="preserve"> stick</w:t>
                  </w:r>
                </w:p>
              </w:tc>
              <w:tc>
                <w:tcPr>
                  <w:tcW w:w="2111" w:type="dxa"/>
                  <w:gridSpan w:val="2"/>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nelimitat</w:t>
                  </w:r>
                  <w:proofErr w:type="spellEnd"/>
                </w:p>
              </w:tc>
            </w:tr>
            <w:tr w:rsidR="00E924F0" w:rsidRPr="00E924F0" w:rsidTr="00D2462B">
              <w:trPr>
                <w:trHeight w:val="300"/>
              </w:trPr>
              <w:tc>
                <w:tcPr>
                  <w:tcW w:w="5238"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Apa</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minerala</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carbogazoasa</w:t>
                  </w:r>
                  <w:proofErr w:type="spellEnd"/>
                  <w:r w:rsidRPr="00E924F0">
                    <w:rPr>
                      <w:rFonts w:ascii="Times New Roman" w:hAnsi="Times New Roman"/>
                      <w:color w:val="000000"/>
                      <w:sz w:val="22"/>
                      <w:szCs w:val="22"/>
                    </w:rPr>
                    <w:t xml:space="preserve">/ </w:t>
                  </w:r>
                  <w:proofErr w:type="spellStart"/>
                  <w:r w:rsidRPr="00E924F0">
                    <w:rPr>
                      <w:rFonts w:ascii="Times New Roman" w:hAnsi="Times New Roman"/>
                      <w:color w:val="000000"/>
                      <w:sz w:val="22"/>
                      <w:szCs w:val="22"/>
                    </w:rPr>
                    <w:t>plata</w:t>
                  </w:r>
                  <w:proofErr w:type="spellEnd"/>
                </w:p>
              </w:tc>
              <w:tc>
                <w:tcPr>
                  <w:tcW w:w="858"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500</w:t>
                  </w:r>
                </w:p>
              </w:tc>
              <w:tc>
                <w:tcPr>
                  <w:tcW w:w="1253" w:type="dxa"/>
                  <w:shd w:val="clear" w:color="auto" w:fill="auto"/>
                  <w:noWrap/>
                  <w:vAlign w:val="bottom"/>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ml</w:t>
                  </w:r>
                </w:p>
              </w:tc>
            </w:tr>
            <w:tr w:rsidR="00E924F0" w:rsidRPr="00E924F0" w:rsidTr="00D2462B">
              <w:trPr>
                <w:trHeight w:val="467"/>
              </w:trPr>
              <w:tc>
                <w:tcPr>
                  <w:tcW w:w="5238" w:type="dxa"/>
                  <w:shd w:val="clear" w:color="auto" w:fill="auto"/>
                  <w:vAlign w:val="center"/>
                  <w:hideMark/>
                </w:tcPr>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Produse</w:t>
                  </w:r>
                  <w:proofErr w:type="spellEnd"/>
                  <w:r w:rsidRPr="00E924F0">
                    <w:rPr>
                      <w:rFonts w:ascii="Times New Roman" w:hAnsi="Times New Roman"/>
                      <w:color w:val="000000"/>
                      <w:sz w:val="22"/>
                      <w:szCs w:val="22"/>
                    </w:rPr>
                    <w:t xml:space="preserve"> de </w:t>
                  </w:r>
                  <w:proofErr w:type="spellStart"/>
                  <w:r w:rsidRPr="00E924F0">
                    <w:rPr>
                      <w:rFonts w:ascii="Times New Roman" w:hAnsi="Times New Roman"/>
                      <w:color w:val="000000"/>
                      <w:sz w:val="22"/>
                      <w:szCs w:val="22"/>
                    </w:rPr>
                    <w:t>patiserie-cofetarie</w:t>
                  </w:r>
                  <w:proofErr w:type="spellEnd"/>
                </w:p>
              </w:tc>
              <w:tc>
                <w:tcPr>
                  <w:tcW w:w="858" w:type="dxa"/>
                  <w:shd w:val="clear" w:color="auto" w:fill="auto"/>
                  <w:noWrap/>
                  <w:vAlign w:val="center"/>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150</w:t>
                  </w:r>
                </w:p>
              </w:tc>
              <w:tc>
                <w:tcPr>
                  <w:tcW w:w="1253" w:type="dxa"/>
                  <w:shd w:val="clear" w:color="auto" w:fill="auto"/>
                  <w:noWrap/>
                  <w:vAlign w:val="center"/>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 xml:space="preserve">g </w:t>
                  </w:r>
                </w:p>
              </w:tc>
            </w:tr>
            <w:tr w:rsidR="00E924F0" w:rsidRPr="00E924F0" w:rsidTr="00D2462B">
              <w:trPr>
                <w:trHeight w:val="350"/>
              </w:trPr>
              <w:tc>
                <w:tcPr>
                  <w:tcW w:w="5238" w:type="dxa"/>
                  <w:shd w:val="clear" w:color="auto" w:fill="auto"/>
                  <w:vAlign w:val="center"/>
                  <w:hideMark/>
                </w:tcPr>
                <w:p w:rsidR="00E924F0" w:rsidRPr="00E924F0" w:rsidRDefault="00E924F0" w:rsidP="00E924F0">
                  <w:pPr>
                    <w:pStyle w:val="NoSpacing"/>
                    <w:ind w:right="252"/>
                    <w:rPr>
                      <w:rFonts w:ascii="Times New Roman" w:hAnsi="Times New Roman"/>
                      <w:color w:val="000000"/>
                      <w:sz w:val="22"/>
                      <w:szCs w:val="22"/>
                    </w:rPr>
                  </w:pPr>
                  <w:proofErr w:type="spellStart"/>
                  <w:r w:rsidRPr="00E924F0">
                    <w:rPr>
                      <w:rFonts w:ascii="Times New Roman" w:hAnsi="Times New Roman"/>
                      <w:color w:val="000000"/>
                      <w:sz w:val="22"/>
                      <w:szCs w:val="22"/>
                    </w:rPr>
                    <w:t>Fructe</w:t>
                  </w:r>
                  <w:proofErr w:type="spellEnd"/>
                  <w:r w:rsidRPr="00E924F0">
                    <w:rPr>
                      <w:rFonts w:ascii="Times New Roman" w:hAnsi="Times New Roman"/>
                      <w:color w:val="000000"/>
                      <w:sz w:val="22"/>
                      <w:szCs w:val="22"/>
                    </w:rPr>
                    <w:t xml:space="preserve"> (minim 2 </w:t>
                  </w:r>
                  <w:proofErr w:type="spellStart"/>
                  <w:r w:rsidRPr="00E924F0">
                    <w:rPr>
                      <w:rFonts w:ascii="Times New Roman" w:hAnsi="Times New Roman"/>
                      <w:color w:val="000000"/>
                      <w:sz w:val="22"/>
                      <w:szCs w:val="22"/>
                    </w:rPr>
                    <w:t>sortimente</w:t>
                  </w:r>
                  <w:proofErr w:type="spellEnd"/>
                  <w:r w:rsidRPr="00E924F0">
                    <w:rPr>
                      <w:rFonts w:ascii="Times New Roman" w:hAnsi="Times New Roman"/>
                      <w:color w:val="000000"/>
                      <w:sz w:val="22"/>
                      <w:szCs w:val="22"/>
                    </w:rPr>
                    <w:t>)</w:t>
                  </w:r>
                </w:p>
              </w:tc>
              <w:tc>
                <w:tcPr>
                  <w:tcW w:w="858" w:type="dxa"/>
                  <w:shd w:val="clear" w:color="auto" w:fill="auto"/>
                  <w:noWrap/>
                  <w:vAlign w:val="center"/>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150</w:t>
                  </w:r>
                </w:p>
              </w:tc>
              <w:tc>
                <w:tcPr>
                  <w:tcW w:w="1253" w:type="dxa"/>
                  <w:shd w:val="clear" w:color="auto" w:fill="auto"/>
                  <w:noWrap/>
                  <w:vAlign w:val="center"/>
                  <w:hideMark/>
                </w:tcPr>
                <w:p w:rsidR="00E924F0" w:rsidRPr="00E924F0" w:rsidRDefault="00E924F0" w:rsidP="00E924F0">
                  <w:pPr>
                    <w:pStyle w:val="NoSpacing"/>
                    <w:ind w:right="252"/>
                    <w:rPr>
                      <w:rFonts w:ascii="Times New Roman" w:hAnsi="Times New Roman"/>
                      <w:color w:val="000000"/>
                      <w:sz w:val="22"/>
                      <w:szCs w:val="22"/>
                    </w:rPr>
                  </w:pPr>
                  <w:r w:rsidRPr="00E924F0">
                    <w:rPr>
                      <w:rFonts w:ascii="Times New Roman" w:hAnsi="Times New Roman"/>
                      <w:color w:val="000000"/>
                      <w:sz w:val="22"/>
                      <w:szCs w:val="22"/>
                    </w:rPr>
                    <w:t>g</w:t>
                  </w:r>
                </w:p>
              </w:tc>
            </w:tr>
          </w:tbl>
          <w:p w:rsidR="000A6586" w:rsidRPr="00E924F0" w:rsidRDefault="000A6586" w:rsidP="008A194A">
            <w:pPr>
              <w:spacing w:line="240" w:lineRule="exact"/>
              <w:rPr>
                <w:rFonts w:ascii="Times New Roman" w:hAnsi="Times New Roman"/>
                <w:b/>
                <w:i/>
                <w:sz w:val="22"/>
                <w:szCs w:val="22"/>
              </w:rPr>
            </w:pPr>
          </w:p>
          <w:p w:rsidR="005C0036" w:rsidRPr="00E924F0" w:rsidRDefault="005C0036" w:rsidP="005C0036">
            <w:pPr>
              <w:spacing w:line="276" w:lineRule="auto"/>
              <w:jc w:val="both"/>
              <w:textAlignment w:val="auto"/>
              <w:rPr>
                <w:rFonts w:ascii="Times New Roman" w:hAnsi="Times New Roman"/>
                <w:b/>
                <w:sz w:val="22"/>
                <w:szCs w:val="22"/>
                <w:lang w:val="ro-RO"/>
              </w:rPr>
            </w:pPr>
            <w:r w:rsidRPr="00E924F0">
              <w:rPr>
                <w:rFonts w:ascii="Times New Roman" w:hAnsi="Times New Roman"/>
                <w:b/>
                <w:sz w:val="22"/>
                <w:szCs w:val="22"/>
                <w:lang w:val="ro-RO"/>
              </w:rPr>
              <w:t>MODALITATEA DE PLATĂ</w:t>
            </w:r>
          </w:p>
          <w:p w:rsidR="005C0036" w:rsidRPr="00E924F0" w:rsidRDefault="005C0036" w:rsidP="005C0036">
            <w:pPr>
              <w:jc w:val="both"/>
              <w:rPr>
                <w:rFonts w:ascii="Times New Roman" w:hAnsi="Times New Roman"/>
                <w:b/>
                <w:bCs/>
                <w:sz w:val="22"/>
                <w:szCs w:val="22"/>
                <w:lang w:val="ro-RO"/>
              </w:rPr>
            </w:pPr>
            <w:r w:rsidRPr="00E924F0">
              <w:rPr>
                <w:rFonts w:ascii="Times New Roman" w:hAnsi="Times New Roman"/>
                <w:sz w:val="22"/>
                <w:szCs w:val="22"/>
                <w:lang w:val="ro-RO"/>
              </w:rPr>
              <w:t xml:space="preserve">Achizitorul va face plata serviciilor realizate de către contractant după recepţionarea </w:t>
            </w:r>
            <w:r w:rsidRPr="00E924F0">
              <w:rPr>
                <w:rFonts w:ascii="Times New Roman" w:hAnsi="Times New Roman"/>
                <w:b/>
                <w:sz w:val="22"/>
                <w:szCs w:val="22"/>
                <w:lang w:val="ro-RO"/>
              </w:rPr>
              <w:t>facturii</w:t>
            </w:r>
            <w:r w:rsidRPr="00E924F0">
              <w:rPr>
                <w:rFonts w:ascii="Times New Roman" w:hAnsi="Times New Roman"/>
                <w:sz w:val="22"/>
                <w:szCs w:val="22"/>
                <w:lang w:val="ro-RO"/>
              </w:rPr>
              <w:t xml:space="preserve"> şi a documentele justificative</w:t>
            </w:r>
            <w:r w:rsidRPr="00E924F0">
              <w:rPr>
                <w:rFonts w:ascii="Times New Roman" w:hAnsi="Times New Roman"/>
                <w:b/>
                <w:sz w:val="22"/>
                <w:szCs w:val="22"/>
                <w:lang w:val="ro-RO"/>
              </w:rPr>
              <w:t xml:space="preserve"> </w:t>
            </w:r>
            <w:r w:rsidRPr="00E924F0">
              <w:rPr>
                <w:rFonts w:ascii="Times New Roman" w:hAnsi="Times New Roman"/>
                <w:sz w:val="22"/>
                <w:szCs w:val="22"/>
                <w:lang w:val="ro-RO"/>
              </w:rPr>
              <w:t>pentru serviciile efectiv prestate și confirmate. Menţionăm că documentele justificative aferente unei facturi se vor depune la sediul Achizitorului în format hârtie.</w:t>
            </w:r>
          </w:p>
          <w:p w:rsidR="005C0036" w:rsidRPr="00E924F0" w:rsidRDefault="005C0036" w:rsidP="005C0036">
            <w:pPr>
              <w:jc w:val="both"/>
              <w:rPr>
                <w:rFonts w:ascii="Times New Roman" w:hAnsi="Times New Roman"/>
                <w:sz w:val="22"/>
                <w:szCs w:val="22"/>
                <w:lang w:val="ro-RO"/>
              </w:rPr>
            </w:pPr>
            <w:r w:rsidRPr="00E924F0">
              <w:rPr>
                <w:rFonts w:ascii="Times New Roman" w:hAnsi="Times New Roman"/>
                <w:sz w:val="22"/>
                <w:szCs w:val="22"/>
                <w:lang w:val="ro-RO"/>
              </w:rPr>
              <w:t>Facturile emise de contractant, vor evidenţia următoarele informaţii, conform ofertei financiare prezentate:</w:t>
            </w:r>
          </w:p>
          <w:p w:rsidR="005C0036" w:rsidRPr="00E924F0" w:rsidRDefault="005C0036" w:rsidP="005C0036">
            <w:pPr>
              <w:jc w:val="both"/>
              <w:rPr>
                <w:rFonts w:ascii="Times New Roman" w:hAnsi="Times New Roman"/>
                <w:sz w:val="22"/>
                <w:szCs w:val="22"/>
                <w:lang w:val="ro-RO"/>
              </w:rPr>
            </w:pPr>
            <w:r w:rsidRPr="00E924F0">
              <w:rPr>
                <w:rFonts w:ascii="Times New Roman" w:hAnsi="Times New Roman"/>
                <w:sz w:val="22"/>
                <w:szCs w:val="22"/>
                <w:lang w:val="ro-RO"/>
              </w:rPr>
              <w:t>Cheltuieli pentru servicii de organizare evenimente – catering (coffee-break, prânz, branch) și închiriere săli.</w:t>
            </w:r>
          </w:p>
          <w:p w:rsidR="005C0036" w:rsidRPr="00E924F0" w:rsidRDefault="005C0036" w:rsidP="005C0036">
            <w:pPr>
              <w:jc w:val="both"/>
              <w:rPr>
                <w:rFonts w:ascii="Times New Roman" w:hAnsi="Times New Roman"/>
                <w:sz w:val="22"/>
                <w:szCs w:val="22"/>
                <w:lang w:val="ro-RO"/>
              </w:rPr>
            </w:pPr>
            <w:r w:rsidRPr="00E924F0">
              <w:rPr>
                <w:rFonts w:ascii="Times New Roman" w:hAnsi="Times New Roman"/>
                <w:sz w:val="22"/>
                <w:szCs w:val="22"/>
                <w:lang w:val="ro-RO"/>
              </w:rPr>
              <w:t xml:space="preserve">Prestarea serviciilor se consideră finalizată, după semnarea de ambele părți, fără obiecțiuni, a proceselor verbale, și prezentarea documentelor justificative de contractant, achizitorului. </w:t>
            </w:r>
          </w:p>
          <w:p w:rsidR="005C0036" w:rsidRPr="00E924F0" w:rsidRDefault="005C0036" w:rsidP="005C0036">
            <w:pPr>
              <w:jc w:val="both"/>
              <w:rPr>
                <w:rFonts w:ascii="Times New Roman" w:hAnsi="Times New Roman"/>
                <w:sz w:val="22"/>
                <w:szCs w:val="22"/>
                <w:lang w:val="ro-RO" w:eastAsia="ro-RO"/>
              </w:rPr>
            </w:pPr>
            <w:r w:rsidRPr="00E924F0">
              <w:rPr>
                <w:rFonts w:ascii="Times New Roman" w:hAnsi="Times New Roman"/>
                <w:sz w:val="22"/>
                <w:szCs w:val="22"/>
                <w:lang w:val="ro-RO" w:eastAsia="ro-RO"/>
              </w:rPr>
              <w:t>Plata se face în maxim 30 de zile de la data finalizării evenimentului.</w:t>
            </w:r>
          </w:p>
          <w:p w:rsidR="005C0036" w:rsidRPr="00E924F0" w:rsidRDefault="005C0036" w:rsidP="005C0036">
            <w:pPr>
              <w:jc w:val="both"/>
              <w:rPr>
                <w:rFonts w:ascii="Times New Roman" w:hAnsi="Times New Roman"/>
                <w:sz w:val="22"/>
                <w:szCs w:val="22"/>
                <w:lang w:val="ro-RO" w:eastAsia="ro-RO"/>
              </w:rPr>
            </w:pPr>
            <w:r w:rsidRPr="00E924F0">
              <w:rPr>
                <w:rFonts w:ascii="Times New Roman" w:hAnsi="Times New Roman"/>
                <w:sz w:val="22"/>
                <w:szCs w:val="22"/>
                <w:lang w:val="ro-RO" w:eastAsia="ro-RO"/>
              </w:rPr>
              <w:t>Va fi achitată contravaloarea serviciilor efectiv prestate, pe baza numărului de participanţi şi a listei de și cursuri de formare.</w:t>
            </w:r>
          </w:p>
          <w:p w:rsidR="005C0036" w:rsidRPr="00E924F0" w:rsidRDefault="005C0036" w:rsidP="005C0036">
            <w:pPr>
              <w:numPr>
                <w:ilvl w:val="0"/>
                <w:numId w:val="43"/>
              </w:numPr>
              <w:tabs>
                <w:tab w:val="left" w:pos="993"/>
              </w:tabs>
              <w:overflowPunct/>
              <w:autoSpaceDE/>
              <w:autoSpaceDN/>
              <w:adjustRightInd/>
              <w:spacing w:line="276" w:lineRule="auto"/>
              <w:ind w:left="0" w:firstLine="709"/>
              <w:jc w:val="both"/>
              <w:textAlignment w:val="auto"/>
              <w:rPr>
                <w:rFonts w:ascii="Times New Roman" w:hAnsi="Times New Roman"/>
                <w:sz w:val="22"/>
                <w:szCs w:val="22"/>
                <w:lang w:val="ro-RO" w:eastAsia="ro-RO"/>
              </w:rPr>
            </w:pPr>
            <w:r w:rsidRPr="00E924F0">
              <w:rPr>
                <w:rFonts w:ascii="Times New Roman" w:hAnsi="Times New Roman"/>
                <w:sz w:val="22"/>
                <w:szCs w:val="22"/>
                <w:lang w:val="ro-RO" w:eastAsia="ro-RO"/>
              </w:rPr>
              <w:t>Documentele justificative care trebuie să însoţească factura:</w:t>
            </w:r>
          </w:p>
          <w:p w:rsidR="005C0036" w:rsidRPr="00E924F0" w:rsidRDefault="005C0036" w:rsidP="005C003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2"/>
                <w:szCs w:val="22"/>
                <w:lang w:val="ro-RO" w:eastAsia="ro-RO"/>
              </w:rPr>
            </w:pPr>
            <w:r w:rsidRPr="00E924F0">
              <w:rPr>
                <w:rFonts w:ascii="Times New Roman" w:hAnsi="Times New Roman"/>
                <w:sz w:val="22"/>
                <w:szCs w:val="22"/>
                <w:lang w:val="ro-RO" w:eastAsia="ro-RO"/>
              </w:rPr>
              <w:t>liste de prezenţă;</w:t>
            </w:r>
          </w:p>
          <w:p w:rsidR="005C0036" w:rsidRPr="00E924F0" w:rsidRDefault="005C0036" w:rsidP="005C003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2"/>
                <w:szCs w:val="22"/>
                <w:lang w:val="ro-RO" w:eastAsia="ro-RO"/>
              </w:rPr>
            </w:pPr>
            <w:r w:rsidRPr="00E924F0">
              <w:rPr>
                <w:rFonts w:ascii="Times New Roman" w:hAnsi="Times New Roman"/>
                <w:sz w:val="22"/>
                <w:szCs w:val="22"/>
                <w:lang w:val="ro-RO" w:eastAsia="ro-RO"/>
              </w:rPr>
              <w:t>proces verbal de prestare a serviciilor;</w:t>
            </w:r>
          </w:p>
          <w:p w:rsidR="005C0036" w:rsidRPr="00E924F0" w:rsidRDefault="005C0036" w:rsidP="005C0036">
            <w:pPr>
              <w:numPr>
                <w:ilvl w:val="0"/>
                <w:numId w:val="42"/>
              </w:numPr>
              <w:tabs>
                <w:tab w:val="left" w:pos="993"/>
              </w:tabs>
              <w:overflowPunct/>
              <w:autoSpaceDE/>
              <w:autoSpaceDN/>
              <w:adjustRightInd/>
              <w:spacing w:line="276" w:lineRule="auto"/>
              <w:ind w:left="0" w:firstLine="709"/>
              <w:jc w:val="both"/>
              <w:textAlignment w:val="auto"/>
              <w:rPr>
                <w:rFonts w:ascii="Times New Roman" w:hAnsi="Times New Roman"/>
                <w:sz w:val="22"/>
                <w:szCs w:val="22"/>
                <w:lang w:val="ro-RO"/>
              </w:rPr>
            </w:pPr>
            <w:r w:rsidRPr="00E924F0">
              <w:rPr>
                <w:rFonts w:ascii="Times New Roman" w:hAnsi="Times New Roman"/>
                <w:sz w:val="22"/>
                <w:szCs w:val="22"/>
                <w:lang w:val="ro-RO" w:eastAsia="ro-RO"/>
              </w:rPr>
              <w:t>Alte documente relevante</w:t>
            </w:r>
            <w:r w:rsidRPr="00E924F0">
              <w:rPr>
                <w:rFonts w:ascii="Times New Roman" w:hAnsi="Times New Roman"/>
                <w:sz w:val="22"/>
                <w:szCs w:val="22"/>
                <w:lang w:val="ro-RO"/>
              </w:rPr>
              <w:t>.</w:t>
            </w:r>
          </w:p>
          <w:p w:rsidR="005C0036" w:rsidRPr="00860A67" w:rsidRDefault="005C0036" w:rsidP="008A194A">
            <w:pPr>
              <w:spacing w:line="240" w:lineRule="exact"/>
              <w:rPr>
                <w:rFonts w:ascii="Times New Roman" w:hAnsi="Times New Roman"/>
                <w:b/>
                <w:i/>
                <w:sz w:val="24"/>
                <w:szCs w:val="24"/>
              </w:rPr>
            </w:pPr>
          </w:p>
        </w:tc>
        <w:tc>
          <w:tcPr>
            <w:tcW w:w="4860" w:type="dxa"/>
          </w:tcPr>
          <w:p w:rsidR="00F1435F" w:rsidRDefault="00F1435F" w:rsidP="00DD31F3">
            <w:pPr>
              <w:spacing w:line="240" w:lineRule="exact"/>
              <w:jc w:val="both"/>
              <w:rPr>
                <w:rFonts w:ascii="Times New Roman" w:hAnsi="Times New Roman"/>
                <w:i/>
                <w:sz w:val="22"/>
                <w:szCs w:val="22"/>
              </w:rPr>
            </w:pPr>
            <w:proofErr w:type="spellStart"/>
            <w:r w:rsidRPr="00F1435F">
              <w:rPr>
                <w:rFonts w:ascii="Times New Roman" w:hAnsi="Times New Roman"/>
                <w:i/>
                <w:sz w:val="22"/>
                <w:szCs w:val="22"/>
              </w:rPr>
              <w:lastRenderedPageBreak/>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DD31F3">
            <w:pPr>
              <w:spacing w:line="240" w:lineRule="exact"/>
              <w:jc w:val="both"/>
              <w:rPr>
                <w:rFonts w:ascii="Times New Roman" w:hAnsi="Times New Roman"/>
                <w:i/>
                <w:sz w:val="22"/>
                <w:szCs w:val="22"/>
              </w:rPr>
            </w:pPr>
          </w:p>
          <w:p w:rsidR="00F1435F" w:rsidRPr="00926A85" w:rsidRDefault="00F95749" w:rsidP="00DD31F3">
            <w:pPr>
              <w:spacing w:line="240" w:lineRule="exact"/>
              <w:jc w:val="both"/>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1134"/>
        <w:gridCol w:w="1134"/>
      </w:tblGrid>
      <w:tr w:rsidR="0083631D" w:rsidRPr="00E860D3" w:rsidTr="0083631D">
        <w:tc>
          <w:tcPr>
            <w:tcW w:w="787" w:type="dxa"/>
            <w:vAlign w:val="center"/>
          </w:tcPr>
          <w:p w:rsidR="0083631D" w:rsidRPr="00E860D3" w:rsidRDefault="0083631D" w:rsidP="00AD1401">
            <w:pPr>
              <w:jc w:val="right"/>
              <w:rPr>
                <w:rFonts w:ascii="Times New Roman" w:hAnsi="Times New Roman"/>
                <w:b/>
                <w:i/>
                <w:iCs/>
                <w:sz w:val="22"/>
                <w:szCs w:val="22"/>
              </w:rPr>
            </w:pPr>
            <w:proofErr w:type="spellStart"/>
            <w:r w:rsidRPr="00E860D3">
              <w:rPr>
                <w:rFonts w:ascii="Times New Roman" w:hAnsi="Times New Roman"/>
                <w:b/>
                <w:i/>
                <w:iCs/>
                <w:sz w:val="22"/>
                <w:szCs w:val="22"/>
              </w:rPr>
              <w:t>Nr</w:t>
            </w:r>
            <w:proofErr w:type="spellEnd"/>
            <w:r w:rsidRPr="00E860D3">
              <w:rPr>
                <w:rFonts w:ascii="Times New Roman" w:hAnsi="Times New Roman"/>
                <w:b/>
                <w:i/>
                <w:iCs/>
                <w:sz w:val="22"/>
                <w:szCs w:val="22"/>
              </w:rPr>
              <w:t xml:space="preserve">. </w:t>
            </w:r>
            <w:r>
              <w:rPr>
                <w:rFonts w:ascii="Times New Roman" w:hAnsi="Times New Roman"/>
                <w:b/>
                <w:i/>
                <w:iCs/>
                <w:sz w:val="22"/>
                <w:szCs w:val="22"/>
              </w:rPr>
              <w:t>Lot</w:t>
            </w:r>
          </w:p>
        </w:tc>
        <w:tc>
          <w:tcPr>
            <w:tcW w:w="3443" w:type="dxa"/>
            <w:vAlign w:val="center"/>
          </w:tcPr>
          <w:p w:rsidR="0083631D" w:rsidRPr="00E860D3" w:rsidRDefault="0083631D" w:rsidP="0019128E">
            <w:pPr>
              <w:jc w:val="center"/>
              <w:rPr>
                <w:rFonts w:ascii="Times New Roman" w:hAnsi="Times New Roman"/>
                <w:b/>
                <w:i/>
                <w:iCs/>
                <w:sz w:val="22"/>
                <w:szCs w:val="22"/>
              </w:rPr>
            </w:pPr>
            <w:proofErr w:type="spellStart"/>
            <w:r w:rsidRPr="00E860D3">
              <w:rPr>
                <w:rFonts w:ascii="Times New Roman" w:hAnsi="Times New Roman"/>
                <w:b/>
                <w:i/>
                <w:iCs/>
                <w:sz w:val="22"/>
                <w:szCs w:val="22"/>
              </w:rPr>
              <w:t>Denumirea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serviciului</w:t>
            </w:r>
            <w:proofErr w:type="spellEnd"/>
          </w:p>
        </w:tc>
        <w:tc>
          <w:tcPr>
            <w:tcW w:w="1750" w:type="dxa"/>
            <w:vAlign w:val="center"/>
          </w:tcPr>
          <w:p w:rsidR="0083631D" w:rsidRPr="00E860D3" w:rsidRDefault="0083631D" w:rsidP="00860A67">
            <w:pPr>
              <w:jc w:val="center"/>
              <w:rPr>
                <w:rFonts w:ascii="Times New Roman" w:hAnsi="Times New Roman"/>
                <w:b/>
                <w:i/>
                <w:iCs/>
                <w:sz w:val="22"/>
                <w:szCs w:val="22"/>
              </w:rPr>
            </w:pPr>
            <w:proofErr w:type="spellStart"/>
            <w:r>
              <w:rPr>
                <w:rFonts w:ascii="Times New Roman" w:hAnsi="Times New Roman"/>
                <w:b/>
                <w:i/>
                <w:iCs/>
                <w:sz w:val="22"/>
                <w:szCs w:val="22"/>
              </w:rPr>
              <w:t>Cantitate</w:t>
            </w:r>
            <w:proofErr w:type="spellEnd"/>
            <w:r>
              <w:rPr>
                <w:rFonts w:ascii="Times New Roman" w:hAnsi="Times New Roman"/>
                <w:b/>
                <w:i/>
                <w:iCs/>
                <w:sz w:val="22"/>
                <w:szCs w:val="22"/>
              </w:rPr>
              <w:t>/</w:t>
            </w:r>
            <w:r w:rsidRPr="00E860D3">
              <w:rPr>
                <w:rFonts w:ascii="Times New Roman" w:hAnsi="Times New Roman"/>
                <w:b/>
                <w:i/>
                <w:iCs/>
                <w:sz w:val="22"/>
                <w:szCs w:val="22"/>
              </w:rPr>
              <w:t>UM</w:t>
            </w:r>
          </w:p>
        </w:tc>
        <w:tc>
          <w:tcPr>
            <w:tcW w:w="943"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unitar</w:t>
            </w:r>
            <w:proofErr w:type="spellEnd"/>
            <w:r w:rsidRPr="00E860D3">
              <w:rPr>
                <w:rFonts w:ascii="Times New Roman" w:hAnsi="Times New Roman"/>
                <w:b/>
                <w:i/>
                <w:iCs/>
                <w:sz w:val="22"/>
                <w:szCs w:val="22"/>
              </w:rPr>
              <w:t xml:space="preserve">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w:t>
            </w:r>
          </w:p>
        </w:tc>
        <w:tc>
          <w:tcPr>
            <w:tcW w:w="1134" w:type="dxa"/>
          </w:tcPr>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Pret</w:t>
            </w:r>
            <w:proofErr w:type="spellEnd"/>
            <w:r w:rsidRPr="00E860D3">
              <w:rPr>
                <w:rFonts w:ascii="Times New Roman" w:hAnsi="Times New Roman"/>
                <w:b/>
                <w:i/>
                <w:iCs/>
                <w:sz w:val="22"/>
                <w:szCs w:val="22"/>
              </w:rPr>
              <w:t xml:space="preserve"> total RON </w:t>
            </w:r>
          </w:p>
          <w:p w:rsidR="0083631D" w:rsidRPr="00E860D3" w:rsidRDefault="0083631D" w:rsidP="00F308F9">
            <w:pPr>
              <w:jc w:val="center"/>
              <w:rPr>
                <w:rFonts w:ascii="Times New Roman" w:hAnsi="Times New Roman"/>
                <w:b/>
                <w:i/>
                <w:iCs/>
                <w:sz w:val="22"/>
                <w:szCs w:val="22"/>
              </w:rPr>
            </w:pPr>
            <w:proofErr w:type="spellStart"/>
            <w:r w:rsidRPr="00E860D3">
              <w:rPr>
                <w:rFonts w:ascii="Times New Roman" w:hAnsi="Times New Roman"/>
                <w:b/>
                <w:i/>
                <w:iCs/>
                <w:sz w:val="22"/>
                <w:szCs w:val="22"/>
              </w:rPr>
              <w:t>fara</w:t>
            </w:r>
            <w:proofErr w:type="spellEnd"/>
            <w:r w:rsidRPr="00E860D3">
              <w:rPr>
                <w:rFonts w:ascii="Times New Roman" w:hAnsi="Times New Roman"/>
                <w:b/>
                <w:i/>
                <w:iCs/>
                <w:sz w:val="22"/>
                <w:szCs w:val="22"/>
              </w:rPr>
              <w:t xml:space="preserve"> TVA </w:t>
            </w:r>
          </w:p>
        </w:tc>
        <w:tc>
          <w:tcPr>
            <w:tcW w:w="1134" w:type="dxa"/>
          </w:tcPr>
          <w:p w:rsidR="0083631D" w:rsidRPr="00E860D3" w:rsidRDefault="0083631D" w:rsidP="00F308F9">
            <w:pPr>
              <w:jc w:val="center"/>
              <w:rPr>
                <w:rFonts w:ascii="Times New Roman" w:hAnsi="Times New Roman"/>
                <w:b/>
                <w:i/>
                <w:iCs/>
                <w:sz w:val="22"/>
                <w:szCs w:val="22"/>
              </w:rPr>
            </w:pPr>
            <w:r w:rsidRPr="00E860D3">
              <w:rPr>
                <w:rFonts w:ascii="Times New Roman" w:hAnsi="Times New Roman"/>
                <w:b/>
                <w:i/>
                <w:iCs/>
                <w:sz w:val="22"/>
                <w:szCs w:val="22"/>
              </w:rPr>
              <w:t xml:space="preserve">Taxa </w:t>
            </w:r>
            <w:proofErr w:type="spellStart"/>
            <w:r w:rsidRPr="00E860D3">
              <w:rPr>
                <w:rFonts w:ascii="Times New Roman" w:hAnsi="Times New Roman"/>
                <w:b/>
                <w:i/>
                <w:iCs/>
                <w:sz w:val="22"/>
                <w:szCs w:val="22"/>
              </w:rPr>
              <w:t>pe</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valoarea</w:t>
            </w:r>
            <w:proofErr w:type="spellEnd"/>
            <w:r w:rsidRPr="00E860D3">
              <w:rPr>
                <w:rFonts w:ascii="Times New Roman" w:hAnsi="Times New Roman"/>
                <w:b/>
                <w:i/>
                <w:iCs/>
                <w:sz w:val="22"/>
                <w:szCs w:val="22"/>
              </w:rPr>
              <w:t xml:space="preserve"> </w:t>
            </w:r>
            <w:proofErr w:type="spellStart"/>
            <w:r w:rsidRPr="00E860D3">
              <w:rPr>
                <w:rFonts w:ascii="Times New Roman" w:hAnsi="Times New Roman"/>
                <w:b/>
                <w:i/>
                <w:iCs/>
                <w:sz w:val="22"/>
                <w:szCs w:val="22"/>
              </w:rPr>
              <w:t>adaugata</w:t>
            </w:r>
            <w:proofErr w:type="spellEnd"/>
            <w:r w:rsidRPr="00E860D3">
              <w:rPr>
                <w:rFonts w:ascii="Times New Roman" w:hAnsi="Times New Roman"/>
                <w:b/>
                <w:i/>
                <w:iCs/>
                <w:sz w:val="22"/>
                <w:szCs w:val="22"/>
              </w:rPr>
              <w:t xml:space="preserve"> RON</w:t>
            </w:r>
          </w:p>
        </w:tc>
      </w:tr>
      <w:tr w:rsidR="0083631D" w:rsidRPr="00E860D3" w:rsidTr="0083631D">
        <w:tc>
          <w:tcPr>
            <w:tcW w:w="787"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Pr>
          <w:p w:rsidR="0083631D" w:rsidRPr="00E860D3" w:rsidRDefault="0083631D"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83631D" w:rsidRPr="00E860D3" w:rsidRDefault="0083631D"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83631D" w:rsidRPr="00E860D3" w:rsidRDefault="0083631D" w:rsidP="0030735E">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tc>
      </w:tr>
      <w:tr w:rsidR="00EB3009" w:rsidRPr="00E860D3" w:rsidTr="0083631D">
        <w:trPr>
          <w:trHeight w:val="1026"/>
        </w:trPr>
        <w:tc>
          <w:tcPr>
            <w:tcW w:w="787" w:type="dxa"/>
            <w:vAlign w:val="center"/>
          </w:tcPr>
          <w:p w:rsidR="00EB3009" w:rsidRPr="00E860D3" w:rsidRDefault="00EB3009" w:rsidP="00A3281B">
            <w:pPr>
              <w:jc w:val="center"/>
              <w:rPr>
                <w:rFonts w:ascii="Times New Roman" w:hAnsi="Times New Roman"/>
                <w:b/>
                <w:i/>
                <w:iCs/>
                <w:sz w:val="22"/>
                <w:szCs w:val="22"/>
              </w:rPr>
            </w:pPr>
            <w:r w:rsidRPr="00E860D3">
              <w:rPr>
                <w:rFonts w:ascii="Times New Roman" w:hAnsi="Times New Roman"/>
                <w:b/>
                <w:i/>
                <w:iCs/>
                <w:sz w:val="22"/>
                <w:szCs w:val="22"/>
              </w:rPr>
              <w:t>1</w:t>
            </w:r>
          </w:p>
        </w:tc>
        <w:tc>
          <w:tcPr>
            <w:tcW w:w="3443" w:type="dxa"/>
            <w:vAlign w:val="center"/>
          </w:tcPr>
          <w:p w:rsidR="00EB3009" w:rsidRDefault="0030735E" w:rsidP="00EB3009">
            <w:pPr>
              <w:pStyle w:val="NoSpacing"/>
              <w:spacing w:line="276" w:lineRule="auto"/>
              <w:jc w:val="both"/>
              <w:rPr>
                <w:b/>
                <w:lang w:val="ro-RO"/>
              </w:rPr>
            </w:pPr>
            <w:r w:rsidRPr="0030735E">
              <w:rPr>
                <w:rFonts w:ascii="Times New Roman" w:hAnsi="Times New Roman"/>
                <w:b/>
                <w:i/>
                <w:sz w:val="24"/>
                <w:szCs w:val="24"/>
                <w:lang w:val="ro-RO"/>
              </w:rPr>
              <w:t xml:space="preserve">Servicii de coffe-break </w:t>
            </w:r>
          </w:p>
          <w:p w:rsidR="00EB3009" w:rsidRPr="00632678" w:rsidRDefault="00EB3009" w:rsidP="0030735E">
            <w:pPr>
              <w:jc w:val="both"/>
              <w:rPr>
                <w:rFonts w:ascii="Times New Roman" w:hAnsi="Times New Roman"/>
                <w:b/>
                <w:i/>
                <w:sz w:val="24"/>
                <w:szCs w:val="24"/>
                <w:lang w:val="ro-RO"/>
              </w:rPr>
            </w:pPr>
            <w:r>
              <w:rPr>
                <w:b/>
                <w:lang w:val="ro-RO"/>
              </w:rPr>
              <w:t>(</w:t>
            </w:r>
            <w:r w:rsidR="0030735E">
              <w:rPr>
                <w:rFonts w:ascii="Times New Roman" w:hAnsi="Times New Roman"/>
                <w:b/>
                <w:sz w:val="24"/>
                <w:szCs w:val="24"/>
                <w:lang w:val="ro-RO"/>
              </w:rPr>
              <w:t>40 persoane x 1zi</w:t>
            </w:r>
            <w:r>
              <w:rPr>
                <w:rFonts w:ascii="Times New Roman" w:hAnsi="Times New Roman"/>
                <w:b/>
                <w:sz w:val="24"/>
                <w:szCs w:val="24"/>
                <w:lang w:val="ro-RO"/>
              </w:rPr>
              <w:t>)</w:t>
            </w:r>
            <w:r>
              <w:rPr>
                <w:rFonts w:ascii="Times New Roman" w:hAnsi="Times New Roman"/>
                <w:b/>
                <w:bCs/>
                <w:i/>
                <w:sz w:val="24"/>
                <w:szCs w:val="24"/>
              </w:rPr>
              <w:t xml:space="preserve"> </w:t>
            </w:r>
          </w:p>
        </w:tc>
        <w:tc>
          <w:tcPr>
            <w:tcW w:w="1750" w:type="dxa"/>
            <w:vAlign w:val="center"/>
          </w:tcPr>
          <w:p w:rsidR="00EB3009" w:rsidRDefault="0030735E" w:rsidP="00A3281B">
            <w:pPr>
              <w:spacing w:line="360" w:lineRule="auto"/>
              <w:jc w:val="center"/>
              <w:rPr>
                <w:rFonts w:ascii="Times New Roman" w:hAnsi="Times New Roman"/>
                <w:b/>
                <w:color w:val="000000"/>
                <w:sz w:val="22"/>
                <w:szCs w:val="22"/>
              </w:rPr>
            </w:pPr>
            <w:r>
              <w:rPr>
                <w:rFonts w:ascii="Times New Roman" w:hAnsi="Times New Roman"/>
                <w:b/>
                <w:color w:val="000000"/>
                <w:sz w:val="22"/>
                <w:szCs w:val="22"/>
              </w:rPr>
              <w:t>40</w:t>
            </w:r>
            <w:r w:rsidR="00EB3009" w:rsidRPr="00E860D3">
              <w:rPr>
                <w:rFonts w:ascii="Times New Roman" w:hAnsi="Times New Roman"/>
                <w:b/>
                <w:color w:val="000000"/>
                <w:sz w:val="22"/>
                <w:szCs w:val="22"/>
              </w:rPr>
              <w:t xml:space="preserve"> </w:t>
            </w:r>
            <w:proofErr w:type="spellStart"/>
            <w:r w:rsidR="00EB3009" w:rsidRPr="00E860D3">
              <w:rPr>
                <w:rFonts w:ascii="Times New Roman" w:hAnsi="Times New Roman"/>
                <w:b/>
                <w:color w:val="000000"/>
                <w:sz w:val="22"/>
                <w:szCs w:val="22"/>
              </w:rPr>
              <w:t>serv</w:t>
            </w:r>
            <w:proofErr w:type="spellEnd"/>
          </w:p>
        </w:tc>
        <w:tc>
          <w:tcPr>
            <w:tcW w:w="943" w:type="dxa"/>
            <w:vAlign w:val="center"/>
          </w:tcPr>
          <w:p w:rsidR="00EB3009" w:rsidRPr="00E860D3" w:rsidRDefault="00EB3009" w:rsidP="00A3281B">
            <w:pPr>
              <w:jc w:val="center"/>
              <w:rPr>
                <w:rFonts w:ascii="Times New Roman" w:hAnsi="Times New Roman"/>
                <w:i/>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c>
          <w:tcPr>
            <w:tcW w:w="1134" w:type="dxa"/>
            <w:vAlign w:val="center"/>
          </w:tcPr>
          <w:p w:rsidR="00EB3009" w:rsidRPr="00E860D3" w:rsidRDefault="00EB3009" w:rsidP="00A3281B">
            <w:pPr>
              <w:jc w:val="center"/>
              <w:rPr>
                <w:rFonts w:ascii="Times New Roman" w:hAnsi="Times New Roman"/>
                <w:b/>
                <w:i/>
                <w:iCs/>
                <w:sz w:val="22"/>
                <w:szCs w:val="22"/>
              </w:rPr>
            </w:pPr>
          </w:p>
        </w:tc>
      </w:tr>
      <w:tr w:rsidR="0083631D" w:rsidRPr="00E860D3" w:rsidTr="0083631D">
        <w:tc>
          <w:tcPr>
            <w:tcW w:w="787" w:type="dxa"/>
          </w:tcPr>
          <w:p w:rsidR="0083631D" w:rsidRPr="00E860D3" w:rsidRDefault="0083631D" w:rsidP="00FD6868">
            <w:pPr>
              <w:rPr>
                <w:rFonts w:ascii="Times New Roman" w:hAnsi="Times New Roman"/>
                <w:b/>
                <w:i/>
                <w:iCs/>
                <w:sz w:val="22"/>
                <w:szCs w:val="22"/>
              </w:rPr>
            </w:pPr>
          </w:p>
        </w:tc>
        <w:tc>
          <w:tcPr>
            <w:tcW w:w="3443" w:type="dxa"/>
          </w:tcPr>
          <w:p w:rsidR="0083631D" w:rsidRPr="00E860D3" w:rsidRDefault="0083631D" w:rsidP="00FD6868">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83631D" w:rsidRPr="00E860D3" w:rsidRDefault="0083631D" w:rsidP="00FD6868">
            <w:pPr>
              <w:rPr>
                <w:rFonts w:ascii="Times New Roman" w:hAnsi="Times New Roman"/>
                <w:b/>
                <w:i/>
                <w:iCs/>
                <w:sz w:val="22"/>
                <w:szCs w:val="22"/>
              </w:rPr>
            </w:pPr>
          </w:p>
        </w:tc>
        <w:tc>
          <w:tcPr>
            <w:tcW w:w="943"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c>
          <w:tcPr>
            <w:tcW w:w="1134" w:type="dxa"/>
          </w:tcPr>
          <w:p w:rsidR="0083631D" w:rsidRPr="00E860D3" w:rsidRDefault="0083631D" w:rsidP="00FD6868">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947354" w:rsidRDefault="00947354"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p>
    <w:p w:rsidR="0030735E" w:rsidRDefault="0030735E" w:rsidP="00C00D6F">
      <w:pPr>
        <w:spacing w:after="120"/>
        <w:jc w:val="both"/>
        <w:rPr>
          <w:rFonts w:ascii="Times New Roman" w:hAnsi="Times New Roman"/>
          <w:i/>
          <w:sz w:val="18"/>
          <w:szCs w:val="18"/>
        </w:rPr>
      </w:pPr>
      <w:bookmarkStart w:id="0" w:name="_GoBack"/>
      <w:bookmarkEnd w:id="0"/>
    </w:p>
    <w:p w:rsidR="00947354" w:rsidRDefault="00947354"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AD1401" w:rsidRDefault="00AD1401"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t>FORMULARUL nr.4</w:t>
      </w:r>
    </w:p>
    <w:p w:rsidR="00F1435F" w:rsidRPr="00AD1401" w:rsidRDefault="00F1435F" w:rsidP="00F1435F">
      <w:pPr>
        <w:jc w:val="both"/>
        <w:rPr>
          <w:rFonts w:ascii="Times New Roman" w:hAnsi="Times New Roman"/>
          <w:i/>
          <w:noProof/>
          <w:sz w:val="18"/>
          <w:szCs w:val="18"/>
        </w:rPr>
      </w:pPr>
    </w:p>
    <w:p w:rsidR="00F1435F" w:rsidRPr="00AD1401" w:rsidRDefault="00F1435F" w:rsidP="00F1435F">
      <w:pPr>
        <w:jc w:val="both"/>
        <w:rPr>
          <w:rFonts w:ascii="Times New Roman" w:hAnsi="Times New Roman"/>
          <w:i/>
          <w:noProof/>
        </w:rPr>
      </w:pPr>
      <w:r w:rsidRPr="00AD1401">
        <w:rPr>
          <w:rFonts w:ascii="Times New Roman" w:hAnsi="Times New Roman"/>
          <w:i/>
          <w:noProof/>
        </w:rPr>
        <w:t>Operator Economic</w:t>
      </w:r>
    </w:p>
    <w:p w:rsidR="00F1435F" w:rsidRPr="00AD1401" w:rsidRDefault="00F1435F" w:rsidP="00F1435F">
      <w:pPr>
        <w:jc w:val="both"/>
        <w:rPr>
          <w:rFonts w:ascii="Times New Roman" w:hAnsi="Times New Roman"/>
          <w:i/>
          <w:noProof/>
        </w:rPr>
      </w:pPr>
      <w:r w:rsidRPr="00AD1401">
        <w:rPr>
          <w:rFonts w:ascii="Times New Roman" w:hAnsi="Times New Roman"/>
          <w:i/>
          <w:noProof/>
        </w:rPr>
        <w:t>..........................</w:t>
      </w:r>
    </w:p>
    <w:p w:rsidR="00F1435F" w:rsidRPr="00AD1401" w:rsidRDefault="00F1435F" w:rsidP="00F1435F">
      <w:pPr>
        <w:jc w:val="both"/>
        <w:rPr>
          <w:rFonts w:ascii="Times New Roman" w:hAnsi="Times New Roman"/>
          <w:i/>
          <w:noProof/>
        </w:rPr>
      </w:pPr>
      <w:r w:rsidRPr="00AD1401">
        <w:rPr>
          <w:rFonts w:ascii="Times New Roman" w:hAnsi="Times New Roman"/>
          <w:i/>
          <w:noProof/>
        </w:rPr>
        <w:t>(denumirea)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jc w:val="both"/>
        <w:rPr>
          <w:rFonts w:ascii="Times New Roman" w:hAnsi="Times New Roman"/>
          <w:i/>
          <w:noProof/>
        </w:rPr>
      </w:pPr>
    </w:p>
    <w:p w:rsidR="00F1435F" w:rsidRPr="00AD1401" w:rsidRDefault="00F1435F" w:rsidP="00F1435F">
      <w:pPr>
        <w:ind w:firstLine="708"/>
        <w:jc w:val="both"/>
        <w:rPr>
          <w:rFonts w:ascii="Times New Roman" w:hAnsi="Times New Roman"/>
          <w:i/>
          <w:noProof/>
          <w:color w:val="000000" w:themeColor="text1"/>
        </w:rPr>
      </w:pPr>
      <w:r w:rsidRPr="00AD1401">
        <w:rPr>
          <w:rFonts w:ascii="Times New Roman" w:hAnsi="Times New Roman"/>
          <w:i/>
          <w:noProof/>
        </w:rPr>
        <w:t xml:space="preserve">Subsemnatul ........................... (nume si prenume), reprezentant imputernicit al ………………………..(denumirea operatorului economic), declar pe propria raspundere ca ma anagajez sa prestez serviciilr </w:t>
      </w:r>
      <w:r w:rsidRPr="00AD1401">
        <w:rPr>
          <w:rFonts w:ascii="Times New Roman" w:hAnsi="Times New Roman"/>
          <w:i/>
          <w:noProof/>
          <w:color w:val="000000" w:themeColor="text1"/>
        </w:rPr>
        <w:t>pe parcursul indeplinirii contractului, in conformitate cu regulile obligatorii referitoare la conditiile de munca si de protectie a muncii, care sunt in vigoare in Romania.</w:t>
      </w:r>
    </w:p>
    <w:p w:rsidR="00F1435F" w:rsidRPr="00AD1401" w:rsidRDefault="00F1435F" w:rsidP="00F1435F">
      <w:pPr>
        <w:ind w:firstLine="708"/>
        <w:jc w:val="both"/>
        <w:rPr>
          <w:rFonts w:ascii="Times New Roman" w:hAnsi="Times New Roman"/>
          <w:i/>
          <w:noProof/>
        </w:rPr>
      </w:pPr>
      <w:r w:rsidRPr="00AD1401">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Header"/>
        <w:rPr>
          <w:rFonts w:ascii="Times New Roman" w:hAnsi="Times New Roman"/>
          <w:i/>
        </w:rPr>
      </w:pPr>
    </w:p>
    <w:p w:rsidR="00F1435F" w:rsidRPr="00AD1401" w:rsidRDefault="00F1435F" w:rsidP="00F1435F">
      <w:pPr>
        <w:spacing w:after="120"/>
        <w:jc w:val="both"/>
        <w:rPr>
          <w:rFonts w:ascii="Times New Roman" w:hAnsi="Times New Roman"/>
          <w:i/>
          <w:noProof/>
        </w:rPr>
      </w:pPr>
      <w:r w:rsidRPr="00AD1401">
        <w:rPr>
          <w:rFonts w:ascii="Times New Roman" w:hAnsi="Times New Roman"/>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AD1401" w:rsidRDefault="00F1435F" w:rsidP="00F1435F">
      <w:pPr>
        <w:spacing w:after="120"/>
        <w:jc w:val="both"/>
        <w:rPr>
          <w:rFonts w:ascii="Times New Roman" w:hAnsi="Times New Roman"/>
          <w:i/>
        </w:rPr>
      </w:pP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Semnătura</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00532876" w:rsidRPr="00AD1401">
        <w:rPr>
          <w:rFonts w:ascii="Times New Roman" w:hAnsi="Times New Roman"/>
          <w:i/>
        </w:rPr>
        <w:t xml:space="preserve"> </w:t>
      </w:r>
      <w:proofErr w:type="spellStart"/>
      <w:r w:rsidRPr="00AD1401">
        <w:rPr>
          <w:rFonts w:ascii="Times New Roman" w:hAnsi="Times New Roman"/>
          <w:i/>
        </w:rPr>
        <w:t>sau</w:t>
      </w:r>
      <w:proofErr w:type="spellEnd"/>
      <w:r w:rsidRPr="00AD1401">
        <w:rPr>
          <w:rFonts w:ascii="Times New Roman" w:hAnsi="Times New Roman"/>
          <w:i/>
        </w:rPr>
        <w:t xml:space="preserve"> a </w:t>
      </w:r>
      <w:proofErr w:type="spellStart"/>
      <w:r w:rsidRPr="00AD1401">
        <w:rPr>
          <w:rFonts w:ascii="Times New Roman" w:hAnsi="Times New Roman"/>
          <w:i/>
        </w:rPr>
        <w:t>reprezentantului</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şi</w:t>
      </w:r>
      <w:proofErr w:type="spellEnd"/>
      <w:r w:rsidR="00532876" w:rsidRPr="00AD1401">
        <w:rPr>
          <w:rFonts w:ascii="Times New Roman" w:hAnsi="Times New Roman"/>
          <w:i/>
        </w:rPr>
        <w:t xml:space="preserve"> </w:t>
      </w:r>
      <w:proofErr w:type="spellStart"/>
      <w:r w:rsidRPr="00AD1401">
        <w:rPr>
          <w:rFonts w:ascii="Times New Roman" w:hAnsi="Times New Roman"/>
          <w:i/>
        </w:rPr>
        <w:t>prenumele</w:t>
      </w:r>
      <w:proofErr w:type="spellEnd"/>
      <w:r w:rsidR="00532876" w:rsidRPr="00AD1401">
        <w:rPr>
          <w:rFonts w:ascii="Times New Roman" w:hAnsi="Times New Roman"/>
          <w:i/>
        </w:rPr>
        <w:t xml:space="preserve"> </w:t>
      </w:r>
      <w:proofErr w:type="spellStart"/>
      <w:r w:rsidRPr="00AD1401">
        <w:rPr>
          <w:rFonts w:ascii="Times New Roman" w:hAnsi="Times New Roman"/>
          <w:i/>
        </w:rPr>
        <w:t>semnatarului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Capacitate de </w:t>
      </w:r>
      <w:proofErr w:type="spellStart"/>
      <w:r w:rsidRPr="00AD1401">
        <w:rPr>
          <w:rFonts w:ascii="Times New Roman" w:hAnsi="Times New Roman"/>
          <w:i/>
        </w:rPr>
        <w:t>semnătura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b/>
          <w:i/>
          <w:sz w:val="18"/>
          <w:szCs w:val="18"/>
        </w:rPr>
      </w:pPr>
      <w:proofErr w:type="spellStart"/>
      <w:r w:rsidRPr="00AD1401">
        <w:rPr>
          <w:rFonts w:ascii="Times New Roman" w:hAnsi="Times New Roman"/>
          <w:b/>
          <w:i/>
          <w:sz w:val="18"/>
          <w:szCs w:val="18"/>
        </w:rPr>
        <w:t>Detalii</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despre</w:t>
      </w:r>
      <w:proofErr w:type="spellEnd"/>
      <w:r w:rsidR="00532876" w:rsidRPr="00AD1401">
        <w:rPr>
          <w:rFonts w:ascii="Times New Roman" w:hAnsi="Times New Roman"/>
          <w:b/>
          <w:i/>
          <w:sz w:val="18"/>
          <w:szCs w:val="18"/>
        </w:rPr>
        <w:t xml:space="preserve"> </w:t>
      </w:r>
      <w:proofErr w:type="spellStart"/>
      <w:r w:rsidRPr="00AD1401">
        <w:rPr>
          <w:rFonts w:ascii="Times New Roman" w:hAnsi="Times New Roman"/>
          <w:b/>
          <w:i/>
          <w:sz w:val="18"/>
          <w:szCs w:val="18"/>
        </w:rPr>
        <w:t>ofertant</w:t>
      </w:r>
      <w:proofErr w:type="spellEnd"/>
      <w:r w:rsidR="00532876" w:rsidRPr="00AD1401">
        <w:rPr>
          <w:rFonts w:ascii="Times New Roman" w:hAnsi="Times New Roman"/>
          <w:b/>
          <w:i/>
          <w:sz w:val="18"/>
          <w:szCs w:val="18"/>
        </w:rPr>
        <w:t xml:space="preserve">                                                                                               </w:t>
      </w:r>
      <w:r w:rsidRPr="00AD1401">
        <w:rPr>
          <w:rFonts w:ascii="Times New Roman" w:hAnsi="Times New Roman"/>
          <w:sz w:val="18"/>
          <w:szCs w:val="18"/>
        </w:rPr>
        <w:t>……………………………………</w:t>
      </w:r>
    </w:p>
    <w:p w:rsidR="00F1435F" w:rsidRPr="00AD1401" w:rsidRDefault="00F1435F" w:rsidP="00F1435F">
      <w:pPr>
        <w:tabs>
          <w:tab w:val="left" w:pos="6237"/>
        </w:tabs>
        <w:spacing w:after="120"/>
        <w:jc w:val="both"/>
        <w:rPr>
          <w:rFonts w:ascii="Times New Roman" w:hAnsi="Times New Roman"/>
          <w:sz w:val="18"/>
          <w:szCs w:val="18"/>
        </w:rPr>
      </w:pPr>
      <w:proofErr w:type="spellStart"/>
      <w:r w:rsidRPr="00AD1401">
        <w:rPr>
          <w:rFonts w:ascii="Times New Roman" w:hAnsi="Times New Roman"/>
          <w:b/>
          <w:i/>
          <w:sz w:val="18"/>
          <w:szCs w:val="18"/>
        </w:rPr>
        <w:t>Adresa</w:t>
      </w:r>
      <w:proofErr w:type="spellEnd"/>
      <w:r w:rsidRPr="00AD1401">
        <w:rPr>
          <w:rFonts w:ascii="Times New Roman" w:hAnsi="Times New Roman"/>
          <w:b/>
          <w:i/>
          <w:sz w:val="18"/>
          <w:szCs w:val="18"/>
        </w:rPr>
        <w:t xml:space="preserve"> de e-mail                                                                                                        </w:t>
      </w:r>
      <w:r w:rsidRPr="00AD1401">
        <w:rPr>
          <w:rFonts w:ascii="Times New Roman" w:hAnsi="Times New Roman"/>
          <w:sz w:val="18"/>
          <w:szCs w:val="18"/>
        </w:rPr>
        <w:t>………………………………….</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Numele</w:t>
      </w:r>
      <w:proofErr w:type="spellEnd"/>
      <w:r w:rsidR="00532876" w:rsidRPr="00AD1401">
        <w:rPr>
          <w:rFonts w:ascii="Times New Roman" w:hAnsi="Times New Roman"/>
          <w:i/>
        </w:rPr>
        <w:t xml:space="preserve"> </w:t>
      </w:r>
      <w:proofErr w:type="spellStart"/>
      <w:r w:rsidRPr="00AD1401">
        <w:rPr>
          <w:rFonts w:ascii="Times New Roman" w:hAnsi="Times New Roman"/>
          <w:i/>
        </w:rPr>
        <w:t>ofertantului</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Ţara</w:t>
      </w:r>
      <w:proofErr w:type="spellEnd"/>
      <w:r w:rsidRPr="00AD1401">
        <w:rPr>
          <w:rFonts w:ascii="Times New Roman" w:hAnsi="Times New Roman"/>
          <w:i/>
        </w:rPr>
        <w:t xml:space="preserve"> de </w:t>
      </w:r>
      <w:proofErr w:type="spellStart"/>
      <w:r w:rsidRPr="00AD1401">
        <w:rPr>
          <w:rFonts w:ascii="Times New Roman" w:hAnsi="Times New Roman"/>
          <w:i/>
        </w:rPr>
        <w:t>reşedinţă</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CF" w:rsidRDefault="009C43CF">
      <w:r>
        <w:separator/>
      </w:r>
    </w:p>
  </w:endnote>
  <w:endnote w:type="continuationSeparator" w:id="0">
    <w:p w:rsidR="009C43CF" w:rsidRDefault="009C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CF" w:rsidRDefault="009C43CF">
      <w:r>
        <w:separator/>
      </w:r>
    </w:p>
  </w:footnote>
  <w:footnote w:type="continuationSeparator" w:id="0">
    <w:p w:rsidR="009C43CF" w:rsidRDefault="009C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20898"/>
    <w:multiLevelType w:val="hybridMultilevel"/>
    <w:tmpl w:val="A858C78C"/>
    <w:lvl w:ilvl="0" w:tplc="E99C9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7"/>
  </w:num>
  <w:num w:numId="7">
    <w:abstractNumId w:val="6"/>
  </w:num>
  <w:num w:numId="8">
    <w:abstractNumId w:val="29"/>
  </w:num>
  <w:num w:numId="9">
    <w:abstractNumId w:val="34"/>
  </w:num>
  <w:num w:numId="10">
    <w:abstractNumId w:val="0"/>
  </w:num>
  <w:num w:numId="11">
    <w:abstractNumId w:val="0"/>
  </w:num>
  <w:num w:numId="12">
    <w:abstractNumId w:val="33"/>
  </w:num>
  <w:num w:numId="13">
    <w:abstractNumId w:val="35"/>
  </w:num>
  <w:num w:numId="14">
    <w:abstractNumId w:val="16"/>
  </w:num>
  <w:num w:numId="15">
    <w:abstractNumId w:val="2"/>
  </w:num>
  <w:num w:numId="16">
    <w:abstractNumId w:val="3"/>
  </w:num>
  <w:num w:numId="17">
    <w:abstractNumId w:val="39"/>
  </w:num>
  <w:num w:numId="18">
    <w:abstractNumId w:val="4"/>
  </w:num>
  <w:num w:numId="19">
    <w:abstractNumId w:val="11"/>
  </w:num>
  <w:num w:numId="20">
    <w:abstractNumId w:val="10"/>
  </w:num>
  <w:num w:numId="21">
    <w:abstractNumId w:val="15"/>
  </w:num>
  <w:num w:numId="22">
    <w:abstractNumId w:val="22"/>
  </w:num>
  <w:num w:numId="23">
    <w:abstractNumId w:val="13"/>
  </w:num>
  <w:num w:numId="24">
    <w:abstractNumId w:val="31"/>
  </w:num>
  <w:num w:numId="25">
    <w:abstractNumId w:val="8"/>
  </w:num>
  <w:num w:numId="26">
    <w:abstractNumId w:val="32"/>
  </w:num>
  <w:num w:numId="27">
    <w:abstractNumId w:val="37"/>
  </w:num>
  <w:num w:numId="28">
    <w:abstractNumId w:val="27"/>
  </w:num>
  <w:num w:numId="29">
    <w:abstractNumId w:val="32"/>
  </w:num>
  <w:num w:numId="30">
    <w:abstractNumId w:val="32"/>
  </w:num>
  <w:num w:numId="31">
    <w:abstractNumId w:val="23"/>
  </w:num>
  <w:num w:numId="32">
    <w:abstractNumId w:val="30"/>
  </w:num>
  <w:num w:numId="33">
    <w:abstractNumId w:val="9"/>
  </w:num>
  <w:num w:numId="34">
    <w:abstractNumId w:val="14"/>
  </w:num>
  <w:num w:numId="35">
    <w:abstractNumId w:val="24"/>
  </w:num>
  <w:num w:numId="36">
    <w:abstractNumId w:val="19"/>
  </w:num>
  <w:num w:numId="37">
    <w:abstractNumId w:val="38"/>
  </w:num>
  <w:num w:numId="38">
    <w:abstractNumId w:val="7"/>
  </w:num>
  <w:num w:numId="39">
    <w:abstractNumId w:val="25"/>
  </w:num>
  <w:num w:numId="40">
    <w:abstractNumId w:val="26"/>
  </w:num>
  <w:num w:numId="41">
    <w:abstractNumId w:val="20"/>
  </w:num>
  <w:num w:numId="42">
    <w:abstractNumId w:val="18"/>
  </w:num>
  <w:num w:numId="43">
    <w:abstractNumId w:val="2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0735E"/>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72BAE"/>
    <w:rsid w:val="00887669"/>
    <w:rsid w:val="00893729"/>
    <w:rsid w:val="00894D06"/>
    <w:rsid w:val="00895F4E"/>
    <w:rsid w:val="008B7AA2"/>
    <w:rsid w:val="008C54E2"/>
    <w:rsid w:val="008C6C09"/>
    <w:rsid w:val="008C77BC"/>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C43CF"/>
    <w:rsid w:val="009D7FDD"/>
    <w:rsid w:val="009E13BB"/>
    <w:rsid w:val="00A0795B"/>
    <w:rsid w:val="00A1052D"/>
    <w:rsid w:val="00A105B7"/>
    <w:rsid w:val="00A21097"/>
    <w:rsid w:val="00A317FA"/>
    <w:rsid w:val="00A318E2"/>
    <w:rsid w:val="00A3281B"/>
    <w:rsid w:val="00A350C6"/>
    <w:rsid w:val="00A350F6"/>
    <w:rsid w:val="00A3527D"/>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924F0"/>
    <w:rsid w:val="00EA0942"/>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EF9D2-69E9-4635-81FC-E9EB1F95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2020-06-26T05:49:00Z</cp:lastPrinted>
  <dcterms:created xsi:type="dcterms:W3CDTF">2020-06-26T05:30:00Z</dcterms:created>
  <dcterms:modified xsi:type="dcterms:W3CDTF">2020-09-14T11:23:00Z</dcterms:modified>
</cp:coreProperties>
</file>