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rsidR="00CB1D51" w:rsidRPr="009C0316" w:rsidRDefault="00CB1D51" w:rsidP="00EB7FE0">
      <w:pPr>
        <w:spacing w:line="276" w:lineRule="auto"/>
        <w:rPr>
          <w:rFonts w:ascii="Times New Roman" w:hAnsi="Times New Roman"/>
          <w:b/>
          <w:i/>
          <w:noProof/>
          <w:sz w:val="24"/>
          <w:szCs w:val="24"/>
          <w:lang w:val="pt-BR"/>
        </w:rPr>
      </w:pPr>
    </w:p>
    <w:p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rsidR="00CB1D51" w:rsidRPr="009C0316" w:rsidRDefault="00CB1D51" w:rsidP="00EB7FE0">
      <w:pPr>
        <w:spacing w:line="276" w:lineRule="auto"/>
        <w:rPr>
          <w:rFonts w:ascii="Times New Roman" w:hAnsi="Times New Roman"/>
          <w:b/>
          <w:i/>
          <w:noProof/>
          <w:sz w:val="24"/>
          <w:szCs w:val="24"/>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rsidR="00E5056B" w:rsidRPr="00CB1D51" w:rsidRDefault="00E5056B" w:rsidP="00EB7FE0">
      <w:pPr>
        <w:spacing w:line="276" w:lineRule="auto"/>
        <w:jc w:val="both"/>
        <w:rPr>
          <w:rFonts w:ascii="Times New Roman" w:hAnsi="Times New Roman"/>
          <w:i/>
          <w:noProof/>
          <w:sz w:val="18"/>
          <w:szCs w:val="18"/>
        </w:rPr>
      </w:pPr>
    </w:p>
    <w:p w:rsidR="00BB09AA" w:rsidRPr="00CB1D51" w:rsidRDefault="00BB09AA" w:rsidP="00EB7FE0">
      <w:pPr>
        <w:spacing w:line="276" w:lineRule="auto"/>
        <w:jc w:val="center"/>
        <w:rPr>
          <w:rFonts w:ascii="Times New Roman" w:hAnsi="Times New Roman"/>
          <w:b/>
          <w:sz w:val="18"/>
          <w:szCs w:val="18"/>
        </w:rPr>
      </w:pPr>
    </w:p>
    <w:p w:rsidR="00E5056B" w:rsidRPr="00CB1D51" w:rsidRDefault="00E5056B" w:rsidP="00EB7FE0">
      <w:pPr>
        <w:spacing w:line="276" w:lineRule="auto"/>
        <w:jc w:val="both"/>
        <w:outlineLvl w:val="0"/>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jc w:val="center"/>
        <w:outlineLvl w:val="0"/>
        <w:rPr>
          <w:rFonts w:ascii="Times New Roman" w:hAnsi="Times New Roman"/>
          <w:b/>
          <w:i/>
          <w:noProof/>
          <w:sz w:val="18"/>
          <w:szCs w:val="18"/>
        </w:rPr>
      </w:pPr>
    </w:p>
    <w:p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rsidR="00E5056B" w:rsidRPr="00CB1D51" w:rsidRDefault="00E5056B" w:rsidP="00EB7FE0">
      <w:pPr>
        <w:spacing w:line="276" w:lineRule="auto"/>
        <w:ind w:left="285"/>
        <w:jc w:val="both"/>
        <w:rPr>
          <w:rFonts w:ascii="Times New Roman" w:hAnsi="Times New Roman"/>
          <w:i/>
          <w:noProof/>
          <w:snapToGrid w:val="0"/>
          <w:sz w:val="18"/>
          <w:szCs w:val="18"/>
        </w:rPr>
      </w:pPr>
    </w:p>
    <w:p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rsidR="00E5056B" w:rsidRPr="00CB1D51" w:rsidRDefault="00E5056B" w:rsidP="00EB7FE0">
      <w:pPr>
        <w:pStyle w:val="ListParagraph"/>
        <w:spacing w:line="276" w:lineRule="auto"/>
        <w:rPr>
          <w:i/>
          <w:noProof/>
          <w:color w:val="FF0000"/>
          <w:sz w:val="18"/>
          <w:szCs w:val="18"/>
        </w:rPr>
      </w:pPr>
    </w:p>
    <w:p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Ne angajam ca, in cazul in care oferta</w:t>
      </w:r>
      <w:r w:rsidR="00CC4951" w:rsidRPr="00CB1D51">
        <w:rPr>
          <w:i/>
          <w:sz w:val="18"/>
          <w:szCs w:val="18"/>
        </w:rPr>
        <w:t xml:space="preserve"> </w:t>
      </w:r>
      <w:r w:rsidRPr="00CB1D51">
        <w:rPr>
          <w:i/>
          <w:sz w:val="18"/>
          <w:szCs w:val="18"/>
        </w:rPr>
        <w:t>noastra</w:t>
      </w:r>
      <w:r w:rsidR="00CC4951" w:rsidRPr="00CB1D51">
        <w:rPr>
          <w:i/>
          <w:sz w:val="18"/>
          <w:szCs w:val="18"/>
        </w:rPr>
        <w:t xml:space="preserve"> </w:t>
      </w:r>
      <w:r w:rsidRPr="00CB1D51">
        <w:rPr>
          <w:i/>
          <w:sz w:val="18"/>
          <w:szCs w:val="18"/>
        </w:rPr>
        <w:t>este</w:t>
      </w:r>
      <w:r w:rsidR="00CC4951" w:rsidRPr="00CB1D51">
        <w:rPr>
          <w:i/>
          <w:sz w:val="18"/>
          <w:szCs w:val="18"/>
        </w:rPr>
        <w:t xml:space="preserve"> </w:t>
      </w:r>
      <w:r w:rsidRPr="00CB1D51">
        <w:rPr>
          <w:i/>
          <w:sz w:val="18"/>
          <w:szCs w:val="18"/>
        </w:rPr>
        <w:t>stabilita</w:t>
      </w:r>
      <w:r w:rsidR="00CC4951" w:rsidRPr="00CB1D51">
        <w:rPr>
          <w:i/>
          <w:sz w:val="18"/>
          <w:szCs w:val="18"/>
        </w:rPr>
        <w:t xml:space="preserve"> </w:t>
      </w:r>
      <w:r w:rsidRPr="00CB1D51">
        <w:rPr>
          <w:i/>
          <w:sz w:val="18"/>
          <w:szCs w:val="18"/>
        </w:rPr>
        <w:t>castigatoare, sa</w:t>
      </w:r>
      <w:r w:rsidR="00CC4951" w:rsidRPr="00CB1D51">
        <w:rPr>
          <w:i/>
          <w:sz w:val="18"/>
          <w:szCs w:val="18"/>
        </w:rPr>
        <w:t xml:space="preserve"> </w:t>
      </w:r>
      <w:r w:rsidR="00591FBB" w:rsidRPr="00CB1D51">
        <w:rPr>
          <w:i/>
          <w:sz w:val="18"/>
          <w:szCs w:val="18"/>
        </w:rPr>
        <w:t>prestam</w:t>
      </w:r>
      <w:r w:rsidR="00CC4951" w:rsidRPr="00CB1D51">
        <w:rPr>
          <w:i/>
          <w:sz w:val="18"/>
          <w:szCs w:val="18"/>
        </w:rPr>
        <w:t xml:space="preserve"> </w:t>
      </w:r>
      <w:r w:rsidR="00591FBB" w:rsidRPr="00CB1D51">
        <w:rPr>
          <w:i/>
          <w:sz w:val="18"/>
          <w:szCs w:val="18"/>
        </w:rPr>
        <w:t>serviciile</w:t>
      </w:r>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rsidR="00E5056B" w:rsidRPr="00CB1D51" w:rsidRDefault="00E5056B" w:rsidP="00EB7FE0">
      <w:pPr>
        <w:pStyle w:val="ListParagraph"/>
        <w:spacing w:line="276" w:lineRule="auto"/>
        <w:rPr>
          <w:i/>
          <w:noProof/>
          <w:sz w:val="18"/>
          <w:szCs w:val="18"/>
        </w:rPr>
      </w:pP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rsidR="00E5056B" w:rsidRPr="00CB1D51" w:rsidRDefault="00E5056B" w:rsidP="00EB7FE0">
      <w:pPr>
        <w:spacing w:line="276" w:lineRule="auto"/>
        <w:jc w:val="both"/>
        <w:rPr>
          <w:rFonts w:ascii="Times New Roman" w:hAnsi="Times New Roman"/>
          <w:i/>
          <w:noProof/>
          <w:sz w:val="18"/>
          <w:szCs w:val="18"/>
        </w:rPr>
      </w:pP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Precizam ca: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 ale carei</w:t>
      </w:r>
      <w:r w:rsidR="00CC4951" w:rsidRPr="00CB1D51">
        <w:rPr>
          <w:rFonts w:ascii="Times New Roman" w:hAnsi="Times New Roman"/>
          <w:sz w:val="18"/>
          <w:szCs w:val="18"/>
        </w:rPr>
        <w:t xml:space="preserve"> </w:t>
      </w:r>
      <w:r w:rsidRPr="00CB1D51">
        <w:rPr>
          <w:rFonts w:ascii="Times New Roman" w:hAnsi="Times New Roman"/>
          <w:sz w:val="18"/>
          <w:szCs w:val="18"/>
        </w:rPr>
        <w:t>detalii</w:t>
      </w:r>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r w:rsidRPr="00CB1D51">
        <w:rPr>
          <w:rFonts w:ascii="Times New Roman" w:hAnsi="Times New Roman"/>
          <w:sz w:val="18"/>
          <w:szCs w:val="18"/>
        </w:rPr>
        <w:t>prezentate</w:t>
      </w:r>
      <w:r w:rsidR="00CC4951" w:rsidRPr="00CB1D51">
        <w:rPr>
          <w:rFonts w:ascii="Times New Roman" w:hAnsi="Times New Roman"/>
          <w:sz w:val="18"/>
          <w:szCs w:val="18"/>
        </w:rPr>
        <w:t xml:space="preserve"> </w:t>
      </w:r>
      <w:r w:rsidRPr="00CB1D51">
        <w:rPr>
          <w:rFonts w:ascii="Times New Roman" w:hAnsi="Times New Roman"/>
          <w:sz w:val="18"/>
          <w:szCs w:val="18"/>
        </w:rPr>
        <w:t>intr-un formular de oferta</w:t>
      </w:r>
      <w:r w:rsidR="00CC4951" w:rsidRPr="00CB1D51">
        <w:rPr>
          <w:rFonts w:ascii="Times New Roman" w:hAnsi="Times New Roman"/>
          <w:sz w:val="18"/>
          <w:szCs w:val="18"/>
        </w:rPr>
        <w:t xml:space="preserve"> </w:t>
      </w:r>
      <w:r w:rsidRPr="00CB1D51">
        <w:rPr>
          <w:rFonts w:ascii="Times New Roman" w:hAnsi="Times New Roman"/>
          <w:sz w:val="18"/>
          <w:szCs w:val="18"/>
        </w:rPr>
        <w:t>separat, marcat in mod clar "alternativa";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w:t>
      </w:r>
    </w:p>
    <w:p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r w:rsidRPr="00CB1D51">
        <w:rPr>
          <w:rFonts w:ascii="Times New Roman" w:hAnsi="Times New Roman"/>
          <w:i/>
          <w:sz w:val="18"/>
          <w:szCs w:val="18"/>
        </w:rPr>
        <w:t>bifeaza</w:t>
      </w:r>
      <w:r w:rsidR="00CC4951" w:rsidRPr="00CB1D51">
        <w:rPr>
          <w:rFonts w:ascii="Times New Roman" w:hAnsi="Times New Roman"/>
          <w:i/>
          <w:sz w:val="18"/>
          <w:szCs w:val="18"/>
        </w:rPr>
        <w:t xml:space="preserve"> </w:t>
      </w:r>
      <w:r w:rsidRPr="00CB1D51">
        <w:rPr>
          <w:rFonts w:ascii="Times New Roman" w:hAnsi="Times New Roman"/>
          <w:i/>
          <w:sz w:val="18"/>
          <w:szCs w:val="18"/>
        </w:rPr>
        <w:t>optiunea</w:t>
      </w:r>
      <w:r w:rsidR="00CC4951" w:rsidRPr="00CB1D51">
        <w:rPr>
          <w:rFonts w:ascii="Times New Roman" w:hAnsi="Times New Roman"/>
          <w:i/>
          <w:sz w:val="18"/>
          <w:szCs w:val="18"/>
        </w:rPr>
        <w:t xml:space="preserve"> </w:t>
      </w:r>
      <w:r w:rsidRPr="00CB1D51">
        <w:rPr>
          <w:rFonts w:ascii="Times New Roman" w:hAnsi="Times New Roman"/>
          <w:i/>
          <w:sz w:val="18"/>
          <w:szCs w:val="18"/>
        </w:rPr>
        <w:t>corespunzatoare)</w:t>
      </w:r>
    </w:p>
    <w:p w:rsidR="00617CDA" w:rsidRPr="009C0316" w:rsidRDefault="00617CDA" w:rsidP="00EB7FE0">
      <w:pPr>
        <w:pStyle w:val="ListParagraph"/>
        <w:numPr>
          <w:ilvl w:val="0"/>
          <w:numId w:val="28"/>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p>
    <w:p w:rsidR="00E5056B" w:rsidRPr="009C0316" w:rsidRDefault="00E5056B" w:rsidP="00EB7FE0">
      <w:pPr>
        <w:spacing w:after="120" w:line="276" w:lineRule="auto"/>
        <w:jc w:val="both"/>
        <w:rPr>
          <w:rFonts w:ascii="Times New Roman" w:hAnsi="Times New Roman"/>
          <w:i/>
          <w:sz w:val="18"/>
          <w:szCs w:val="18"/>
          <w:lang w:val="pt-BR"/>
        </w:rPr>
      </w:pPr>
    </w:p>
    <w:p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ind w:right="1440"/>
        <w:jc w:val="center"/>
        <w:rPr>
          <w:rFonts w:ascii="Times New Roman" w:hAnsi="Times New Roman"/>
          <w:b/>
          <w:bCs/>
          <w:i/>
          <w:sz w:val="18"/>
          <w:szCs w:val="18"/>
        </w:rPr>
      </w:pPr>
    </w:p>
    <w:p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843"/>
        <w:gridCol w:w="1141"/>
        <w:gridCol w:w="1134"/>
        <w:gridCol w:w="1134"/>
        <w:gridCol w:w="1134"/>
      </w:tblGrid>
      <w:tr w:rsidR="00965924" w:rsidRPr="00A76F1E" w:rsidTr="00A76F1E">
        <w:tc>
          <w:tcPr>
            <w:tcW w:w="630" w:type="dxa"/>
            <w:vAlign w:val="center"/>
          </w:tcPr>
          <w:p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rsidR="00965924" w:rsidRPr="00271547" w:rsidRDefault="00965924" w:rsidP="00EB7FE0">
            <w:pPr>
              <w:spacing w:line="360" w:lineRule="auto"/>
              <w:jc w:val="right"/>
              <w:rPr>
                <w:rFonts w:ascii="Times New Roman" w:hAnsi="Times New Roman"/>
                <w:b/>
                <w:i/>
                <w:iCs/>
              </w:rPr>
            </w:pPr>
            <w:r w:rsidRPr="00271547">
              <w:rPr>
                <w:rFonts w:ascii="Times New Roman" w:hAnsi="Times New Roman"/>
                <w:b/>
                <w:i/>
                <w:iCs/>
              </w:rPr>
              <w:t>crt.</w:t>
            </w:r>
          </w:p>
        </w:tc>
        <w:tc>
          <w:tcPr>
            <w:tcW w:w="3585"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Denumirea</w:t>
            </w:r>
            <w:r w:rsidR="00F40357" w:rsidRPr="00271547">
              <w:rPr>
                <w:rFonts w:ascii="Times New Roman" w:hAnsi="Times New Roman"/>
                <w:b/>
                <w:i/>
                <w:iCs/>
              </w:rPr>
              <w:t xml:space="preserve"> </w:t>
            </w:r>
            <w:r w:rsidRPr="00271547">
              <w:rPr>
                <w:rFonts w:ascii="Times New Roman" w:hAnsi="Times New Roman"/>
                <w:b/>
                <w:i/>
                <w:iCs/>
              </w:rPr>
              <w:t>serviciului</w:t>
            </w:r>
          </w:p>
        </w:tc>
        <w:tc>
          <w:tcPr>
            <w:tcW w:w="843"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41"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Cantitatea solicitata</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unitar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fara TVA</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total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fara TVA </w:t>
            </w:r>
          </w:p>
        </w:tc>
        <w:tc>
          <w:tcPr>
            <w:tcW w:w="1134" w:type="dxa"/>
          </w:tcPr>
          <w:p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rsidTr="00A76F1E">
        <w:tc>
          <w:tcPr>
            <w:tcW w:w="630"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843"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141"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r w:rsidR="00EF2B4A" w:rsidRPr="00271547">
              <w:rPr>
                <w:rFonts w:ascii="Times New Roman" w:hAnsi="Times New Roman"/>
                <w:b/>
                <w:i/>
                <w:iCs/>
              </w:rPr>
              <w:t>..</w:t>
            </w:r>
            <w:r w:rsidRPr="00271547">
              <w:rPr>
                <w:rFonts w:ascii="Times New Roman" w:hAnsi="Times New Roman"/>
                <w:b/>
                <w:i/>
                <w:iCs/>
              </w:rPr>
              <w:t>%</w:t>
            </w:r>
          </w:p>
        </w:tc>
      </w:tr>
      <w:tr w:rsidR="00271547" w:rsidRPr="00271547" w:rsidTr="00A76F1E">
        <w:trPr>
          <w:trHeight w:val="285"/>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271547" w:rsidRPr="00744843" w:rsidRDefault="00744843" w:rsidP="00271547">
            <w:pPr>
              <w:rPr>
                <w:rFonts w:ascii="Times New Roman" w:eastAsiaTheme="minorHAnsi" w:hAnsi="Times New Roman"/>
                <w:spacing w:val="-1"/>
                <w:highlight w:val="yellow"/>
                <w:lang w:val="pt-BR"/>
              </w:rPr>
            </w:pPr>
            <w:r w:rsidRPr="00744843">
              <w:rPr>
                <w:rFonts w:ascii="Times New Roman" w:eastAsiaTheme="minorHAnsi" w:hAnsi="Times New Roman"/>
                <w:spacing w:val="-1"/>
                <w:lang w:val="pt-BR"/>
              </w:rPr>
              <w:t>Servicii de transport cu autocarul pe ruta București, hotel Caro – Chi</w:t>
            </w:r>
            <w:r w:rsidRPr="00744843">
              <w:rPr>
                <w:rFonts w:ascii="Times New Roman" w:eastAsiaTheme="minorHAnsi" w:hAnsi="Times New Roman" w:hint="cs"/>
                <w:spacing w:val="-1"/>
                <w:lang w:val="pt-BR"/>
              </w:rPr>
              <w:t>ţ</w:t>
            </w:r>
            <w:r w:rsidRPr="00744843">
              <w:rPr>
                <w:rFonts w:ascii="Times New Roman" w:eastAsiaTheme="minorHAnsi" w:hAnsi="Times New Roman"/>
                <w:spacing w:val="-1"/>
                <w:lang w:val="pt-BR"/>
              </w:rPr>
              <w:t>orani, jud. Prahova, Casa Timi</w:t>
            </w:r>
            <w:r w:rsidRPr="00744843">
              <w:rPr>
                <w:rFonts w:ascii="Times New Roman" w:eastAsiaTheme="minorHAnsi" w:hAnsi="Times New Roman" w:hint="cs"/>
                <w:spacing w:val="-1"/>
                <w:lang w:val="pt-BR"/>
              </w:rPr>
              <w:t>ş</w:t>
            </w:r>
            <w:r w:rsidRPr="00744843">
              <w:rPr>
                <w:rFonts w:ascii="Times New Roman" w:eastAsiaTheme="minorHAnsi" w:hAnsi="Times New Roman"/>
                <w:spacing w:val="-1"/>
                <w:lang w:val="pt-BR"/>
              </w:rPr>
              <w:t xml:space="preserve"> </w:t>
            </w:r>
            <w:r w:rsidRPr="00744843">
              <w:rPr>
                <w:rFonts w:ascii="Times New Roman" w:eastAsiaTheme="minorHAnsi" w:hAnsi="Times New Roman" w:hint="cs"/>
                <w:spacing w:val="-1"/>
                <w:lang w:val="pt-BR"/>
              </w:rPr>
              <w:t>ş</w:t>
            </w:r>
            <w:r w:rsidRPr="00744843">
              <w:rPr>
                <w:rFonts w:ascii="Times New Roman" w:eastAsiaTheme="minorHAnsi" w:hAnsi="Times New Roman"/>
                <w:spacing w:val="-1"/>
                <w:lang w:val="pt-BR"/>
              </w:rPr>
              <w:t>i retur</w:t>
            </w:r>
          </w:p>
        </w:tc>
        <w:tc>
          <w:tcPr>
            <w:tcW w:w="843" w:type="dxa"/>
            <w:vAlign w:val="bottom"/>
          </w:tcPr>
          <w:p w:rsidR="00271547" w:rsidRPr="00271547" w:rsidRDefault="00A76F1E" w:rsidP="00271547">
            <w:pPr>
              <w:spacing w:line="360" w:lineRule="auto"/>
              <w:jc w:val="center"/>
              <w:rPr>
                <w:rFonts w:ascii="Times New Roman" w:hAnsi="Times New Roman"/>
              </w:rPr>
            </w:pPr>
            <w:r>
              <w:rPr>
                <w:rFonts w:ascii="Times New Roman" w:hAnsi="Times New Roman"/>
              </w:rPr>
              <w:t>autocar</w:t>
            </w:r>
          </w:p>
        </w:tc>
        <w:tc>
          <w:tcPr>
            <w:tcW w:w="1141" w:type="dxa"/>
            <w:vAlign w:val="bottom"/>
          </w:tcPr>
          <w:p w:rsidR="00271547" w:rsidRPr="00271547" w:rsidRDefault="00A76F1E" w:rsidP="00A76F1E">
            <w:pPr>
              <w:spacing w:line="360" w:lineRule="auto"/>
              <w:jc w:val="center"/>
              <w:rPr>
                <w:rFonts w:ascii="Times New Roman" w:hAnsi="Times New Roman"/>
              </w:rPr>
            </w:pPr>
            <w:r>
              <w:rPr>
                <w:rFonts w:ascii="Times New Roman" w:hAnsi="Times New Roman"/>
              </w:rPr>
              <w:t>2</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bl>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E5056B" w:rsidRPr="00CB1D51" w:rsidRDefault="00E5056B" w:rsidP="00EB7FE0">
      <w:pPr>
        <w:spacing w:line="276" w:lineRule="auto"/>
        <w:ind w:right="1440"/>
        <w:outlineLvl w:val="0"/>
        <w:rPr>
          <w:rFonts w:ascii="Times New Roman" w:hAnsi="Times New Roman"/>
          <w:i/>
          <w:sz w:val="18"/>
          <w:szCs w:val="18"/>
        </w:rPr>
      </w:pPr>
    </w:p>
    <w:p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p>
    <w:p w:rsidR="00EF2B4A" w:rsidRPr="009C0316" w:rsidRDefault="00EF2B4A" w:rsidP="00EB7FE0">
      <w:pPr>
        <w:spacing w:after="120" w:line="276" w:lineRule="auto"/>
        <w:jc w:val="both"/>
        <w:rPr>
          <w:rFonts w:ascii="Times New Roman" w:hAnsi="Times New Roman"/>
          <w:i/>
          <w:sz w:val="18"/>
          <w:szCs w:val="18"/>
          <w:lang w:val="pt-BR"/>
        </w:rPr>
      </w:pPr>
    </w:p>
    <w:p w:rsidR="00C00D6F" w:rsidRPr="009C0316" w:rsidRDefault="00C00D6F"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lastRenderedPageBreak/>
        <w:t>FORMULARUL nr.</w:t>
      </w:r>
      <w:r w:rsidR="00EB7FE0" w:rsidRPr="009C0316">
        <w:rPr>
          <w:rFonts w:ascii="Times New Roman" w:hAnsi="Times New Roman"/>
          <w:b/>
          <w:i/>
          <w:noProof/>
          <w:sz w:val="18"/>
          <w:szCs w:val="18"/>
          <w:lang w:val="pt-BR"/>
        </w:rPr>
        <w:t xml:space="preserve"> 3</w:t>
      </w:r>
    </w:p>
    <w:p w:rsidR="00CB1D51" w:rsidRPr="009C0316" w:rsidRDefault="00CB1D51" w:rsidP="00EB7FE0">
      <w:pPr>
        <w:spacing w:line="276" w:lineRule="auto"/>
        <w:jc w:val="center"/>
        <w:rPr>
          <w:rFonts w:ascii="Times New Roman" w:hAnsi="Times New Roman"/>
          <w:b/>
          <w:sz w:val="18"/>
          <w:szCs w:val="18"/>
          <w:lang w:val="pt-BR"/>
        </w:rPr>
      </w:pPr>
    </w:p>
    <w:p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(denumirea/numele)</w:t>
      </w: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4999"/>
      </w:tblGrid>
      <w:tr w:rsidR="00236FF0" w:rsidRPr="00AE7569" w:rsidTr="00191109">
        <w:trPr>
          <w:jc w:val="center"/>
        </w:trPr>
        <w:tc>
          <w:tcPr>
            <w:tcW w:w="54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9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A76F1E" w:rsidTr="00876DF0">
        <w:trPr>
          <w:trHeight w:val="566"/>
          <w:jc w:val="center"/>
        </w:trPr>
        <w:tc>
          <w:tcPr>
            <w:tcW w:w="5499" w:type="dxa"/>
            <w:tcMar>
              <w:left w:w="57" w:type="dxa"/>
              <w:right w:w="57" w:type="dxa"/>
            </w:tcMar>
          </w:tcPr>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sz w:val="22"/>
                <w:szCs w:val="22"/>
                <w:lang w:val="ro-RO"/>
              </w:rPr>
            </w:pPr>
          </w:p>
        </w:tc>
        <w:tc>
          <w:tcPr>
            <w:tcW w:w="4999" w:type="dxa"/>
            <w:shd w:val="clear" w:color="auto" w:fill="auto"/>
            <w:tcMar>
              <w:left w:w="57" w:type="dxa"/>
              <w:right w:w="57" w:type="dxa"/>
            </w:tcMar>
          </w:tcPr>
          <w:p w:rsidR="00236FF0" w:rsidRPr="00876DF0" w:rsidRDefault="00236FF0" w:rsidP="00AE7569">
            <w:pPr>
              <w:spacing w:before="120" w:after="120"/>
              <w:jc w:val="both"/>
              <w:rPr>
                <w:rFonts w:ascii="Times New Roman" w:hAnsi="Times New Roman"/>
                <w:sz w:val="22"/>
                <w:szCs w:val="22"/>
                <w:lang w:val="ro-RO"/>
              </w:rPr>
            </w:pPr>
            <w:r w:rsidRPr="00876DF0">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rsidR="00236FF0" w:rsidRPr="00876DF0" w:rsidRDefault="00236FF0" w:rsidP="00AE7569">
            <w:pPr>
              <w:spacing w:before="120" w:after="120"/>
              <w:jc w:val="both"/>
              <w:rPr>
                <w:rFonts w:ascii="Times New Roman" w:hAnsi="Times New Roman"/>
                <w:sz w:val="22"/>
                <w:szCs w:val="22"/>
                <w:lang w:val="ro-RO"/>
              </w:rPr>
            </w:pPr>
            <w:r w:rsidRPr="00876DF0">
              <w:rPr>
                <w:rFonts w:ascii="Times New Roman" w:hAnsi="Times New Roman"/>
                <w:b/>
                <w:i/>
                <w:sz w:val="22"/>
                <w:szCs w:val="22"/>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236FF0" w:rsidRPr="00A76F1E" w:rsidTr="00876DF0">
        <w:trPr>
          <w:trHeight w:val="566"/>
          <w:jc w:val="center"/>
        </w:trPr>
        <w:tc>
          <w:tcPr>
            <w:tcW w:w="5499" w:type="dxa"/>
            <w:tcMar>
              <w:left w:w="57" w:type="dxa"/>
              <w:right w:w="57" w:type="dxa"/>
            </w:tcMar>
          </w:tcPr>
          <w:p w:rsidR="001F1B15" w:rsidRPr="001F1B15" w:rsidRDefault="001F1B15" w:rsidP="001F1B15">
            <w:pPr>
              <w:spacing w:after="160"/>
              <w:ind w:firstLine="720"/>
              <w:jc w:val="both"/>
              <w:rPr>
                <w:rFonts w:ascii="Times New Roman" w:hAnsi="Times New Roman"/>
                <w:b/>
                <w:lang w:val="pt-BR"/>
              </w:rPr>
            </w:pPr>
            <w:r w:rsidRPr="001F1B15">
              <w:rPr>
                <w:rFonts w:ascii="Times New Roman" w:hAnsi="Times New Roman"/>
                <w:b/>
                <w:lang w:val="pt-BR"/>
              </w:rPr>
              <w:t>SERVICII DE TRANSPORT CU AUTOCARUL</w:t>
            </w:r>
          </w:p>
          <w:p w:rsidR="00876DF0" w:rsidRPr="00B34802" w:rsidRDefault="00876DF0" w:rsidP="00876DF0">
            <w:pPr>
              <w:jc w:val="both"/>
              <w:rPr>
                <w:rFonts w:ascii="Times New Roman" w:hAnsi="Times New Roman"/>
                <w:sz w:val="24"/>
                <w:szCs w:val="24"/>
              </w:rPr>
            </w:pPr>
            <w:r w:rsidRPr="00B34802">
              <w:rPr>
                <w:rFonts w:ascii="Times New Roman" w:hAnsi="Times New Roman"/>
                <w:sz w:val="24"/>
                <w:szCs w:val="24"/>
              </w:rPr>
              <w:t xml:space="preserve">Data: </w:t>
            </w:r>
            <w:r>
              <w:rPr>
                <w:rFonts w:ascii="Times New Roman" w:hAnsi="Times New Roman"/>
                <w:sz w:val="24"/>
                <w:szCs w:val="24"/>
              </w:rPr>
              <w:t>28</w:t>
            </w:r>
            <w:r w:rsidRPr="00B34802">
              <w:rPr>
                <w:rFonts w:ascii="Times New Roman" w:hAnsi="Times New Roman"/>
                <w:sz w:val="24"/>
                <w:szCs w:val="24"/>
              </w:rPr>
              <w:t xml:space="preserve"> </w:t>
            </w:r>
            <w:r>
              <w:rPr>
                <w:rFonts w:ascii="Times New Roman" w:hAnsi="Times New Roman"/>
                <w:sz w:val="24"/>
                <w:szCs w:val="24"/>
              </w:rPr>
              <w:t>iunie 2022</w:t>
            </w:r>
            <w:r w:rsidRPr="00B34802">
              <w:rPr>
                <w:rFonts w:ascii="Times New Roman" w:hAnsi="Times New Roman"/>
                <w:sz w:val="24"/>
                <w:szCs w:val="24"/>
              </w:rPr>
              <w:t xml:space="preserve">, </w:t>
            </w:r>
          </w:p>
          <w:p w:rsidR="00876DF0" w:rsidRPr="00B34802" w:rsidRDefault="00876DF0" w:rsidP="00876DF0">
            <w:pPr>
              <w:jc w:val="both"/>
              <w:rPr>
                <w:rFonts w:ascii="Times New Roman" w:hAnsi="Times New Roman"/>
                <w:sz w:val="24"/>
                <w:szCs w:val="24"/>
              </w:rPr>
            </w:pPr>
            <w:r w:rsidRPr="00B34802">
              <w:rPr>
                <w:rFonts w:ascii="Times New Roman" w:hAnsi="Times New Roman"/>
                <w:sz w:val="24"/>
                <w:szCs w:val="24"/>
              </w:rPr>
              <w:t>Număr autocar</w:t>
            </w:r>
            <w:r>
              <w:rPr>
                <w:rFonts w:ascii="Times New Roman" w:hAnsi="Times New Roman"/>
                <w:sz w:val="24"/>
                <w:szCs w:val="24"/>
              </w:rPr>
              <w:t xml:space="preserve">e: 2 autocare </w:t>
            </w:r>
          </w:p>
          <w:p w:rsidR="00876DF0" w:rsidRDefault="00876DF0" w:rsidP="00876DF0">
            <w:pPr>
              <w:jc w:val="both"/>
              <w:rPr>
                <w:rFonts w:ascii="Times New Roman" w:hAnsi="Times New Roman"/>
                <w:sz w:val="24"/>
                <w:szCs w:val="24"/>
              </w:rPr>
            </w:pPr>
            <w:r w:rsidRPr="00B34802">
              <w:rPr>
                <w:rFonts w:ascii="Times New Roman" w:hAnsi="Times New Roman"/>
                <w:sz w:val="24"/>
                <w:szCs w:val="24"/>
              </w:rPr>
              <w:t xml:space="preserve">Capacitate autocar: </w:t>
            </w:r>
            <w:r w:rsidRPr="00B13D11">
              <w:rPr>
                <w:rFonts w:ascii="Times New Roman" w:hAnsi="Times New Roman"/>
                <w:sz w:val="24"/>
                <w:szCs w:val="24"/>
              </w:rPr>
              <w:t xml:space="preserve">49 locuri </w:t>
            </w:r>
          </w:p>
          <w:p w:rsidR="00876DF0" w:rsidRDefault="00876DF0" w:rsidP="00876DF0">
            <w:pPr>
              <w:jc w:val="both"/>
              <w:rPr>
                <w:rFonts w:ascii="Times New Roman" w:hAnsi="Times New Roman"/>
                <w:color w:val="000000"/>
                <w:sz w:val="24"/>
                <w:szCs w:val="24"/>
              </w:rPr>
            </w:pPr>
            <w:r w:rsidRPr="00B34802">
              <w:rPr>
                <w:rFonts w:ascii="Times New Roman" w:hAnsi="Times New Roman"/>
                <w:color w:val="000000"/>
                <w:sz w:val="24"/>
                <w:szCs w:val="24"/>
              </w:rPr>
              <w:t>Locația de plecare: București</w:t>
            </w:r>
            <w:r>
              <w:rPr>
                <w:rFonts w:ascii="Times New Roman" w:hAnsi="Times New Roman"/>
                <w:color w:val="000000"/>
                <w:sz w:val="24"/>
                <w:szCs w:val="24"/>
              </w:rPr>
              <w:t>, hotel Caro,</w:t>
            </w:r>
            <w:r w:rsidRPr="00B34802">
              <w:rPr>
                <w:rFonts w:ascii="Times New Roman" w:hAnsi="Times New Roman"/>
                <w:color w:val="000000"/>
                <w:sz w:val="24"/>
                <w:szCs w:val="24"/>
              </w:rPr>
              <w:t xml:space="preserve"> </w:t>
            </w:r>
            <w:r w:rsidRPr="003E6314">
              <w:rPr>
                <w:rFonts w:ascii="Times New Roman" w:hAnsi="Times New Roman"/>
                <w:color w:val="000000"/>
                <w:sz w:val="24"/>
                <w:szCs w:val="24"/>
              </w:rPr>
              <w:t>Str. Barbu Văcărescu 164A, București 020285</w:t>
            </w:r>
            <w:r w:rsidRPr="00B34802">
              <w:rPr>
                <w:rFonts w:ascii="Times New Roman" w:hAnsi="Times New Roman"/>
                <w:color w:val="000000"/>
                <w:sz w:val="24"/>
                <w:szCs w:val="24"/>
              </w:rPr>
              <w:t>.</w:t>
            </w:r>
          </w:p>
          <w:p w:rsidR="00876DF0" w:rsidRDefault="00876DF0" w:rsidP="00876DF0">
            <w:pPr>
              <w:jc w:val="both"/>
              <w:rPr>
                <w:rFonts w:ascii="Times New Roman" w:hAnsi="Times New Roman"/>
                <w:color w:val="000000"/>
                <w:sz w:val="24"/>
                <w:szCs w:val="24"/>
              </w:rPr>
            </w:pPr>
            <w:r>
              <w:rPr>
                <w:rFonts w:ascii="Times New Roman" w:hAnsi="Times New Roman"/>
                <w:color w:val="000000"/>
                <w:sz w:val="24"/>
                <w:szCs w:val="24"/>
              </w:rPr>
              <w:t xml:space="preserve">Locaţia de sosire: Casa Timiş, Str. </w:t>
            </w:r>
            <w:r w:rsidRPr="00B13D11">
              <w:rPr>
                <w:rFonts w:ascii="Times New Roman" w:hAnsi="Times New Roman"/>
                <w:color w:val="000000"/>
                <w:sz w:val="24"/>
                <w:szCs w:val="24"/>
              </w:rPr>
              <w:t>Florica Romalo 4, Chițorani 107112</w:t>
            </w:r>
            <w:r>
              <w:rPr>
                <w:rFonts w:ascii="Times New Roman" w:hAnsi="Times New Roman"/>
                <w:color w:val="000000"/>
                <w:sz w:val="24"/>
                <w:szCs w:val="24"/>
              </w:rPr>
              <w:t>, jud. Prahova</w:t>
            </w:r>
          </w:p>
          <w:p w:rsidR="00876DF0" w:rsidRDefault="00876DF0" w:rsidP="00876DF0">
            <w:pPr>
              <w:jc w:val="both"/>
              <w:rPr>
                <w:rFonts w:ascii="Times New Roman" w:hAnsi="Times New Roman"/>
                <w:color w:val="000000"/>
                <w:sz w:val="24"/>
                <w:szCs w:val="24"/>
              </w:rPr>
            </w:pPr>
            <w:r>
              <w:rPr>
                <w:rFonts w:ascii="Times New Roman" w:hAnsi="Times New Roman"/>
                <w:color w:val="000000"/>
                <w:sz w:val="24"/>
                <w:szCs w:val="24"/>
              </w:rPr>
              <w:t xml:space="preserve">Orar: 16 – 22.30. Orele exacte de plecare şi sosire vor fi anunţate cu 5 zile înainte </w:t>
            </w:r>
          </w:p>
          <w:p w:rsidR="00876DF0" w:rsidRPr="00B34802" w:rsidRDefault="00876DF0" w:rsidP="00876DF0">
            <w:pPr>
              <w:jc w:val="both"/>
              <w:rPr>
                <w:rFonts w:ascii="Times New Roman" w:hAnsi="Times New Roman"/>
                <w:color w:val="000000"/>
                <w:sz w:val="24"/>
                <w:szCs w:val="24"/>
              </w:rPr>
            </w:pPr>
          </w:p>
          <w:p w:rsidR="00876DF0" w:rsidRPr="00B34802" w:rsidRDefault="00876DF0" w:rsidP="00876DF0">
            <w:pPr>
              <w:jc w:val="both"/>
              <w:rPr>
                <w:rFonts w:ascii="Times New Roman" w:hAnsi="Times New Roman"/>
                <w:noProof/>
                <w:sz w:val="24"/>
                <w:szCs w:val="24"/>
                <w:lang w:val="ro-RO"/>
              </w:rPr>
            </w:pPr>
            <w:r w:rsidRPr="00B34802">
              <w:rPr>
                <w:rFonts w:ascii="Times New Roman" w:hAnsi="Times New Roman"/>
                <w:noProof/>
                <w:sz w:val="24"/>
                <w:szCs w:val="24"/>
                <w:lang w:val="ro-RO"/>
              </w:rPr>
              <w:t>Facilități necesare în cadrul serviciulu</w:t>
            </w:r>
            <w:r>
              <w:rPr>
                <w:rFonts w:ascii="Times New Roman" w:hAnsi="Times New Roman"/>
                <w:noProof/>
                <w:sz w:val="24"/>
                <w:szCs w:val="24"/>
                <w:lang w:val="ro-RO"/>
              </w:rPr>
              <w:t>i de transport cu autocarul</w:t>
            </w:r>
            <w:r w:rsidRPr="00B34802">
              <w:rPr>
                <w:rFonts w:ascii="Times New Roman" w:hAnsi="Times New Roman"/>
                <w:noProof/>
                <w:sz w:val="24"/>
                <w:szCs w:val="24"/>
                <w:lang w:val="ro-RO"/>
              </w:rPr>
              <w:t>:</w:t>
            </w:r>
          </w:p>
          <w:p w:rsidR="00876DF0" w:rsidRPr="00B34802" w:rsidRDefault="00876DF0" w:rsidP="00876DF0">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autocar</w:t>
            </w:r>
            <w:r>
              <w:rPr>
                <w:rFonts w:ascii="Times New Roman" w:hAnsi="Times New Roman"/>
                <w:noProof/>
                <w:sz w:val="24"/>
                <w:szCs w:val="24"/>
                <w:lang w:val="ro-RO"/>
              </w:rPr>
              <w:t>e</w:t>
            </w:r>
            <w:r w:rsidRPr="00B34802">
              <w:rPr>
                <w:rFonts w:ascii="Times New Roman" w:hAnsi="Times New Roman"/>
                <w:noProof/>
                <w:sz w:val="24"/>
                <w:szCs w:val="24"/>
                <w:lang w:val="ro-RO"/>
              </w:rPr>
              <w:t xml:space="preserve"> modern</w:t>
            </w:r>
            <w:r>
              <w:rPr>
                <w:rFonts w:ascii="Times New Roman" w:hAnsi="Times New Roman"/>
                <w:noProof/>
                <w:sz w:val="24"/>
                <w:szCs w:val="24"/>
                <w:lang w:val="ro-RO"/>
              </w:rPr>
              <w:t>e</w:t>
            </w:r>
            <w:r w:rsidRPr="00B34802">
              <w:rPr>
                <w:rFonts w:ascii="Times New Roman" w:hAnsi="Times New Roman"/>
                <w:noProof/>
                <w:sz w:val="24"/>
                <w:szCs w:val="24"/>
                <w:lang w:val="ro-RO"/>
              </w:rPr>
              <w:t>;</w:t>
            </w:r>
          </w:p>
          <w:p w:rsidR="00876DF0" w:rsidRPr="00B34802" w:rsidRDefault="00876DF0" w:rsidP="00876DF0">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xml:space="preserve">- </w:t>
            </w:r>
            <w:r>
              <w:rPr>
                <w:rFonts w:ascii="Times New Roman" w:hAnsi="Times New Roman"/>
                <w:noProof/>
                <w:sz w:val="24"/>
                <w:szCs w:val="24"/>
                <w:lang w:val="ro-RO"/>
              </w:rPr>
              <w:t>instalație audio</w:t>
            </w:r>
            <w:r w:rsidRPr="00B34802">
              <w:rPr>
                <w:rFonts w:ascii="Times New Roman" w:hAnsi="Times New Roman"/>
                <w:noProof/>
                <w:sz w:val="24"/>
                <w:szCs w:val="24"/>
                <w:lang w:val="ro-RO"/>
              </w:rPr>
              <w:t xml:space="preserve"> în perfectă stare de funcționare;</w:t>
            </w:r>
          </w:p>
          <w:p w:rsidR="00187FE4" w:rsidRPr="00876DF0" w:rsidRDefault="00876DF0" w:rsidP="00876DF0">
            <w:pPr>
              <w:contextualSpacing/>
              <w:jc w:val="both"/>
              <w:rPr>
                <w:rFonts w:ascii="Times New Roman" w:hAnsi="Times New Roman"/>
                <w:noProof/>
                <w:sz w:val="24"/>
                <w:szCs w:val="24"/>
                <w:lang w:val="ro-RO"/>
              </w:rPr>
            </w:pPr>
            <w:r w:rsidRPr="00B34802">
              <w:rPr>
                <w:rFonts w:ascii="Times New Roman" w:hAnsi="Times New Roman"/>
                <w:noProof/>
                <w:sz w:val="24"/>
                <w:szCs w:val="24"/>
                <w:lang w:val="ro-RO"/>
              </w:rPr>
              <w:t>- aer condiționat</w:t>
            </w:r>
            <w:r>
              <w:rPr>
                <w:rFonts w:ascii="Times New Roman" w:hAnsi="Times New Roman"/>
                <w:noProof/>
                <w:sz w:val="24"/>
                <w:szCs w:val="24"/>
                <w:lang w:val="ro-RO"/>
              </w:rPr>
              <w:t xml:space="preserve"> </w:t>
            </w:r>
            <w:r w:rsidRPr="00B34802">
              <w:rPr>
                <w:rFonts w:ascii="Times New Roman" w:hAnsi="Times New Roman"/>
                <w:noProof/>
                <w:sz w:val="24"/>
                <w:szCs w:val="24"/>
                <w:lang w:val="ro-RO"/>
              </w:rPr>
              <w:t>în perfectă stare de funcționare;</w:t>
            </w:r>
          </w:p>
        </w:tc>
        <w:tc>
          <w:tcPr>
            <w:tcW w:w="4999" w:type="dxa"/>
            <w:shd w:val="clear" w:color="auto" w:fill="auto"/>
            <w:tcMar>
              <w:left w:w="57" w:type="dxa"/>
              <w:right w:w="57" w:type="dxa"/>
            </w:tcMar>
          </w:tcPr>
          <w:p w:rsidR="00EF0109" w:rsidRPr="00876DF0" w:rsidRDefault="00EF0109" w:rsidP="00EF0109">
            <w:pPr>
              <w:shd w:val="clear" w:color="auto" w:fill="FFFFFF"/>
              <w:jc w:val="both"/>
              <w:rPr>
                <w:rFonts w:ascii="Times New Roman" w:hAnsi="Times New Roman"/>
                <w:b/>
                <w:bCs/>
                <w:i/>
                <w:iCs/>
                <w:sz w:val="22"/>
                <w:szCs w:val="22"/>
                <w:lang w:val="ro-RO"/>
              </w:rPr>
            </w:pPr>
            <w:r w:rsidRPr="00876DF0">
              <w:rPr>
                <w:rFonts w:ascii="Times New Roman" w:hAnsi="Times New Roman"/>
                <w:b/>
                <w:bCs/>
                <w:i/>
                <w:iCs/>
                <w:sz w:val="22"/>
                <w:szCs w:val="22"/>
                <w:lang w:val="ro-RO"/>
              </w:rPr>
              <w:t xml:space="preserve">[Ofertantul va introduce </w:t>
            </w:r>
            <w:r w:rsidRPr="00876DF0">
              <w:rPr>
                <w:rFonts w:ascii="Times New Roman" w:eastAsia="Calibri" w:hAnsi="Times New Roman"/>
                <w:b/>
                <w:iCs/>
                <w:sz w:val="22"/>
                <w:szCs w:val="22"/>
                <w:lang w:val="ro-RO"/>
              </w:rPr>
              <w:t>cerințele propuse ținând cont de fiecare caracteristică solicitată în caietul de sarcini. Toate cerințele din caietul de sarcini sunt minime și obligatorii.</w:t>
            </w:r>
            <w:r w:rsidRPr="00876DF0">
              <w:rPr>
                <w:rFonts w:ascii="Times New Roman" w:hAnsi="Times New Roman"/>
                <w:b/>
                <w:bCs/>
                <w:i/>
                <w:iCs/>
                <w:sz w:val="22"/>
                <w:szCs w:val="22"/>
                <w:lang w:val="ro-RO"/>
              </w:rPr>
              <w:t>]</w:t>
            </w:r>
          </w:p>
          <w:p w:rsidR="00236FF0" w:rsidRPr="00876DF0" w:rsidRDefault="00236FF0" w:rsidP="00AE7569">
            <w:pPr>
              <w:spacing w:before="120" w:after="120"/>
              <w:jc w:val="both"/>
              <w:rPr>
                <w:rFonts w:ascii="Times New Roman" w:hAnsi="Times New Roman"/>
                <w:sz w:val="22"/>
                <w:szCs w:val="22"/>
                <w:lang w:val="ro-RO"/>
              </w:rPr>
            </w:pPr>
            <w:bookmarkStart w:id="0" w:name="_GoBack"/>
            <w:bookmarkEnd w:id="0"/>
          </w:p>
        </w:tc>
      </w:tr>
    </w:tbl>
    <w:p w:rsidR="00CB1D51" w:rsidRPr="00CB1D51" w:rsidRDefault="00CB1D51" w:rsidP="00EB7FE0">
      <w:pPr>
        <w:spacing w:line="276" w:lineRule="auto"/>
        <w:rPr>
          <w:rFonts w:ascii="Times New Roman" w:hAnsi="Times New Roman"/>
          <w:b/>
          <w:i/>
          <w:sz w:val="18"/>
          <w:szCs w:val="18"/>
          <w:lang w:val="ro-RO"/>
        </w:rPr>
      </w:pPr>
    </w:p>
    <w:p w:rsidR="00CB1D51" w:rsidRDefault="00CB1D51" w:rsidP="00EB7FE0">
      <w:pPr>
        <w:spacing w:line="276" w:lineRule="auto"/>
        <w:jc w:val="both"/>
        <w:outlineLvl w:val="0"/>
        <w:rPr>
          <w:rFonts w:ascii="Times New Roman" w:hAnsi="Times New Roman"/>
          <w:sz w:val="18"/>
          <w:szCs w:val="18"/>
          <w:lang w:val="ro-RO"/>
        </w:rPr>
      </w:pPr>
    </w:p>
    <w:p w:rsidR="00522BB2" w:rsidRDefault="00522BB2" w:rsidP="00EB7FE0">
      <w:pPr>
        <w:spacing w:line="276" w:lineRule="auto"/>
        <w:jc w:val="both"/>
        <w:outlineLvl w:val="0"/>
        <w:rPr>
          <w:rFonts w:ascii="Times New Roman" w:hAnsi="Times New Roman"/>
          <w:sz w:val="18"/>
          <w:szCs w:val="18"/>
          <w:lang w:val="ro-RO"/>
        </w:rPr>
      </w:pPr>
    </w:p>
    <w:p w:rsidR="00522BB2" w:rsidRPr="00187FE4" w:rsidRDefault="00522BB2" w:rsidP="00EB7FE0">
      <w:pPr>
        <w:spacing w:line="276" w:lineRule="auto"/>
        <w:jc w:val="both"/>
        <w:outlineLvl w:val="0"/>
        <w:rPr>
          <w:rFonts w:ascii="Times New Roman" w:hAnsi="Times New Roman"/>
          <w:sz w:val="18"/>
          <w:szCs w:val="18"/>
          <w:lang w:val="ro-RO"/>
        </w:rPr>
      </w:pPr>
    </w:p>
    <w:p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line="276" w:lineRule="auto"/>
        <w:jc w:val="both"/>
        <w:rPr>
          <w:rStyle w:val="ln2tparagraf"/>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p>
    <w:sectPr w:rsidR="00CB1D51" w:rsidRPr="00CB1D51"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3ED" w:rsidRDefault="00F233ED">
      <w:r>
        <w:separator/>
      </w:r>
    </w:p>
  </w:endnote>
  <w:endnote w:type="continuationSeparator" w:id="0">
    <w:p w:rsidR="00F233ED" w:rsidRDefault="00F2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3ED" w:rsidRDefault="00F233ED">
      <w:r>
        <w:separator/>
      </w:r>
    </w:p>
  </w:footnote>
  <w:footnote w:type="continuationSeparator" w:id="0">
    <w:p w:rsidR="00F233ED" w:rsidRDefault="00F23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62004"/>
    <w:multiLevelType w:val="hybridMultilevel"/>
    <w:tmpl w:val="C06CA9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7F61C0"/>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6D715D"/>
    <w:multiLevelType w:val="hybridMultilevel"/>
    <w:tmpl w:val="CE0E6E08"/>
    <w:lvl w:ilvl="0" w:tplc="B8CE461E">
      <w:start w:val="1"/>
      <w:numFmt w:val="lowerLetter"/>
      <w:lvlText w:val="%1)"/>
      <w:lvlJc w:val="left"/>
      <w:pPr>
        <w:ind w:left="720" w:hanging="360"/>
      </w:pPr>
      <w:rPr>
        <w:rFonts w:ascii="Arial" w:eastAsia="Andale Sans UI"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AA5141F"/>
    <w:multiLevelType w:val="hybridMultilevel"/>
    <w:tmpl w:val="3A96D6C8"/>
    <w:lvl w:ilvl="0" w:tplc="0418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7"/>
  </w:num>
  <w:num w:numId="7">
    <w:abstractNumId w:val="7"/>
  </w:num>
  <w:num w:numId="8">
    <w:abstractNumId w:val="29"/>
  </w:num>
  <w:num w:numId="9">
    <w:abstractNumId w:val="36"/>
  </w:num>
  <w:num w:numId="10">
    <w:abstractNumId w:val="0"/>
  </w:num>
  <w:num w:numId="11">
    <w:abstractNumId w:val="0"/>
  </w:num>
  <w:num w:numId="12">
    <w:abstractNumId w:val="35"/>
  </w:num>
  <w:num w:numId="13">
    <w:abstractNumId w:val="37"/>
  </w:num>
  <w:num w:numId="14">
    <w:abstractNumId w:val="16"/>
  </w:num>
  <w:num w:numId="15">
    <w:abstractNumId w:val="2"/>
  </w:num>
  <w:num w:numId="16">
    <w:abstractNumId w:val="3"/>
  </w:num>
  <w:num w:numId="17">
    <w:abstractNumId w:val="40"/>
  </w:num>
  <w:num w:numId="18">
    <w:abstractNumId w:val="5"/>
  </w:num>
  <w:num w:numId="19">
    <w:abstractNumId w:val="10"/>
  </w:num>
  <w:num w:numId="20">
    <w:abstractNumId w:val="9"/>
  </w:num>
  <w:num w:numId="21">
    <w:abstractNumId w:val="14"/>
  </w:num>
  <w:num w:numId="22">
    <w:abstractNumId w:val="23"/>
  </w:num>
  <w:num w:numId="23">
    <w:abstractNumId w:val="13"/>
  </w:num>
  <w:num w:numId="24">
    <w:abstractNumId w:val="33"/>
  </w:num>
  <w:num w:numId="25">
    <w:abstractNumId w:val="8"/>
  </w:num>
  <w:num w:numId="26">
    <w:abstractNumId w:val="34"/>
  </w:num>
  <w:num w:numId="27">
    <w:abstractNumId w:val="38"/>
  </w:num>
  <w:num w:numId="28">
    <w:abstractNumId w:val="28"/>
  </w:num>
  <w:num w:numId="29">
    <w:abstractNumId w:val="34"/>
  </w:num>
  <w:num w:numId="30">
    <w:abstractNumId w:val="34"/>
  </w:num>
  <w:num w:numId="31">
    <w:abstractNumId w:val="22"/>
  </w:num>
  <w:num w:numId="32">
    <w:abstractNumId w:val="15"/>
  </w:num>
  <w:num w:numId="33">
    <w:abstractNumId w:val="20"/>
  </w:num>
  <w:num w:numId="34">
    <w:abstractNumId w:val="32"/>
  </w:num>
  <w:num w:numId="35">
    <w:abstractNumId w:val="24"/>
  </w:num>
  <w:num w:numId="36">
    <w:abstractNumId w:val="27"/>
  </w:num>
  <w:num w:numId="37">
    <w:abstractNumId w:val="4"/>
  </w:num>
  <w:num w:numId="38">
    <w:abstractNumId w:val="39"/>
  </w:num>
  <w:num w:numId="39">
    <w:abstractNumId w:val="26"/>
  </w:num>
  <w:num w:numId="40">
    <w:abstractNumId w:val="11"/>
  </w:num>
  <w:num w:numId="41">
    <w:abstractNumId w:val="18"/>
  </w:num>
  <w:num w:numId="42">
    <w:abstractNumId w:val="25"/>
  </w:num>
  <w:num w:numId="43">
    <w:abstractNumId w:val="31"/>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3C40"/>
    <w:rsid w:val="0008590A"/>
    <w:rsid w:val="00092140"/>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54F97"/>
    <w:rsid w:val="001633E6"/>
    <w:rsid w:val="001652E3"/>
    <w:rsid w:val="00165582"/>
    <w:rsid w:val="00171AB0"/>
    <w:rsid w:val="00175AA5"/>
    <w:rsid w:val="00180AC0"/>
    <w:rsid w:val="00185CE9"/>
    <w:rsid w:val="0018656E"/>
    <w:rsid w:val="00187428"/>
    <w:rsid w:val="00187FE4"/>
    <w:rsid w:val="00191109"/>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1B15"/>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85F90"/>
    <w:rsid w:val="00290102"/>
    <w:rsid w:val="002A789A"/>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2BB2"/>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03A6A"/>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00B85"/>
    <w:rsid w:val="00702BDC"/>
    <w:rsid w:val="00743EA7"/>
    <w:rsid w:val="00744843"/>
    <w:rsid w:val="00750C73"/>
    <w:rsid w:val="00755D8B"/>
    <w:rsid w:val="007643BF"/>
    <w:rsid w:val="00765F8C"/>
    <w:rsid w:val="00767A8E"/>
    <w:rsid w:val="00773CB8"/>
    <w:rsid w:val="0077624B"/>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76DF0"/>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316"/>
    <w:rsid w:val="009C08A5"/>
    <w:rsid w:val="009C0BEE"/>
    <w:rsid w:val="009D7FDD"/>
    <w:rsid w:val="009E13BB"/>
    <w:rsid w:val="009E4384"/>
    <w:rsid w:val="00A0795B"/>
    <w:rsid w:val="00A1052D"/>
    <w:rsid w:val="00A105B7"/>
    <w:rsid w:val="00A13302"/>
    <w:rsid w:val="00A21097"/>
    <w:rsid w:val="00A22DAB"/>
    <w:rsid w:val="00A317FA"/>
    <w:rsid w:val="00A318E2"/>
    <w:rsid w:val="00A350F6"/>
    <w:rsid w:val="00A37194"/>
    <w:rsid w:val="00A3762A"/>
    <w:rsid w:val="00A4774B"/>
    <w:rsid w:val="00A47BD2"/>
    <w:rsid w:val="00A54CC0"/>
    <w:rsid w:val="00A57B43"/>
    <w:rsid w:val="00A63456"/>
    <w:rsid w:val="00A6647C"/>
    <w:rsid w:val="00A76F1E"/>
    <w:rsid w:val="00A918FA"/>
    <w:rsid w:val="00A92050"/>
    <w:rsid w:val="00AB004F"/>
    <w:rsid w:val="00AB0AD3"/>
    <w:rsid w:val="00AB2638"/>
    <w:rsid w:val="00AC0746"/>
    <w:rsid w:val="00AC0B4E"/>
    <w:rsid w:val="00AC3BFB"/>
    <w:rsid w:val="00AC5653"/>
    <w:rsid w:val="00AC7CB5"/>
    <w:rsid w:val="00AD026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2D1C"/>
    <w:rsid w:val="00C86A08"/>
    <w:rsid w:val="00C91EC9"/>
    <w:rsid w:val="00C934C2"/>
    <w:rsid w:val="00C939B5"/>
    <w:rsid w:val="00C952D9"/>
    <w:rsid w:val="00CA4F69"/>
    <w:rsid w:val="00CA7557"/>
    <w:rsid w:val="00CB1D51"/>
    <w:rsid w:val="00CC27CC"/>
    <w:rsid w:val="00CC2BC6"/>
    <w:rsid w:val="00CC3886"/>
    <w:rsid w:val="00CC4951"/>
    <w:rsid w:val="00CD19A7"/>
    <w:rsid w:val="00CE34FA"/>
    <w:rsid w:val="00CE46AB"/>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01A7"/>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233ED"/>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character" w:customStyle="1" w:styleId="ListParagraphChar">
    <w:name w:val="List Paragraph Char"/>
    <w:basedOn w:val="DefaultParagraphFont"/>
    <w:link w:val="ListParagraph"/>
    <w:uiPriority w:val="34"/>
    <w:rsid w:val="00187FE4"/>
    <w:rPr>
      <w:sz w:val="24"/>
      <w:szCs w:val="24"/>
      <w:lang w:val="en-US" w:eastAsia="en-US"/>
    </w:rPr>
  </w:style>
  <w:style w:type="paragraph" w:styleId="BalloonText">
    <w:name w:val="Balloon Text"/>
    <w:basedOn w:val="Normal"/>
    <w:link w:val="BalloonTextChar"/>
    <w:semiHidden/>
    <w:unhideWhenUsed/>
    <w:rsid w:val="00522BB2"/>
    <w:rPr>
      <w:rFonts w:ascii="Segoe UI" w:hAnsi="Segoe UI" w:cs="Segoe UI"/>
      <w:sz w:val="18"/>
      <w:szCs w:val="18"/>
    </w:rPr>
  </w:style>
  <w:style w:type="character" w:customStyle="1" w:styleId="BalloonTextChar">
    <w:name w:val="Balloon Text Char"/>
    <w:basedOn w:val="DefaultParagraphFont"/>
    <w:link w:val="BalloonText"/>
    <w:semiHidden/>
    <w:rsid w:val="00522BB2"/>
    <w:rPr>
      <w:rFonts w:ascii="Segoe UI" w:hAnsi="Segoe UI" w:cs="Segoe UI"/>
      <w:sz w:val="18"/>
      <w:szCs w:val="18"/>
      <w:lang w:val="en-US" w:eastAsia="en-US"/>
    </w:rPr>
  </w:style>
  <w:style w:type="paragraph" w:styleId="Caption">
    <w:name w:val="caption"/>
    <w:basedOn w:val="Normal"/>
    <w:qFormat/>
    <w:rsid w:val="001F1B15"/>
    <w:pPr>
      <w:widowControl w:val="0"/>
      <w:suppressLineNumbers/>
      <w:suppressAutoHyphens/>
      <w:overflowPunct/>
      <w:autoSpaceDE/>
      <w:autoSpaceDN/>
      <w:adjustRightInd/>
      <w:spacing w:before="120" w:after="120"/>
      <w:textAlignment w:val="auto"/>
    </w:pPr>
    <w:rPr>
      <w:rFonts w:ascii="Arial" w:eastAsia="Andale Sans UI" w:hAnsi="Arial" w:cs="Tahoma"/>
      <w:i/>
      <w:iCs/>
      <w:kern w:val="1"/>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127E-27AC-4B86-93AA-D8470904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 Dănăilă</cp:lastModifiedBy>
  <cp:revision>127</cp:revision>
  <cp:lastPrinted>2022-04-06T06:49:00Z</cp:lastPrinted>
  <dcterms:created xsi:type="dcterms:W3CDTF">2013-06-27T07:43:00Z</dcterms:created>
  <dcterms:modified xsi:type="dcterms:W3CDTF">2022-06-07T07:52:00Z</dcterms:modified>
</cp:coreProperties>
</file>