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sidR="00573886">
        <w:rPr>
          <w:rFonts w:ascii="Times New Roman" w:hAnsi="Times New Roman"/>
          <w:i/>
          <w:noProof/>
          <w:sz w:val="24"/>
          <w:szCs w:val="24"/>
        </w:rPr>
        <w:t>1</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573886">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573886">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573886">
        <w:rPr>
          <w:rFonts w:ascii="Times New Roman" w:hAnsi="Times New Roman"/>
          <w:i/>
          <w:noProof/>
          <w:sz w:val="24"/>
          <w:szCs w:val="24"/>
        </w:rPr>
        <w:t>4</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7F102B">
      <w:pPr>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lastRenderedPageBreak/>
        <w:t>Formular 1</w:t>
      </w:r>
    </w:p>
    <w:p w:rsidR="002345DD" w:rsidRPr="00067E68" w:rsidRDefault="002345DD" w:rsidP="002345DD">
      <w:pPr>
        <w:rPr>
          <w:rFonts w:ascii="Arial Narrow" w:eastAsia="Calibri" w:hAnsi="Arial Narrow"/>
          <w:b/>
          <w:bCs/>
          <w:sz w:val="24"/>
          <w:szCs w:val="24"/>
        </w:rPr>
      </w:pP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t>FORMULARUL nr.</w:t>
      </w:r>
      <w:r w:rsidR="00573886">
        <w:rPr>
          <w:rFonts w:ascii="Times New Roman" w:hAnsi="Times New Roman"/>
          <w:b/>
          <w:i/>
          <w:noProof/>
          <w:sz w:val="18"/>
          <w:szCs w:val="18"/>
        </w:rPr>
        <w:t>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t>FORMULARUL nr.</w:t>
      </w:r>
      <w:r w:rsidR="00573886">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573886">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73886">
        <w:rPr>
          <w:rStyle w:val="PageNumber"/>
          <w:rFonts w:ascii="Times New Roman" w:hAnsi="Times New Roman"/>
          <w:b/>
          <w:i/>
          <w:sz w:val="22"/>
          <w:szCs w:val="22"/>
        </w:rPr>
        <w:t>4</w:t>
      </w:r>
      <w:bookmarkStart w:id="0" w:name="_GoBack"/>
      <w:bookmarkEnd w:id="0"/>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35107C" w:rsidRDefault="0035107C" w:rsidP="00E5056B">
      <w:pPr>
        <w:ind w:left="720" w:right="1440" w:firstLine="720"/>
        <w:jc w:val="center"/>
        <w:outlineLvl w:val="0"/>
        <w:rPr>
          <w:rFonts w:ascii="Times New Roman" w:hAnsi="Times New Roman"/>
          <w:b/>
          <w:bCs/>
          <w:i/>
          <w:sz w:val="22"/>
          <w:szCs w:val="22"/>
        </w:rPr>
      </w:pPr>
    </w:p>
    <w:p w:rsidR="0035107C" w:rsidRDefault="0035107C" w:rsidP="00E5056B">
      <w:pPr>
        <w:ind w:left="720" w:right="1440" w:firstLine="720"/>
        <w:jc w:val="center"/>
        <w:outlineLvl w:val="0"/>
        <w:rPr>
          <w:rFonts w:ascii="Times New Roman" w:hAnsi="Times New Roman"/>
          <w:b/>
          <w:bCs/>
          <w:i/>
          <w:sz w:val="22"/>
          <w:szCs w:val="22"/>
        </w:rPr>
      </w:pPr>
    </w:p>
    <w:tbl>
      <w:tblPr>
        <w:tblW w:w="10204"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372"/>
        <w:gridCol w:w="1080"/>
        <w:gridCol w:w="630"/>
        <w:gridCol w:w="1180"/>
        <w:gridCol w:w="1134"/>
        <w:gridCol w:w="1134"/>
        <w:gridCol w:w="1134"/>
      </w:tblGrid>
      <w:tr w:rsidR="00EA62DC" w:rsidRPr="004525E6" w:rsidTr="00EA62DC">
        <w:tc>
          <w:tcPr>
            <w:tcW w:w="540" w:type="dxa"/>
            <w:vAlign w:val="center"/>
          </w:tcPr>
          <w:p w:rsidR="00EA62DC" w:rsidRPr="004525E6" w:rsidRDefault="00EA62DC" w:rsidP="003441E4">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r w:rsidRPr="004525E6">
              <w:rPr>
                <w:rFonts w:ascii="Times New Roman" w:hAnsi="Times New Roman"/>
                <w:b/>
                <w:i/>
                <w:iCs/>
                <w:sz w:val="22"/>
                <w:szCs w:val="22"/>
              </w:rPr>
              <w:t>crt.</w:t>
            </w:r>
          </w:p>
        </w:tc>
        <w:tc>
          <w:tcPr>
            <w:tcW w:w="3372"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Denumirea</w:t>
            </w:r>
            <w:r w:rsidR="00A474CB">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080" w:type="dxa"/>
          </w:tcPr>
          <w:p w:rsidR="00EA62DC" w:rsidRDefault="00EA62DC" w:rsidP="003441E4">
            <w:pPr>
              <w:jc w:val="center"/>
              <w:rPr>
                <w:rFonts w:ascii="Times New Roman" w:hAnsi="Times New Roman"/>
                <w:b/>
                <w:i/>
                <w:iCs/>
                <w:sz w:val="22"/>
                <w:szCs w:val="22"/>
              </w:rPr>
            </w:pPr>
            <w:r>
              <w:rPr>
                <w:rFonts w:ascii="Times New Roman" w:hAnsi="Times New Roman"/>
                <w:b/>
                <w:i/>
                <w:iCs/>
                <w:sz w:val="22"/>
                <w:szCs w:val="22"/>
              </w:rPr>
              <w:t xml:space="preserve">Valoare </w:t>
            </w:r>
            <w:r w:rsidR="009C0FA7">
              <w:rPr>
                <w:rFonts w:ascii="Times New Roman" w:hAnsi="Times New Roman"/>
                <w:b/>
                <w:i/>
                <w:iCs/>
                <w:sz w:val="22"/>
                <w:szCs w:val="22"/>
              </w:rPr>
              <w:t>total</w:t>
            </w:r>
            <w:r w:rsidR="009C0FA7">
              <w:rPr>
                <w:rFonts w:ascii="Times New Roman" w:hAnsi="Times New Roman"/>
                <w:b/>
                <w:i/>
                <w:iCs/>
                <w:sz w:val="22"/>
                <w:szCs w:val="22"/>
                <w:lang w:val="ro-RO"/>
              </w:rPr>
              <w:t>ă</w:t>
            </w:r>
            <w:r w:rsidR="009C0FA7">
              <w:rPr>
                <w:rFonts w:ascii="Times New Roman" w:hAnsi="Times New Roman"/>
                <w:b/>
                <w:i/>
                <w:iCs/>
                <w:sz w:val="22"/>
                <w:szCs w:val="22"/>
              </w:rPr>
              <w:t xml:space="preserve"> </w:t>
            </w:r>
            <w:r>
              <w:rPr>
                <w:rFonts w:ascii="Times New Roman" w:hAnsi="Times New Roman"/>
                <w:b/>
                <w:i/>
                <w:iCs/>
                <w:sz w:val="22"/>
                <w:szCs w:val="22"/>
              </w:rPr>
              <w:t>estimat</w:t>
            </w:r>
            <w:r w:rsidR="00CD01F0">
              <w:rPr>
                <w:rFonts w:ascii="Times New Roman" w:hAnsi="Times New Roman"/>
                <w:b/>
                <w:i/>
                <w:iCs/>
                <w:sz w:val="22"/>
                <w:szCs w:val="22"/>
              </w:rPr>
              <w:t>ă</w:t>
            </w:r>
          </w:p>
          <w:p w:rsidR="00EA62DC" w:rsidRPr="00EA62DC" w:rsidRDefault="00EA62DC" w:rsidP="00EA62DC">
            <w:pPr>
              <w:jc w:val="center"/>
              <w:rPr>
                <w:rFonts w:ascii="Times New Roman" w:hAnsi="Times New Roman"/>
                <w:b/>
                <w:i/>
                <w:iCs/>
                <w:sz w:val="22"/>
                <w:szCs w:val="22"/>
              </w:rPr>
            </w:pPr>
            <w:r w:rsidRPr="00EA62DC">
              <w:rPr>
                <w:rFonts w:ascii="Times New Roman" w:hAnsi="Times New Roman"/>
                <w:b/>
                <w:i/>
                <w:iCs/>
                <w:sz w:val="22"/>
                <w:szCs w:val="22"/>
              </w:rPr>
              <w:t xml:space="preserve">RON </w:t>
            </w:r>
          </w:p>
          <w:p w:rsidR="00EA62DC" w:rsidRPr="004525E6" w:rsidRDefault="00EA62DC" w:rsidP="00EA62DC">
            <w:pPr>
              <w:jc w:val="center"/>
              <w:rPr>
                <w:rFonts w:ascii="Times New Roman" w:hAnsi="Times New Roman"/>
                <w:b/>
                <w:i/>
                <w:iCs/>
                <w:sz w:val="22"/>
                <w:szCs w:val="22"/>
              </w:rPr>
            </w:pPr>
            <w:r w:rsidRPr="00EA62DC">
              <w:rPr>
                <w:rFonts w:ascii="Times New Roman" w:hAnsi="Times New Roman"/>
                <w:b/>
                <w:i/>
                <w:iCs/>
                <w:sz w:val="22"/>
                <w:szCs w:val="22"/>
              </w:rPr>
              <w:t>fara TVA</w:t>
            </w:r>
          </w:p>
        </w:tc>
        <w:tc>
          <w:tcPr>
            <w:tcW w:w="630"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UM</w:t>
            </w:r>
          </w:p>
        </w:tc>
        <w:tc>
          <w:tcPr>
            <w:tcW w:w="1180"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EA62DC" w:rsidRPr="004525E6" w:rsidTr="00EA62DC">
        <w:tc>
          <w:tcPr>
            <w:tcW w:w="540"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0</w:t>
            </w:r>
          </w:p>
        </w:tc>
        <w:tc>
          <w:tcPr>
            <w:tcW w:w="3372"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1</w:t>
            </w:r>
          </w:p>
        </w:tc>
        <w:tc>
          <w:tcPr>
            <w:tcW w:w="1080" w:type="dxa"/>
          </w:tcPr>
          <w:p w:rsidR="00EA62DC" w:rsidRPr="004525E6" w:rsidRDefault="00EA62DC" w:rsidP="003441E4">
            <w:pPr>
              <w:jc w:val="center"/>
              <w:rPr>
                <w:rFonts w:ascii="Times New Roman" w:hAnsi="Times New Roman"/>
                <w:b/>
                <w:i/>
                <w:iCs/>
                <w:sz w:val="22"/>
                <w:szCs w:val="22"/>
              </w:rPr>
            </w:pPr>
          </w:p>
        </w:tc>
        <w:tc>
          <w:tcPr>
            <w:tcW w:w="630"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2</w:t>
            </w:r>
          </w:p>
        </w:tc>
        <w:tc>
          <w:tcPr>
            <w:tcW w:w="1180"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9C0FA7" w:rsidRPr="004525E6" w:rsidTr="005237A5">
        <w:trPr>
          <w:trHeight w:val="852"/>
        </w:trPr>
        <w:tc>
          <w:tcPr>
            <w:tcW w:w="540" w:type="dxa"/>
            <w:vAlign w:val="center"/>
          </w:tcPr>
          <w:p w:rsidR="009C0FA7" w:rsidRPr="009C0FA7" w:rsidRDefault="009C0FA7" w:rsidP="009C0FA7">
            <w:pPr>
              <w:jc w:val="center"/>
              <w:rPr>
                <w:rFonts w:ascii="Times New Roman" w:hAnsi="Times New Roman"/>
                <w:b/>
                <w:iCs/>
                <w:sz w:val="22"/>
                <w:szCs w:val="22"/>
              </w:rPr>
            </w:pPr>
            <w:r w:rsidRPr="009C0FA7">
              <w:rPr>
                <w:rFonts w:ascii="Times New Roman" w:hAnsi="Times New Roman"/>
                <w:b/>
                <w:iCs/>
                <w:sz w:val="22"/>
                <w:szCs w:val="22"/>
              </w:rPr>
              <w:t>1</w:t>
            </w:r>
          </w:p>
        </w:tc>
        <w:tc>
          <w:tcPr>
            <w:tcW w:w="3372" w:type="dxa"/>
            <w:tcBorders>
              <w:top w:val="single" w:sz="4" w:space="0" w:color="auto"/>
              <w:left w:val="single" w:sz="4" w:space="0" w:color="000000"/>
              <w:bottom w:val="single" w:sz="4" w:space="0" w:color="auto"/>
            </w:tcBorders>
            <w:shd w:val="clear" w:color="auto" w:fill="auto"/>
            <w:vAlign w:val="center"/>
          </w:tcPr>
          <w:p w:rsidR="009C0FA7" w:rsidRPr="0025588D" w:rsidRDefault="005237A5" w:rsidP="009C0FA7">
            <w:pPr>
              <w:shd w:val="clear" w:color="auto" w:fill="FFFFFF"/>
              <w:suppressAutoHyphens/>
              <w:jc w:val="both"/>
              <w:rPr>
                <w:rFonts w:ascii="Times New Roman" w:hAnsi="Times New Roman"/>
                <w:kern w:val="1"/>
                <w:sz w:val="24"/>
                <w:szCs w:val="24"/>
                <w:lang w:eastAsia="ar-SA"/>
              </w:rPr>
            </w:pPr>
            <w:r w:rsidRPr="005237A5">
              <w:rPr>
                <w:rFonts w:ascii="Times New Roman" w:hAnsi="Times New Roman"/>
                <w:kern w:val="1"/>
                <w:sz w:val="24"/>
                <w:szCs w:val="24"/>
                <w:lang w:eastAsia="ar-SA"/>
              </w:rPr>
              <w:t>Servicii de între</w:t>
            </w:r>
            <w:r w:rsidRPr="005237A5">
              <w:rPr>
                <w:rFonts w:ascii="Times New Roman" w:hAnsi="Times New Roman" w:hint="cs"/>
                <w:kern w:val="1"/>
                <w:sz w:val="24"/>
                <w:szCs w:val="24"/>
                <w:lang w:eastAsia="ar-SA"/>
              </w:rPr>
              <w:t>ţ</w:t>
            </w:r>
            <w:r w:rsidRPr="005237A5">
              <w:rPr>
                <w:rFonts w:ascii="Times New Roman" w:hAnsi="Times New Roman"/>
                <w:kern w:val="1"/>
                <w:sz w:val="24"/>
                <w:szCs w:val="24"/>
                <w:lang w:eastAsia="ar-SA"/>
              </w:rPr>
              <w:t>inere a centralei termice situat</w:t>
            </w:r>
            <w:r w:rsidRPr="005237A5">
              <w:rPr>
                <w:rFonts w:ascii="Times New Roman" w:hAnsi="Times New Roman" w:hint="cs"/>
                <w:kern w:val="1"/>
                <w:sz w:val="24"/>
                <w:szCs w:val="24"/>
                <w:lang w:eastAsia="ar-SA"/>
              </w:rPr>
              <w:t>ă</w:t>
            </w:r>
            <w:r w:rsidRPr="005237A5">
              <w:rPr>
                <w:rFonts w:ascii="Times New Roman" w:hAnsi="Times New Roman"/>
                <w:kern w:val="1"/>
                <w:sz w:val="24"/>
                <w:szCs w:val="24"/>
                <w:lang w:eastAsia="ar-SA"/>
              </w:rPr>
              <w:t xml:space="preserve"> în Braila, Calea C</w:t>
            </w:r>
            <w:r w:rsidRPr="005237A5">
              <w:rPr>
                <w:rFonts w:ascii="Times New Roman" w:hAnsi="Times New Roman" w:hint="cs"/>
                <w:kern w:val="1"/>
                <w:sz w:val="24"/>
                <w:szCs w:val="24"/>
                <w:lang w:eastAsia="ar-SA"/>
              </w:rPr>
              <w:t>ă</w:t>
            </w:r>
            <w:r w:rsidRPr="005237A5">
              <w:rPr>
                <w:rFonts w:ascii="Times New Roman" w:hAnsi="Times New Roman"/>
                <w:kern w:val="1"/>
                <w:sz w:val="24"/>
                <w:szCs w:val="24"/>
                <w:lang w:eastAsia="ar-SA"/>
              </w:rPr>
              <w:t>l</w:t>
            </w:r>
            <w:r w:rsidRPr="005237A5">
              <w:rPr>
                <w:rFonts w:ascii="Times New Roman" w:hAnsi="Times New Roman" w:hint="cs"/>
                <w:kern w:val="1"/>
                <w:sz w:val="24"/>
                <w:szCs w:val="24"/>
                <w:lang w:eastAsia="ar-SA"/>
              </w:rPr>
              <w:t>ă</w:t>
            </w:r>
            <w:r w:rsidRPr="005237A5">
              <w:rPr>
                <w:rFonts w:ascii="Times New Roman" w:hAnsi="Times New Roman"/>
                <w:kern w:val="1"/>
                <w:sz w:val="24"/>
                <w:szCs w:val="24"/>
                <w:lang w:eastAsia="ar-SA"/>
              </w:rPr>
              <w:t>ra</w:t>
            </w:r>
            <w:r w:rsidRPr="005237A5">
              <w:rPr>
                <w:rFonts w:ascii="Times New Roman" w:hAnsi="Times New Roman" w:hint="cs"/>
                <w:kern w:val="1"/>
                <w:sz w:val="24"/>
                <w:szCs w:val="24"/>
                <w:lang w:eastAsia="ar-SA"/>
              </w:rPr>
              <w:t>ş</w:t>
            </w:r>
            <w:r w:rsidRPr="005237A5">
              <w:rPr>
                <w:rFonts w:ascii="Times New Roman" w:hAnsi="Times New Roman"/>
                <w:kern w:val="1"/>
                <w:sz w:val="24"/>
                <w:szCs w:val="24"/>
                <w:lang w:eastAsia="ar-SA"/>
              </w:rPr>
              <w:t>ilor nr. 29</w:t>
            </w:r>
          </w:p>
        </w:tc>
        <w:tc>
          <w:tcPr>
            <w:tcW w:w="1080" w:type="dxa"/>
            <w:tcBorders>
              <w:top w:val="single" w:sz="4" w:space="0" w:color="auto"/>
              <w:left w:val="nil"/>
              <w:bottom w:val="single" w:sz="4" w:space="0" w:color="auto"/>
              <w:right w:val="single" w:sz="4" w:space="0" w:color="auto"/>
            </w:tcBorders>
            <w:shd w:val="clear" w:color="auto" w:fill="auto"/>
            <w:vAlign w:val="center"/>
          </w:tcPr>
          <w:p w:rsidR="009C0FA7" w:rsidRPr="00794DA5" w:rsidRDefault="005237A5" w:rsidP="009C0FA7">
            <w:pPr>
              <w:jc w:val="right"/>
              <w:rPr>
                <w:rFonts w:ascii="Times New Roman" w:hAnsi="Times New Roman"/>
                <w:color w:val="000000"/>
                <w:sz w:val="22"/>
                <w:szCs w:val="22"/>
              </w:rPr>
            </w:pPr>
            <w:r>
              <w:rPr>
                <w:rFonts w:ascii="Times New Roman" w:hAnsi="Times New Roman"/>
                <w:color w:val="000000"/>
                <w:sz w:val="22"/>
                <w:szCs w:val="22"/>
              </w:rPr>
              <w:t>3376</w:t>
            </w:r>
          </w:p>
        </w:tc>
        <w:tc>
          <w:tcPr>
            <w:tcW w:w="630" w:type="dxa"/>
            <w:vAlign w:val="center"/>
          </w:tcPr>
          <w:p w:rsidR="009C0FA7" w:rsidRPr="00416200" w:rsidRDefault="005237A5" w:rsidP="009C0FA7">
            <w:pPr>
              <w:jc w:val="center"/>
              <w:rPr>
                <w:rFonts w:ascii="Arial Narrow" w:hAnsi="Arial Narrow"/>
                <w:color w:val="000000"/>
                <w:sz w:val="24"/>
                <w:szCs w:val="24"/>
              </w:rPr>
            </w:pPr>
            <w:r>
              <w:rPr>
                <w:rFonts w:ascii="Arial Narrow" w:hAnsi="Arial Narrow"/>
                <w:color w:val="000000"/>
                <w:sz w:val="24"/>
                <w:szCs w:val="24"/>
              </w:rPr>
              <w:t>luni</w:t>
            </w:r>
          </w:p>
        </w:tc>
        <w:tc>
          <w:tcPr>
            <w:tcW w:w="1180" w:type="dxa"/>
            <w:shd w:val="clear" w:color="auto" w:fill="auto"/>
            <w:vAlign w:val="center"/>
          </w:tcPr>
          <w:p w:rsidR="009C0FA7" w:rsidRPr="00D1161D" w:rsidRDefault="005237A5" w:rsidP="009C0FA7">
            <w:pPr>
              <w:jc w:val="center"/>
              <w:rPr>
                <w:sz w:val="22"/>
                <w:szCs w:val="22"/>
              </w:rPr>
            </w:pPr>
            <w:r>
              <w:rPr>
                <w:sz w:val="22"/>
                <w:szCs w:val="22"/>
              </w:rPr>
              <w:t>4</w:t>
            </w:r>
          </w:p>
        </w:tc>
        <w:tc>
          <w:tcPr>
            <w:tcW w:w="1134" w:type="dxa"/>
            <w:vAlign w:val="center"/>
          </w:tcPr>
          <w:p w:rsidR="009C0FA7" w:rsidRPr="004525E6" w:rsidRDefault="009C0FA7" w:rsidP="009C0FA7">
            <w:pPr>
              <w:jc w:val="right"/>
              <w:rPr>
                <w:rFonts w:ascii="Times New Roman" w:hAnsi="Times New Roman"/>
                <w:i/>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r>
      <w:tr w:rsidR="009C0FA7" w:rsidRPr="004525E6" w:rsidTr="009C0FA7">
        <w:trPr>
          <w:trHeight w:val="609"/>
        </w:trPr>
        <w:tc>
          <w:tcPr>
            <w:tcW w:w="540" w:type="dxa"/>
            <w:vAlign w:val="center"/>
          </w:tcPr>
          <w:p w:rsidR="009C0FA7" w:rsidRPr="00BD0629" w:rsidRDefault="009C0FA7" w:rsidP="009C0FA7">
            <w:pPr>
              <w:jc w:val="center"/>
              <w:rPr>
                <w:rFonts w:ascii="Times New Roman" w:hAnsi="Times New Roman"/>
                <w:b/>
                <w:iCs/>
                <w:sz w:val="22"/>
                <w:szCs w:val="22"/>
              </w:rPr>
            </w:pPr>
          </w:p>
        </w:tc>
        <w:tc>
          <w:tcPr>
            <w:tcW w:w="3372" w:type="dxa"/>
            <w:tcBorders>
              <w:top w:val="single" w:sz="4" w:space="0" w:color="auto"/>
              <w:left w:val="single" w:sz="4" w:space="0" w:color="000000"/>
              <w:bottom w:val="single" w:sz="4" w:space="0" w:color="auto"/>
            </w:tcBorders>
            <w:shd w:val="clear" w:color="auto" w:fill="auto"/>
            <w:vAlign w:val="center"/>
          </w:tcPr>
          <w:p w:rsidR="009C0FA7" w:rsidRPr="00BD0629" w:rsidRDefault="00BD0629" w:rsidP="009C0FA7">
            <w:pPr>
              <w:shd w:val="clear" w:color="auto" w:fill="FFFFFF"/>
              <w:suppressAutoHyphens/>
              <w:jc w:val="both"/>
              <w:rPr>
                <w:rFonts w:ascii="Times New Roman" w:hAnsi="Times New Roman"/>
                <w:b/>
                <w:kern w:val="1"/>
                <w:sz w:val="24"/>
                <w:szCs w:val="24"/>
                <w:lang w:eastAsia="ar-SA"/>
              </w:rPr>
            </w:pPr>
            <w:r w:rsidRPr="00BD0629">
              <w:rPr>
                <w:rFonts w:ascii="Times New Roman" w:hAnsi="Times New Roman"/>
                <w:b/>
                <w:kern w:val="1"/>
                <w:sz w:val="24"/>
                <w:szCs w:val="24"/>
                <w:lang w:eastAsia="ar-SA"/>
              </w:rPr>
              <w:t>Total</w:t>
            </w:r>
          </w:p>
        </w:tc>
        <w:tc>
          <w:tcPr>
            <w:tcW w:w="1080" w:type="dxa"/>
            <w:tcBorders>
              <w:top w:val="nil"/>
              <w:left w:val="nil"/>
              <w:bottom w:val="single" w:sz="4" w:space="0" w:color="auto"/>
              <w:right w:val="single" w:sz="4" w:space="0" w:color="auto"/>
            </w:tcBorders>
            <w:shd w:val="clear" w:color="auto" w:fill="auto"/>
            <w:vAlign w:val="center"/>
          </w:tcPr>
          <w:p w:rsidR="009C0FA7" w:rsidRPr="00BD0629" w:rsidRDefault="005237A5" w:rsidP="009C0FA7">
            <w:pPr>
              <w:jc w:val="right"/>
              <w:rPr>
                <w:rFonts w:ascii="Times New Roman" w:hAnsi="Times New Roman"/>
                <w:b/>
                <w:color w:val="000000"/>
                <w:sz w:val="22"/>
                <w:szCs w:val="22"/>
              </w:rPr>
            </w:pPr>
            <w:r>
              <w:rPr>
                <w:rFonts w:ascii="Times New Roman" w:hAnsi="Times New Roman"/>
                <w:b/>
                <w:color w:val="000000"/>
                <w:sz w:val="22"/>
                <w:szCs w:val="22"/>
              </w:rPr>
              <w:t>3376</w:t>
            </w:r>
          </w:p>
        </w:tc>
        <w:tc>
          <w:tcPr>
            <w:tcW w:w="630" w:type="dxa"/>
            <w:vAlign w:val="center"/>
          </w:tcPr>
          <w:p w:rsidR="009C0FA7" w:rsidRDefault="009C0FA7" w:rsidP="009C0FA7"/>
        </w:tc>
        <w:tc>
          <w:tcPr>
            <w:tcW w:w="1180" w:type="dxa"/>
            <w:shd w:val="clear" w:color="auto" w:fill="auto"/>
            <w:vAlign w:val="center"/>
          </w:tcPr>
          <w:p w:rsidR="009C0FA7" w:rsidRPr="00D62EEE" w:rsidRDefault="009C0FA7" w:rsidP="009C0FA7">
            <w:pPr>
              <w:jc w:val="center"/>
              <w:rPr>
                <w:sz w:val="22"/>
                <w:szCs w:val="22"/>
              </w:rPr>
            </w:pPr>
          </w:p>
        </w:tc>
        <w:tc>
          <w:tcPr>
            <w:tcW w:w="1134" w:type="dxa"/>
            <w:vAlign w:val="center"/>
          </w:tcPr>
          <w:p w:rsidR="009C0FA7" w:rsidRPr="004525E6" w:rsidRDefault="009C0FA7" w:rsidP="009C0FA7">
            <w:pPr>
              <w:jc w:val="right"/>
              <w:rPr>
                <w:rFonts w:ascii="Times New Roman" w:hAnsi="Times New Roman"/>
                <w:i/>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c>
          <w:tcPr>
            <w:tcW w:w="1134" w:type="dxa"/>
            <w:vAlign w:val="center"/>
          </w:tcPr>
          <w:p w:rsidR="009C0FA7" w:rsidRPr="004525E6" w:rsidRDefault="009C0FA7" w:rsidP="009C0FA7">
            <w:pPr>
              <w:rPr>
                <w:rFonts w:ascii="Times New Roman" w:hAnsi="Times New Roman"/>
                <w:b/>
                <w:i/>
                <w:iCs/>
                <w:sz w:val="22"/>
                <w:szCs w:val="22"/>
              </w:rPr>
            </w:pPr>
          </w:p>
        </w:tc>
      </w:tr>
    </w:tbl>
    <w:p w:rsidR="0035107C" w:rsidRDefault="0035107C" w:rsidP="00E5056B">
      <w:pPr>
        <w:ind w:left="720" w:right="1440" w:firstLine="720"/>
        <w:jc w:val="center"/>
        <w:outlineLvl w:val="0"/>
        <w:rPr>
          <w:rFonts w:ascii="Times New Roman" w:hAnsi="Times New Roman"/>
          <w:b/>
          <w:bCs/>
          <w:i/>
          <w:sz w:val="22"/>
          <w:szCs w:val="22"/>
        </w:rPr>
      </w:pPr>
    </w:p>
    <w:p w:rsidR="0035107C" w:rsidRDefault="0035107C" w:rsidP="00E5056B">
      <w:pPr>
        <w:ind w:left="720" w:right="1440" w:firstLine="720"/>
        <w:jc w:val="center"/>
        <w:outlineLvl w:val="0"/>
        <w:rPr>
          <w:rFonts w:ascii="Times New Roman" w:hAnsi="Times New Roman"/>
          <w:b/>
          <w:bCs/>
          <w:i/>
          <w:sz w:val="22"/>
          <w:szCs w:val="22"/>
        </w:rPr>
      </w:pPr>
    </w:p>
    <w:p w:rsidR="0035107C" w:rsidRDefault="0035107C" w:rsidP="00E5056B">
      <w:pPr>
        <w:ind w:left="720" w:right="1440" w:firstLine="720"/>
        <w:jc w:val="center"/>
        <w:outlineLvl w:val="0"/>
        <w:rPr>
          <w:rFonts w:ascii="Times New Roman" w:hAnsi="Times New Roman"/>
          <w:b/>
          <w:bCs/>
          <w:i/>
          <w:sz w:val="22"/>
          <w:szCs w:val="22"/>
        </w:rPr>
      </w:pPr>
    </w:p>
    <w:p w:rsidR="00AF3435" w:rsidRDefault="00AF3435" w:rsidP="00E5056B">
      <w:pPr>
        <w:ind w:left="720" w:right="1440" w:firstLine="720"/>
        <w:jc w:val="center"/>
        <w:outlineLvl w:val="0"/>
        <w:rPr>
          <w:rFonts w:ascii="Times New Roman" w:hAnsi="Times New Roman"/>
          <w:b/>
          <w:bCs/>
          <w:i/>
          <w:sz w:val="22"/>
          <w:szCs w:val="22"/>
        </w:rPr>
      </w:pPr>
    </w:p>
    <w:p w:rsidR="00AF3435" w:rsidRPr="00991CE8" w:rsidRDefault="00AF3435" w:rsidP="00E5056B">
      <w:pPr>
        <w:ind w:left="720" w:right="1440" w:firstLine="720"/>
        <w:jc w:val="center"/>
        <w:outlineLvl w:val="0"/>
        <w:rPr>
          <w:rFonts w:ascii="Times New Roman" w:hAnsi="Times New Roman"/>
          <w:b/>
          <w:bCs/>
          <w:i/>
          <w:sz w:val="24"/>
          <w:szCs w:val="24"/>
        </w:rPr>
      </w:pPr>
    </w:p>
    <w:p w:rsidR="00965924" w:rsidRPr="00991CE8" w:rsidRDefault="00965924" w:rsidP="00E5056B">
      <w:pPr>
        <w:ind w:left="720" w:right="1440" w:firstLine="720"/>
        <w:jc w:val="center"/>
        <w:outlineLvl w:val="0"/>
        <w:rPr>
          <w:rFonts w:ascii="Times New Roman" w:hAnsi="Times New Roman"/>
          <w:b/>
          <w:bCs/>
          <w:i/>
          <w:sz w:val="24"/>
          <w:szCs w:val="24"/>
        </w:rPr>
      </w:pPr>
    </w:p>
    <w:p w:rsidR="00965924"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7D" w:rsidRDefault="002A157D">
      <w:r>
        <w:separator/>
      </w:r>
    </w:p>
  </w:endnote>
  <w:endnote w:type="continuationSeparator" w:id="0">
    <w:p w:rsidR="002A157D" w:rsidRDefault="002A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7D" w:rsidRDefault="002A157D">
      <w:r>
        <w:separator/>
      </w:r>
    </w:p>
  </w:footnote>
  <w:footnote w:type="continuationSeparator" w:id="0">
    <w:p w:rsidR="002A157D" w:rsidRDefault="002A1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4305D4"/>
    <w:multiLevelType w:val="hybridMultilevel"/>
    <w:tmpl w:val="2F460BB8"/>
    <w:lvl w:ilvl="0" w:tplc="B3D8124C">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1C60E1"/>
    <w:multiLevelType w:val="hybridMultilevel"/>
    <w:tmpl w:val="89E0BF3C"/>
    <w:lvl w:ilvl="0" w:tplc="2EE09E7C">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0"/>
  </w:num>
  <w:num w:numId="9">
    <w:abstractNumId w:val="24"/>
  </w:num>
  <w:num w:numId="10">
    <w:abstractNumId w:val="0"/>
  </w:num>
  <w:num w:numId="11">
    <w:abstractNumId w:val="0"/>
  </w:num>
  <w:num w:numId="12">
    <w:abstractNumId w:val="23"/>
  </w:num>
  <w:num w:numId="13">
    <w:abstractNumId w:val="25"/>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1"/>
  </w:num>
  <w:num w:numId="25">
    <w:abstractNumId w:val="7"/>
  </w:num>
  <w:num w:numId="26">
    <w:abstractNumId w:val="22"/>
  </w:num>
  <w:num w:numId="27">
    <w:abstractNumId w:val="26"/>
  </w:num>
  <w:num w:numId="28">
    <w:abstractNumId w:val="19"/>
  </w:num>
  <w:num w:numId="29">
    <w:abstractNumId w:val="22"/>
  </w:num>
  <w:num w:numId="30">
    <w:abstractNumId w:val="22"/>
  </w:num>
  <w:num w:numId="31">
    <w:abstractNumId w:val="16"/>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806"/>
    <w:rsid w:val="00062688"/>
    <w:rsid w:val="0006496B"/>
    <w:rsid w:val="00066BB1"/>
    <w:rsid w:val="00076903"/>
    <w:rsid w:val="0008590A"/>
    <w:rsid w:val="00086A9F"/>
    <w:rsid w:val="00097822"/>
    <w:rsid w:val="000A2271"/>
    <w:rsid w:val="000B335C"/>
    <w:rsid w:val="000B4778"/>
    <w:rsid w:val="000B776E"/>
    <w:rsid w:val="000C34C7"/>
    <w:rsid w:val="000C59A8"/>
    <w:rsid w:val="000D27BD"/>
    <w:rsid w:val="000F1DB7"/>
    <w:rsid w:val="00110E7F"/>
    <w:rsid w:val="00111429"/>
    <w:rsid w:val="00115352"/>
    <w:rsid w:val="00122DAF"/>
    <w:rsid w:val="00135236"/>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157D"/>
    <w:rsid w:val="002A789A"/>
    <w:rsid w:val="002B1600"/>
    <w:rsid w:val="002B44E7"/>
    <w:rsid w:val="002B6149"/>
    <w:rsid w:val="002B6FE5"/>
    <w:rsid w:val="002C7C23"/>
    <w:rsid w:val="002D0212"/>
    <w:rsid w:val="002E1AA1"/>
    <w:rsid w:val="002F0CEF"/>
    <w:rsid w:val="0030628F"/>
    <w:rsid w:val="00313EA0"/>
    <w:rsid w:val="00317D4D"/>
    <w:rsid w:val="00323902"/>
    <w:rsid w:val="00327322"/>
    <w:rsid w:val="00336854"/>
    <w:rsid w:val="00341B9C"/>
    <w:rsid w:val="0035107C"/>
    <w:rsid w:val="00355B9C"/>
    <w:rsid w:val="00366FC3"/>
    <w:rsid w:val="00372094"/>
    <w:rsid w:val="0037529A"/>
    <w:rsid w:val="0038359B"/>
    <w:rsid w:val="00384D91"/>
    <w:rsid w:val="00385AD5"/>
    <w:rsid w:val="003A2E4B"/>
    <w:rsid w:val="003B1B58"/>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4F3576"/>
    <w:rsid w:val="005042F0"/>
    <w:rsid w:val="00505A1F"/>
    <w:rsid w:val="00505A21"/>
    <w:rsid w:val="00510158"/>
    <w:rsid w:val="005169FC"/>
    <w:rsid w:val="005237A5"/>
    <w:rsid w:val="00526DC0"/>
    <w:rsid w:val="005443E0"/>
    <w:rsid w:val="00550E6A"/>
    <w:rsid w:val="00556CF1"/>
    <w:rsid w:val="005624D8"/>
    <w:rsid w:val="00562C9D"/>
    <w:rsid w:val="00564503"/>
    <w:rsid w:val="005664B7"/>
    <w:rsid w:val="005704BD"/>
    <w:rsid w:val="00572670"/>
    <w:rsid w:val="00572A95"/>
    <w:rsid w:val="00573886"/>
    <w:rsid w:val="00591FBB"/>
    <w:rsid w:val="00596897"/>
    <w:rsid w:val="00597B7E"/>
    <w:rsid w:val="005A2482"/>
    <w:rsid w:val="005A2F49"/>
    <w:rsid w:val="005B3B5E"/>
    <w:rsid w:val="005B4B75"/>
    <w:rsid w:val="005C00B2"/>
    <w:rsid w:val="005C0257"/>
    <w:rsid w:val="005C6311"/>
    <w:rsid w:val="005D129E"/>
    <w:rsid w:val="005D36D1"/>
    <w:rsid w:val="005E2B5A"/>
    <w:rsid w:val="005E3BB2"/>
    <w:rsid w:val="005E4712"/>
    <w:rsid w:val="005E59AF"/>
    <w:rsid w:val="005F7946"/>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2BAE"/>
    <w:rsid w:val="00887669"/>
    <w:rsid w:val="00893729"/>
    <w:rsid w:val="00894D06"/>
    <w:rsid w:val="00895F4E"/>
    <w:rsid w:val="0089702A"/>
    <w:rsid w:val="008C54E2"/>
    <w:rsid w:val="008C64EB"/>
    <w:rsid w:val="008C6C0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C0FA7"/>
    <w:rsid w:val="009D7FDD"/>
    <w:rsid w:val="009E13BB"/>
    <w:rsid w:val="00A0795B"/>
    <w:rsid w:val="00A1052D"/>
    <w:rsid w:val="00A105B7"/>
    <w:rsid w:val="00A21097"/>
    <w:rsid w:val="00A317FA"/>
    <w:rsid w:val="00A318E2"/>
    <w:rsid w:val="00A350F6"/>
    <w:rsid w:val="00A37194"/>
    <w:rsid w:val="00A3762A"/>
    <w:rsid w:val="00A474CB"/>
    <w:rsid w:val="00A47BD2"/>
    <w:rsid w:val="00A63456"/>
    <w:rsid w:val="00A6647C"/>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6FC1"/>
    <w:rsid w:val="00AF3435"/>
    <w:rsid w:val="00B00E0F"/>
    <w:rsid w:val="00B07852"/>
    <w:rsid w:val="00B11215"/>
    <w:rsid w:val="00B128C5"/>
    <w:rsid w:val="00B228AC"/>
    <w:rsid w:val="00B312F6"/>
    <w:rsid w:val="00B40FD2"/>
    <w:rsid w:val="00B456A0"/>
    <w:rsid w:val="00B467F3"/>
    <w:rsid w:val="00B46E93"/>
    <w:rsid w:val="00B5796A"/>
    <w:rsid w:val="00B64903"/>
    <w:rsid w:val="00B72C05"/>
    <w:rsid w:val="00B80548"/>
    <w:rsid w:val="00B84F66"/>
    <w:rsid w:val="00B93DAB"/>
    <w:rsid w:val="00BA198A"/>
    <w:rsid w:val="00BA713B"/>
    <w:rsid w:val="00BB09AA"/>
    <w:rsid w:val="00BC3BAA"/>
    <w:rsid w:val="00BC4660"/>
    <w:rsid w:val="00BC6C87"/>
    <w:rsid w:val="00BD0629"/>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2B24"/>
    <w:rsid w:val="00C767A2"/>
    <w:rsid w:val="00C7682F"/>
    <w:rsid w:val="00C86A08"/>
    <w:rsid w:val="00C91EC9"/>
    <w:rsid w:val="00C934C2"/>
    <w:rsid w:val="00C952D9"/>
    <w:rsid w:val="00CA4F69"/>
    <w:rsid w:val="00CA7557"/>
    <w:rsid w:val="00CC27CC"/>
    <w:rsid w:val="00CC2BC6"/>
    <w:rsid w:val="00CD01F0"/>
    <w:rsid w:val="00CD19A7"/>
    <w:rsid w:val="00CE34FA"/>
    <w:rsid w:val="00CE46AB"/>
    <w:rsid w:val="00CE7AF1"/>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38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37171"/>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9418F"/>
    <w:rsid w:val="00EA0942"/>
    <w:rsid w:val="00EA62DC"/>
    <w:rsid w:val="00EB1036"/>
    <w:rsid w:val="00EB2B40"/>
    <w:rsid w:val="00EB67E8"/>
    <w:rsid w:val="00EC1CCF"/>
    <w:rsid w:val="00EC1F78"/>
    <w:rsid w:val="00EC3674"/>
    <w:rsid w:val="00EC7534"/>
    <w:rsid w:val="00ED6929"/>
    <w:rsid w:val="00EE0A23"/>
    <w:rsid w:val="00EE0A96"/>
    <w:rsid w:val="00EE3BFD"/>
    <w:rsid w:val="00EF18BB"/>
    <w:rsid w:val="00EF5868"/>
    <w:rsid w:val="00F15C6B"/>
    <w:rsid w:val="00F16A4E"/>
    <w:rsid w:val="00F17DF6"/>
    <w:rsid w:val="00F340FE"/>
    <w:rsid w:val="00F40357"/>
    <w:rsid w:val="00F5384E"/>
    <w:rsid w:val="00F542AB"/>
    <w:rsid w:val="00F76732"/>
    <w:rsid w:val="00F82CE9"/>
    <w:rsid w:val="00F831CE"/>
    <w:rsid w:val="00F85F73"/>
    <w:rsid w:val="00F93151"/>
    <w:rsid w:val="00FB0C50"/>
    <w:rsid w:val="00FB3D4B"/>
    <w:rsid w:val="00FB5C4D"/>
    <w:rsid w:val="00FD41D0"/>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96897"/>
    <w:rPr>
      <w:rFonts w:ascii="Segoe UI" w:hAnsi="Segoe UI" w:cs="Segoe UI"/>
      <w:sz w:val="18"/>
      <w:szCs w:val="18"/>
    </w:rPr>
  </w:style>
  <w:style w:type="character" w:customStyle="1" w:styleId="BalloonTextChar">
    <w:name w:val="Balloon Text Char"/>
    <w:basedOn w:val="DefaultParagraphFont"/>
    <w:link w:val="BalloonText"/>
    <w:semiHidden/>
    <w:rsid w:val="005968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FC76C-C53A-4E3C-ACCF-AB23C072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cp:lastPrinted>2017-11-22T12:43:00Z</cp:lastPrinted>
  <dcterms:created xsi:type="dcterms:W3CDTF">2013-06-27T07:43:00Z</dcterms:created>
  <dcterms:modified xsi:type="dcterms:W3CDTF">2017-11-22T14:03:00Z</dcterms:modified>
</cp:coreProperties>
</file>