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BB09AA">
        <w:rPr>
          <w:rStyle w:val="PageNumber"/>
          <w:rFonts w:ascii="Times New Roman" w:hAnsi="Times New Roman"/>
          <w:b/>
          <w:i/>
          <w:sz w:val="22"/>
          <w:szCs w:val="22"/>
        </w:rPr>
        <w:t>5</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253"/>
        <w:gridCol w:w="708"/>
        <w:gridCol w:w="1276"/>
        <w:gridCol w:w="1134"/>
        <w:gridCol w:w="1134"/>
        <w:gridCol w:w="1134"/>
      </w:tblGrid>
      <w:tr w:rsidR="00965924" w:rsidRPr="004525E6" w:rsidTr="001A5364">
        <w:tc>
          <w:tcPr>
            <w:tcW w:w="682" w:type="dxa"/>
            <w:vAlign w:val="center"/>
          </w:tcPr>
          <w:p w:rsidR="00965924" w:rsidRPr="004525E6" w:rsidRDefault="00965924"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4253"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Denumirea</w:t>
            </w:r>
            <w:r w:rsidR="00F40357">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708"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965924" w:rsidRPr="004525E6" w:rsidTr="001A5364">
        <w:tc>
          <w:tcPr>
            <w:tcW w:w="682"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4253"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708"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276" w:type="dxa"/>
            <w:vAlign w:val="center"/>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965924" w:rsidRPr="004525E6" w:rsidRDefault="00965924"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965924" w:rsidRPr="004525E6" w:rsidTr="001A5364">
        <w:trPr>
          <w:trHeight w:val="1026"/>
        </w:trPr>
        <w:tc>
          <w:tcPr>
            <w:tcW w:w="682" w:type="dxa"/>
          </w:tcPr>
          <w:p w:rsidR="00965924" w:rsidRPr="00CB49E3" w:rsidRDefault="00965924"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4253" w:type="dxa"/>
            <w:vAlign w:val="center"/>
          </w:tcPr>
          <w:p w:rsidR="00965924" w:rsidRPr="001A5364" w:rsidRDefault="001A5364" w:rsidP="007D4BD6">
            <w:pPr>
              <w:tabs>
                <w:tab w:val="left" w:pos="8931"/>
              </w:tabs>
              <w:rPr>
                <w:rFonts w:ascii="Times New Roman" w:hAnsi="Times New Roman"/>
                <w:sz w:val="22"/>
                <w:szCs w:val="22"/>
              </w:rPr>
            </w:pPr>
            <w:r w:rsidRPr="001A5364">
              <w:rPr>
                <w:rFonts w:ascii="Times New Roman" w:hAnsi="Times New Roman"/>
                <w:b/>
                <w:sz w:val="22"/>
                <w:szCs w:val="22"/>
                <w:lang w:val="fr-FR"/>
              </w:rPr>
              <w:t>Servicii de</w:t>
            </w:r>
            <w:r w:rsidRPr="001A5364">
              <w:rPr>
                <w:rFonts w:ascii="Times New Roman" w:hAnsi="Times New Roman"/>
                <w:sz w:val="22"/>
                <w:szCs w:val="22"/>
                <w:lang w:val="fr-FR"/>
              </w:rPr>
              <w:t xml:space="preserve"> </w:t>
            </w:r>
            <w:r w:rsidRPr="001A5364">
              <w:rPr>
                <w:rFonts w:ascii="Times New Roman" w:hAnsi="Times New Roman"/>
                <w:b/>
                <w:sz w:val="22"/>
                <w:szCs w:val="22"/>
                <w:lang w:val="es-ES"/>
              </w:rPr>
              <w:t xml:space="preserve">actualizare abonament lunar la programele </w:t>
            </w:r>
            <w:r w:rsidRPr="001A5364">
              <w:rPr>
                <w:rFonts w:ascii="Times New Roman" w:hAnsi="Times New Roman"/>
                <w:b/>
                <w:sz w:val="22"/>
                <w:szCs w:val="22"/>
              </w:rPr>
              <w:t>de informare  legislativă: Lege 5 Online LEADER, Lege 5 Online BASIC, Serviciu urmărire dosare</w:t>
            </w:r>
            <w:r w:rsidRPr="001A5364">
              <w:rPr>
                <w:rFonts w:ascii="Times New Roman" w:hAnsi="Times New Roman"/>
                <w:b/>
                <w:sz w:val="22"/>
                <w:szCs w:val="22"/>
                <w:lang w:val="ro-RO"/>
              </w:rPr>
              <w:t xml:space="preserve"> în instanță</w:t>
            </w:r>
          </w:p>
        </w:tc>
        <w:tc>
          <w:tcPr>
            <w:tcW w:w="708" w:type="dxa"/>
            <w:vAlign w:val="center"/>
          </w:tcPr>
          <w:p w:rsidR="00965924" w:rsidRPr="001A5364" w:rsidRDefault="00965924" w:rsidP="00225E32">
            <w:pPr>
              <w:spacing w:line="240" w:lineRule="exact"/>
              <w:jc w:val="center"/>
              <w:rPr>
                <w:rFonts w:ascii="Times New Roman" w:hAnsi="Times New Roman"/>
                <w:sz w:val="22"/>
                <w:szCs w:val="22"/>
              </w:rPr>
            </w:pPr>
          </w:p>
        </w:tc>
        <w:tc>
          <w:tcPr>
            <w:tcW w:w="1276" w:type="dxa"/>
            <w:vAlign w:val="center"/>
          </w:tcPr>
          <w:p w:rsidR="00965924" w:rsidRPr="001A5364" w:rsidRDefault="00965924" w:rsidP="00061806">
            <w:pPr>
              <w:spacing w:line="240" w:lineRule="exact"/>
              <w:jc w:val="center"/>
              <w:rPr>
                <w:rFonts w:ascii="Times New Roman" w:hAnsi="Times New Roman"/>
                <w:i/>
                <w:sz w:val="22"/>
                <w:szCs w:val="22"/>
              </w:rPr>
            </w:pPr>
          </w:p>
        </w:tc>
        <w:tc>
          <w:tcPr>
            <w:tcW w:w="1134" w:type="dxa"/>
            <w:vAlign w:val="bottom"/>
          </w:tcPr>
          <w:p w:rsidR="00965924" w:rsidRPr="004525E6" w:rsidRDefault="00965924" w:rsidP="00225E32">
            <w:pPr>
              <w:jc w:val="right"/>
              <w:rPr>
                <w:rFonts w:ascii="Times New Roman" w:hAnsi="Times New Roman"/>
                <w:i/>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r w:rsidR="001A5364" w:rsidRPr="004525E6" w:rsidTr="001A5364">
        <w:trPr>
          <w:trHeight w:val="1026"/>
        </w:trPr>
        <w:tc>
          <w:tcPr>
            <w:tcW w:w="682" w:type="dxa"/>
            <w:vAlign w:val="center"/>
          </w:tcPr>
          <w:p w:rsidR="001A5364" w:rsidRPr="00CB49E3" w:rsidRDefault="001A5364" w:rsidP="001A5364">
            <w:pPr>
              <w:jc w:val="center"/>
              <w:rPr>
                <w:rFonts w:ascii="Times New Roman" w:hAnsi="Times New Roman"/>
                <w:b/>
                <w:i/>
                <w:iCs/>
                <w:sz w:val="24"/>
                <w:szCs w:val="24"/>
              </w:rPr>
            </w:pPr>
            <w:r>
              <w:rPr>
                <w:rFonts w:ascii="Times New Roman" w:hAnsi="Times New Roman"/>
                <w:b/>
                <w:i/>
                <w:iCs/>
                <w:sz w:val="24"/>
                <w:szCs w:val="24"/>
              </w:rPr>
              <w:t>1.1</w:t>
            </w:r>
          </w:p>
        </w:tc>
        <w:tc>
          <w:tcPr>
            <w:tcW w:w="4253" w:type="dxa"/>
            <w:vAlign w:val="center"/>
          </w:tcPr>
          <w:p w:rsidR="001A5364" w:rsidRPr="001A5364" w:rsidRDefault="001A5364" w:rsidP="001A5364">
            <w:pPr>
              <w:spacing w:line="360" w:lineRule="auto"/>
              <w:rPr>
                <w:rFonts w:ascii="Times New Roman" w:hAnsi="Times New Roman"/>
                <w:sz w:val="22"/>
                <w:szCs w:val="22"/>
                <w:lang w:val="ro-RO"/>
              </w:rPr>
            </w:pPr>
            <w:r w:rsidRPr="001A5364">
              <w:rPr>
                <w:rFonts w:ascii="Times New Roman" w:hAnsi="Times New Roman"/>
                <w:sz w:val="22"/>
                <w:szCs w:val="22"/>
                <w:lang w:val="pt-BR"/>
              </w:rPr>
              <w:t xml:space="preserve">abonanent </w:t>
            </w:r>
            <w:r w:rsidRPr="001A5364">
              <w:rPr>
                <w:rFonts w:ascii="Times New Roman" w:hAnsi="Times New Roman"/>
                <w:sz w:val="22"/>
                <w:szCs w:val="22"/>
                <w:lang w:val="ro-RO"/>
              </w:rPr>
              <w:t>LEGE 5 Online BASIC –2 buc</w:t>
            </w:r>
          </w:p>
        </w:tc>
        <w:tc>
          <w:tcPr>
            <w:tcW w:w="708" w:type="dxa"/>
            <w:vAlign w:val="center"/>
          </w:tcPr>
          <w:p w:rsidR="001A5364" w:rsidRPr="001A5364" w:rsidRDefault="001A5364" w:rsidP="001A5364">
            <w:pPr>
              <w:spacing w:line="240" w:lineRule="exact"/>
              <w:jc w:val="center"/>
              <w:rPr>
                <w:rFonts w:ascii="Times New Roman" w:hAnsi="Times New Roman"/>
                <w:sz w:val="22"/>
                <w:szCs w:val="22"/>
              </w:rPr>
            </w:pPr>
            <w:r w:rsidRPr="001A5364">
              <w:rPr>
                <w:rFonts w:ascii="Times New Roman" w:hAnsi="Times New Roman"/>
                <w:sz w:val="22"/>
                <w:szCs w:val="22"/>
              </w:rPr>
              <w:t>serv</w:t>
            </w:r>
          </w:p>
        </w:tc>
        <w:tc>
          <w:tcPr>
            <w:tcW w:w="1276" w:type="dxa"/>
            <w:vAlign w:val="center"/>
          </w:tcPr>
          <w:p w:rsidR="001A5364" w:rsidRPr="001A5364" w:rsidRDefault="001A5364" w:rsidP="001A5364">
            <w:pPr>
              <w:spacing w:line="240" w:lineRule="exact"/>
              <w:jc w:val="center"/>
              <w:rPr>
                <w:rFonts w:ascii="Times New Roman" w:hAnsi="Times New Roman"/>
                <w:i/>
                <w:sz w:val="22"/>
                <w:szCs w:val="22"/>
              </w:rPr>
            </w:pPr>
            <w:r w:rsidRPr="001A5364">
              <w:rPr>
                <w:rFonts w:ascii="Times New Roman" w:hAnsi="Times New Roman"/>
                <w:i/>
                <w:sz w:val="22"/>
                <w:szCs w:val="22"/>
              </w:rPr>
              <w:t>24</w:t>
            </w:r>
          </w:p>
        </w:tc>
        <w:tc>
          <w:tcPr>
            <w:tcW w:w="1134" w:type="dxa"/>
            <w:vAlign w:val="center"/>
          </w:tcPr>
          <w:p w:rsidR="001A5364" w:rsidRPr="004525E6" w:rsidRDefault="001A5364" w:rsidP="001A5364">
            <w:pPr>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r>
      <w:tr w:rsidR="001A5364" w:rsidRPr="004525E6" w:rsidTr="001A5364">
        <w:trPr>
          <w:trHeight w:val="1026"/>
        </w:trPr>
        <w:tc>
          <w:tcPr>
            <w:tcW w:w="682" w:type="dxa"/>
            <w:vAlign w:val="center"/>
          </w:tcPr>
          <w:p w:rsidR="001A5364" w:rsidRPr="00CB49E3" w:rsidRDefault="001A5364" w:rsidP="001A5364">
            <w:pPr>
              <w:jc w:val="center"/>
              <w:rPr>
                <w:rFonts w:ascii="Times New Roman" w:hAnsi="Times New Roman"/>
                <w:b/>
                <w:i/>
                <w:iCs/>
                <w:sz w:val="24"/>
                <w:szCs w:val="24"/>
              </w:rPr>
            </w:pPr>
            <w:r>
              <w:rPr>
                <w:rFonts w:ascii="Times New Roman" w:hAnsi="Times New Roman"/>
                <w:b/>
                <w:i/>
                <w:iCs/>
                <w:sz w:val="24"/>
                <w:szCs w:val="24"/>
              </w:rPr>
              <w:t>1.2</w:t>
            </w:r>
          </w:p>
        </w:tc>
        <w:tc>
          <w:tcPr>
            <w:tcW w:w="4253" w:type="dxa"/>
            <w:vAlign w:val="center"/>
          </w:tcPr>
          <w:p w:rsidR="001A5364" w:rsidRPr="001A5364" w:rsidRDefault="001A5364" w:rsidP="001A5364">
            <w:pPr>
              <w:spacing w:line="360" w:lineRule="auto"/>
              <w:rPr>
                <w:rFonts w:ascii="Times New Roman" w:hAnsi="Times New Roman"/>
                <w:sz w:val="22"/>
                <w:szCs w:val="22"/>
                <w:lang w:val="ro-RO"/>
              </w:rPr>
            </w:pPr>
            <w:r w:rsidRPr="001A5364">
              <w:rPr>
                <w:rFonts w:ascii="Times New Roman" w:hAnsi="Times New Roman"/>
                <w:sz w:val="22"/>
                <w:szCs w:val="22"/>
                <w:lang w:val="pt-BR"/>
              </w:rPr>
              <w:t xml:space="preserve">abonanent </w:t>
            </w:r>
            <w:r w:rsidRPr="001A5364">
              <w:rPr>
                <w:rFonts w:ascii="Times New Roman" w:hAnsi="Times New Roman"/>
                <w:sz w:val="22"/>
                <w:szCs w:val="22"/>
                <w:lang w:val="ro-RO"/>
              </w:rPr>
              <w:t>LEGE 5 Online LEADER –3 buc</w:t>
            </w:r>
          </w:p>
        </w:tc>
        <w:tc>
          <w:tcPr>
            <w:tcW w:w="708" w:type="dxa"/>
            <w:vAlign w:val="center"/>
          </w:tcPr>
          <w:p w:rsidR="001A5364" w:rsidRPr="001A5364" w:rsidRDefault="001A5364" w:rsidP="001A5364">
            <w:pPr>
              <w:jc w:val="center"/>
              <w:rPr>
                <w:rFonts w:ascii="Times New Roman" w:hAnsi="Times New Roman"/>
                <w:sz w:val="22"/>
                <w:szCs w:val="22"/>
              </w:rPr>
            </w:pPr>
            <w:r w:rsidRPr="001A5364">
              <w:rPr>
                <w:rFonts w:ascii="Times New Roman" w:hAnsi="Times New Roman"/>
                <w:sz w:val="22"/>
                <w:szCs w:val="22"/>
              </w:rPr>
              <w:t>serv</w:t>
            </w:r>
          </w:p>
        </w:tc>
        <w:tc>
          <w:tcPr>
            <w:tcW w:w="1276" w:type="dxa"/>
            <w:vAlign w:val="center"/>
          </w:tcPr>
          <w:p w:rsidR="001A5364" w:rsidRPr="001A5364" w:rsidRDefault="001A5364" w:rsidP="001A5364">
            <w:pPr>
              <w:spacing w:line="240" w:lineRule="exact"/>
              <w:jc w:val="center"/>
              <w:rPr>
                <w:rFonts w:ascii="Times New Roman" w:hAnsi="Times New Roman"/>
                <w:i/>
                <w:sz w:val="22"/>
                <w:szCs w:val="22"/>
              </w:rPr>
            </w:pPr>
            <w:r w:rsidRPr="001A5364">
              <w:rPr>
                <w:rFonts w:ascii="Times New Roman" w:hAnsi="Times New Roman"/>
                <w:i/>
                <w:sz w:val="22"/>
                <w:szCs w:val="22"/>
              </w:rPr>
              <w:t>36</w:t>
            </w:r>
          </w:p>
        </w:tc>
        <w:tc>
          <w:tcPr>
            <w:tcW w:w="1134" w:type="dxa"/>
            <w:vAlign w:val="center"/>
          </w:tcPr>
          <w:p w:rsidR="001A5364" w:rsidRPr="004525E6" w:rsidRDefault="001A5364" w:rsidP="001A5364">
            <w:pPr>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r>
      <w:tr w:rsidR="001A5364" w:rsidRPr="004525E6" w:rsidTr="001A5364">
        <w:trPr>
          <w:trHeight w:val="1026"/>
        </w:trPr>
        <w:tc>
          <w:tcPr>
            <w:tcW w:w="682" w:type="dxa"/>
            <w:vAlign w:val="center"/>
          </w:tcPr>
          <w:p w:rsidR="001A5364" w:rsidRPr="00CB49E3" w:rsidRDefault="001A5364" w:rsidP="001A5364">
            <w:pPr>
              <w:jc w:val="center"/>
              <w:rPr>
                <w:rFonts w:ascii="Times New Roman" w:hAnsi="Times New Roman"/>
                <w:b/>
                <w:i/>
                <w:iCs/>
                <w:sz w:val="24"/>
                <w:szCs w:val="24"/>
              </w:rPr>
            </w:pPr>
            <w:r>
              <w:rPr>
                <w:rFonts w:ascii="Times New Roman" w:hAnsi="Times New Roman"/>
                <w:b/>
                <w:i/>
                <w:iCs/>
                <w:sz w:val="24"/>
                <w:szCs w:val="24"/>
              </w:rPr>
              <w:t>1.3</w:t>
            </w:r>
          </w:p>
        </w:tc>
        <w:tc>
          <w:tcPr>
            <w:tcW w:w="4253" w:type="dxa"/>
            <w:vAlign w:val="center"/>
          </w:tcPr>
          <w:p w:rsidR="001A5364" w:rsidRPr="001A5364" w:rsidRDefault="001A5364" w:rsidP="001A5364">
            <w:pPr>
              <w:spacing w:line="360" w:lineRule="auto"/>
              <w:rPr>
                <w:rFonts w:ascii="Times New Roman" w:hAnsi="Times New Roman"/>
                <w:sz w:val="22"/>
                <w:szCs w:val="22"/>
              </w:rPr>
            </w:pPr>
            <w:r w:rsidRPr="001A5364">
              <w:rPr>
                <w:rFonts w:ascii="Times New Roman" w:hAnsi="Times New Roman"/>
                <w:sz w:val="22"/>
                <w:szCs w:val="22"/>
                <w:lang w:val="pt-BR"/>
              </w:rPr>
              <w:t xml:space="preserve">abonanent </w:t>
            </w:r>
            <w:r w:rsidRPr="001A5364">
              <w:rPr>
                <w:rFonts w:ascii="Times New Roman" w:hAnsi="Times New Roman"/>
                <w:color w:val="000000"/>
                <w:sz w:val="22"/>
                <w:szCs w:val="22"/>
              </w:rPr>
              <w:t>servicii urmărire dosare în instanţă (</w:t>
            </w:r>
            <w:r w:rsidRPr="001A5364">
              <w:rPr>
                <w:rFonts w:ascii="Times New Roman" w:hAnsi="Times New Roman"/>
                <w:sz w:val="22"/>
                <w:szCs w:val="22"/>
              </w:rPr>
              <w:t>150-200 dosare)</w:t>
            </w:r>
            <w:r>
              <w:rPr>
                <w:rFonts w:ascii="Times New Roman" w:hAnsi="Times New Roman"/>
                <w:sz w:val="22"/>
                <w:szCs w:val="22"/>
              </w:rPr>
              <w:t xml:space="preserve">    - 1buc</w:t>
            </w:r>
          </w:p>
        </w:tc>
        <w:tc>
          <w:tcPr>
            <w:tcW w:w="708" w:type="dxa"/>
            <w:vAlign w:val="center"/>
          </w:tcPr>
          <w:p w:rsidR="001A5364" w:rsidRPr="001A5364" w:rsidRDefault="001A5364" w:rsidP="001A5364">
            <w:pPr>
              <w:jc w:val="center"/>
              <w:rPr>
                <w:rFonts w:ascii="Times New Roman" w:hAnsi="Times New Roman"/>
                <w:sz w:val="22"/>
                <w:szCs w:val="22"/>
              </w:rPr>
            </w:pPr>
            <w:r w:rsidRPr="001A5364">
              <w:rPr>
                <w:rFonts w:ascii="Times New Roman" w:hAnsi="Times New Roman"/>
                <w:sz w:val="22"/>
                <w:szCs w:val="22"/>
              </w:rPr>
              <w:t>serv</w:t>
            </w:r>
          </w:p>
        </w:tc>
        <w:tc>
          <w:tcPr>
            <w:tcW w:w="1276" w:type="dxa"/>
            <w:vAlign w:val="center"/>
          </w:tcPr>
          <w:p w:rsidR="001A5364" w:rsidRPr="001A5364" w:rsidRDefault="001A5364" w:rsidP="001A5364">
            <w:pPr>
              <w:spacing w:line="240" w:lineRule="exact"/>
              <w:jc w:val="center"/>
              <w:rPr>
                <w:rFonts w:ascii="Times New Roman" w:hAnsi="Times New Roman"/>
                <w:i/>
                <w:sz w:val="22"/>
                <w:szCs w:val="22"/>
              </w:rPr>
            </w:pPr>
            <w:r w:rsidRPr="001A5364">
              <w:rPr>
                <w:rFonts w:ascii="Times New Roman" w:hAnsi="Times New Roman"/>
                <w:i/>
                <w:sz w:val="22"/>
                <w:szCs w:val="22"/>
              </w:rPr>
              <w:t>12</w:t>
            </w:r>
          </w:p>
        </w:tc>
        <w:tc>
          <w:tcPr>
            <w:tcW w:w="1134" w:type="dxa"/>
            <w:vAlign w:val="center"/>
          </w:tcPr>
          <w:p w:rsidR="001A5364" w:rsidRPr="004525E6" w:rsidRDefault="001A5364" w:rsidP="001A5364">
            <w:pPr>
              <w:jc w:val="center"/>
              <w:rPr>
                <w:rFonts w:ascii="Times New Roman" w:hAnsi="Times New Roman"/>
                <w:i/>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c>
          <w:tcPr>
            <w:tcW w:w="1134" w:type="dxa"/>
            <w:vAlign w:val="center"/>
          </w:tcPr>
          <w:p w:rsidR="001A5364" w:rsidRPr="004525E6" w:rsidRDefault="001A5364" w:rsidP="001A5364">
            <w:pPr>
              <w:jc w:val="center"/>
              <w:rPr>
                <w:rFonts w:ascii="Times New Roman" w:hAnsi="Times New Roman"/>
                <w:b/>
                <w:i/>
                <w:iCs/>
                <w:sz w:val="22"/>
                <w:szCs w:val="22"/>
              </w:rPr>
            </w:pPr>
          </w:p>
        </w:tc>
      </w:tr>
      <w:tr w:rsidR="00965924" w:rsidRPr="004525E6" w:rsidTr="001A5364">
        <w:tc>
          <w:tcPr>
            <w:tcW w:w="682" w:type="dxa"/>
          </w:tcPr>
          <w:p w:rsidR="00965924" w:rsidRPr="004525E6" w:rsidRDefault="00965924" w:rsidP="00225E32">
            <w:pPr>
              <w:rPr>
                <w:rFonts w:ascii="Times New Roman" w:hAnsi="Times New Roman"/>
                <w:b/>
                <w:i/>
                <w:iCs/>
                <w:sz w:val="22"/>
                <w:szCs w:val="22"/>
              </w:rPr>
            </w:pPr>
          </w:p>
        </w:tc>
        <w:tc>
          <w:tcPr>
            <w:tcW w:w="4253" w:type="dxa"/>
          </w:tcPr>
          <w:p w:rsidR="00965924" w:rsidRPr="004525E6" w:rsidRDefault="00965924"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708" w:type="dxa"/>
          </w:tcPr>
          <w:p w:rsidR="00965924" w:rsidRPr="00F40357" w:rsidRDefault="00965924" w:rsidP="00225E32">
            <w:pPr>
              <w:rPr>
                <w:rFonts w:ascii="Times New Roman" w:hAnsi="Times New Roman"/>
                <w:b/>
                <w:i/>
                <w:iCs/>
                <w:sz w:val="24"/>
                <w:szCs w:val="24"/>
              </w:rPr>
            </w:pPr>
          </w:p>
        </w:tc>
        <w:tc>
          <w:tcPr>
            <w:tcW w:w="1276" w:type="dxa"/>
            <w:vAlign w:val="center"/>
          </w:tcPr>
          <w:p w:rsidR="00965924" w:rsidRPr="00F40357" w:rsidRDefault="00965924" w:rsidP="00225E32">
            <w:pPr>
              <w:jc w:val="center"/>
              <w:rPr>
                <w:rFonts w:ascii="Times New Roman" w:hAnsi="Times New Roman"/>
                <w:b/>
                <w:i/>
                <w:iCs/>
                <w:sz w:val="24"/>
                <w:szCs w:val="24"/>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c>
          <w:tcPr>
            <w:tcW w:w="1134" w:type="dxa"/>
          </w:tcPr>
          <w:p w:rsidR="00965924" w:rsidRPr="004525E6" w:rsidRDefault="00965924"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5C6311">
      <w:pgSz w:w="11906" w:h="16838"/>
      <w:pgMar w:top="965" w:right="424" w:bottom="426" w:left="1417"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78" w:rsidRDefault="000B4778">
      <w:r>
        <w:separator/>
      </w:r>
    </w:p>
  </w:endnote>
  <w:endnote w:type="continuationSeparator" w:id="0">
    <w:p w:rsidR="000B4778" w:rsidRDefault="000B47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78" w:rsidRDefault="000B4778">
      <w:r>
        <w:separator/>
      </w:r>
    </w:p>
  </w:footnote>
  <w:footnote w:type="continuationSeparator" w:id="0">
    <w:p w:rsidR="000B4778" w:rsidRDefault="000B4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E1D8A-F6CB-4FE6-8947-484BB00D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miliuta</cp:lastModifiedBy>
  <cp:revision>81</cp:revision>
  <cp:lastPrinted>2017-04-05T08:08:00Z</cp:lastPrinted>
  <dcterms:created xsi:type="dcterms:W3CDTF">2013-06-27T07:43:00Z</dcterms:created>
  <dcterms:modified xsi:type="dcterms:W3CDTF">2017-04-06T09:18:00Z</dcterms:modified>
</cp:coreProperties>
</file>